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82A" w:rsidRDefault="00E6482A" w:rsidP="00E6482A">
      <w:pPr>
        <w:pStyle w:val="NoSpacing"/>
        <w:rPr>
          <w:rFonts w:ascii="Times New Roman" w:hAnsi="Times New Roman" w:cs="Times New Roman"/>
          <w:b/>
          <w:sz w:val="24"/>
          <w:szCs w:val="24"/>
        </w:rPr>
      </w:pPr>
    </w:p>
    <w:p w:rsidR="00E6482A" w:rsidRPr="002A25A8" w:rsidRDefault="00E6482A" w:rsidP="00E6482A">
      <w:pPr>
        <w:spacing w:after="160" w:line="360" w:lineRule="auto"/>
        <w:rPr>
          <w:rFonts w:ascii="Times New Roman" w:eastAsia="Calibri" w:hAnsi="Times New Roman" w:cs="Times New Roman"/>
          <w:b/>
          <w:bCs/>
          <w:sz w:val="28"/>
          <w:szCs w:val="28"/>
          <w:lang w:val="en-US"/>
        </w:rPr>
      </w:pPr>
      <w:r w:rsidRPr="002A25A8">
        <w:rPr>
          <w:rFonts w:ascii="Times New Roman" w:eastAsia="+mj-ea" w:hAnsi="Times New Roman" w:cs="Times New Roman"/>
          <w:b/>
          <w:bCs/>
          <w:kern w:val="24"/>
          <w:sz w:val="28"/>
          <w:szCs w:val="28"/>
          <w:lang w:val="en-US"/>
        </w:rPr>
        <w:t>ADENOTONSILLECTOMY: CARE GIVERS’ RECALL OF INFORMATION ON RISKS PROVIDED DURING INFORMED CONSENT PROCESS</w:t>
      </w:r>
    </w:p>
    <w:p w:rsidR="00E6482A" w:rsidRPr="003767E5" w:rsidRDefault="00E6482A" w:rsidP="00E6482A">
      <w:pPr>
        <w:spacing w:after="160" w:line="360" w:lineRule="auto"/>
        <w:rPr>
          <w:rFonts w:ascii="Times New Roman" w:eastAsia="Calibri" w:hAnsi="Times New Roman" w:cs="Times New Roman"/>
          <w:b/>
          <w:sz w:val="24"/>
          <w:szCs w:val="24"/>
        </w:rPr>
      </w:pPr>
      <w:proofErr w:type="spellStart"/>
      <w:r w:rsidRPr="003767E5">
        <w:rPr>
          <w:rFonts w:ascii="Times New Roman" w:eastAsia="Calibri" w:hAnsi="Times New Roman" w:cs="Times New Roman"/>
          <w:b/>
          <w:sz w:val="24"/>
          <w:szCs w:val="24"/>
        </w:rPr>
        <w:t>Kitcher</w:t>
      </w:r>
      <w:proofErr w:type="spellEnd"/>
      <w:r w:rsidRPr="003767E5">
        <w:rPr>
          <w:rFonts w:ascii="Times New Roman" w:eastAsia="Calibri" w:hAnsi="Times New Roman" w:cs="Times New Roman"/>
          <w:b/>
          <w:sz w:val="24"/>
          <w:szCs w:val="24"/>
        </w:rPr>
        <w:t xml:space="preserve"> ED</w:t>
      </w:r>
      <w:r w:rsidRPr="003767E5">
        <w:rPr>
          <w:rFonts w:ascii="Times New Roman" w:eastAsia="Calibri" w:hAnsi="Times New Roman" w:cs="Times New Roman"/>
          <w:b/>
          <w:sz w:val="24"/>
          <w:szCs w:val="24"/>
          <w:vertAlign w:val="superscript"/>
        </w:rPr>
        <w:t>1</w:t>
      </w:r>
      <w:r w:rsidRPr="003767E5">
        <w:rPr>
          <w:rFonts w:ascii="Times New Roman" w:eastAsia="Calibri" w:hAnsi="Times New Roman" w:cs="Times New Roman"/>
          <w:b/>
          <w:sz w:val="24"/>
          <w:szCs w:val="24"/>
        </w:rPr>
        <w:t xml:space="preserve">*, </w:t>
      </w:r>
      <w:proofErr w:type="spellStart"/>
      <w:r w:rsidRPr="003767E5">
        <w:rPr>
          <w:rFonts w:ascii="Times New Roman" w:eastAsia="Calibri" w:hAnsi="Times New Roman" w:cs="Times New Roman"/>
          <w:b/>
          <w:sz w:val="24"/>
          <w:szCs w:val="24"/>
        </w:rPr>
        <w:t>Searyoh</w:t>
      </w:r>
      <w:proofErr w:type="spellEnd"/>
      <w:r w:rsidRPr="003767E5">
        <w:rPr>
          <w:rFonts w:ascii="Times New Roman" w:eastAsia="Calibri" w:hAnsi="Times New Roman" w:cs="Times New Roman"/>
          <w:b/>
          <w:sz w:val="24"/>
          <w:szCs w:val="24"/>
        </w:rPr>
        <w:t xml:space="preserve"> K</w:t>
      </w:r>
      <w:r w:rsidRPr="003767E5">
        <w:rPr>
          <w:rFonts w:ascii="Times New Roman" w:eastAsia="Calibri" w:hAnsi="Times New Roman" w:cs="Times New Roman"/>
          <w:b/>
          <w:sz w:val="24"/>
          <w:szCs w:val="24"/>
          <w:vertAlign w:val="superscript"/>
        </w:rPr>
        <w:t>1</w:t>
      </w:r>
      <w:r w:rsidRPr="003767E5">
        <w:rPr>
          <w:rFonts w:ascii="Times New Roman" w:eastAsia="Calibri" w:hAnsi="Times New Roman" w:cs="Times New Roman"/>
          <w:b/>
          <w:sz w:val="24"/>
          <w:szCs w:val="24"/>
        </w:rPr>
        <w:t xml:space="preserve">, </w:t>
      </w:r>
      <w:proofErr w:type="spellStart"/>
      <w:r w:rsidRPr="003767E5">
        <w:rPr>
          <w:rFonts w:ascii="Times New Roman" w:eastAsia="Calibri" w:hAnsi="Times New Roman" w:cs="Times New Roman"/>
          <w:b/>
          <w:sz w:val="24"/>
          <w:szCs w:val="24"/>
        </w:rPr>
        <w:t>Abaidoo</w:t>
      </w:r>
      <w:proofErr w:type="spellEnd"/>
      <w:r w:rsidRPr="003767E5">
        <w:rPr>
          <w:rFonts w:ascii="Times New Roman" w:eastAsia="Calibri" w:hAnsi="Times New Roman" w:cs="Times New Roman"/>
          <w:b/>
          <w:sz w:val="24"/>
          <w:szCs w:val="24"/>
        </w:rPr>
        <w:t xml:space="preserve"> B</w:t>
      </w:r>
      <w:r w:rsidRPr="003767E5">
        <w:rPr>
          <w:rFonts w:ascii="Times New Roman" w:eastAsia="Calibri" w:hAnsi="Times New Roman" w:cs="Times New Roman"/>
          <w:b/>
          <w:sz w:val="24"/>
          <w:szCs w:val="24"/>
          <w:vertAlign w:val="superscript"/>
        </w:rPr>
        <w:t>2</w:t>
      </w:r>
      <w:r w:rsidRPr="003767E5">
        <w:rPr>
          <w:rFonts w:ascii="Times New Roman" w:eastAsia="Calibri" w:hAnsi="Times New Roman" w:cs="Times New Roman"/>
          <w:b/>
          <w:sz w:val="24"/>
          <w:szCs w:val="24"/>
          <w:lang w:val="en-US"/>
        </w:rPr>
        <w:t>,</w:t>
      </w:r>
      <w:r w:rsidRPr="003767E5">
        <w:rPr>
          <w:rFonts w:ascii="Times New Roman" w:eastAsia="Calibri" w:hAnsi="Times New Roman" w:cs="Times New Roman"/>
          <w:b/>
          <w:sz w:val="24"/>
          <w:szCs w:val="24"/>
        </w:rPr>
        <w:t xml:space="preserve"> </w:t>
      </w:r>
      <w:proofErr w:type="spellStart"/>
      <w:r w:rsidRPr="003767E5">
        <w:rPr>
          <w:rFonts w:ascii="Times New Roman" w:eastAsia="Calibri" w:hAnsi="Times New Roman" w:cs="Times New Roman"/>
          <w:b/>
          <w:sz w:val="24"/>
          <w:szCs w:val="24"/>
        </w:rPr>
        <w:t>Siale</w:t>
      </w:r>
      <w:proofErr w:type="spellEnd"/>
      <w:r w:rsidRPr="003767E5">
        <w:rPr>
          <w:rFonts w:ascii="Times New Roman" w:eastAsia="Calibri" w:hAnsi="Times New Roman" w:cs="Times New Roman"/>
          <w:b/>
          <w:sz w:val="24"/>
          <w:szCs w:val="24"/>
        </w:rPr>
        <w:t xml:space="preserve"> W</w:t>
      </w:r>
      <w:r w:rsidRPr="003767E5">
        <w:rPr>
          <w:rFonts w:ascii="Times New Roman" w:eastAsia="Calibri" w:hAnsi="Times New Roman" w:cs="Times New Roman"/>
          <w:b/>
          <w:sz w:val="24"/>
          <w:szCs w:val="24"/>
          <w:vertAlign w:val="superscript"/>
        </w:rPr>
        <w:t>1</w:t>
      </w:r>
      <w:r w:rsidRPr="003767E5">
        <w:rPr>
          <w:rFonts w:ascii="Times New Roman" w:eastAsia="Calibri" w:hAnsi="Times New Roman" w:cs="Times New Roman"/>
          <w:b/>
          <w:sz w:val="24"/>
          <w:szCs w:val="24"/>
        </w:rPr>
        <w:t xml:space="preserve">, </w:t>
      </w:r>
      <w:proofErr w:type="spellStart"/>
      <w:r w:rsidRPr="003767E5">
        <w:rPr>
          <w:rFonts w:ascii="Times New Roman" w:eastAsia="Calibri" w:hAnsi="Times New Roman" w:cs="Times New Roman"/>
          <w:b/>
          <w:sz w:val="24"/>
          <w:szCs w:val="24"/>
        </w:rPr>
        <w:t>Sackitey</w:t>
      </w:r>
      <w:proofErr w:type="spellEnd"/>
      <w:r w:rsidRPr="003767E5">
        <w:rPr>
          <w:rFonts w:ascii="Times New Roman" w:eastAsia="Calibri" w:hAnsi="Times New Roman" w:cs="Times New Roman"/>
          <w:b/>
          <w:sz w:val="24"/>
          <w:szCs w:val="24"/>
        </w:rPr>
        <w:t xml:space="preserve"> S</w:t>
      </w:r>
      <w:r w:rsidRPr="003767E5">
        <w:rPr>
          <w:rFonts w:ascii="Times New Roman" w:eastAsia="Calibri" w:hAnsi="Times New Roman" w:cs="Times New Roman"/>
          <w:b/>
          <w:sz w:val="24"/>
          <w:szCs w:val="24"/>
          <w:vertAlign w:val="superscript"/>
        </w:rPr>
        <w:t>1</w:t>
      </w:r>
      <w:r w:rsidRPr="003767E5">
        <w:rPr>
          <w:rFonts w:ascii="Times New Roman" w:eastAsia="Calibri" w:hAnsi="Times New Roman" w:cs="Times New Roman"/>
          <w:b/>
          <w:sz w:val="24"/>
          <w:szCs w:val="24"/>
        </w:rPr>
        <w:t xml:space="preserve">, </w:t>
      </w:r>
      <w:proofErr w:type="spellStart"/>
      <w:r w:rsidRPr="003767E5">
        <w:rPr>
          <w:rFonts w:ascii="Times New Roman" w:eastAsia="Calibri" w:hAnsi="Times New Roman" w:cs="Times New Roman"/>
          <w:b/>
          <w:sz w:val="24"/>
          <w:szCs w:val="24"/>
        </w:rPr>
        <w:t>Nyamekye</w:t>
      </w:r>
      <w:proofErr w:type="spellEnd"/>
      <w:r w:rsidRPr="003767E5">
        <w:rPr>
          <w:rFonts w:ascii="Times New Roman" w:eastAsia="Calibri" w:hAnsi="Times New Roman" w:cs="Times New Roman"/>
          <w:b/>
          <w:sz w:val="24"/>
          <w:szCs w:val="24"/>
        </w:rPr>
        <w:t xml:space="preserve"> E</w:t>
      </w:r>
      <w:r w:rsidRPr="003767E5">
        <w:rPr>
          <w:rFonts w:ascii="Times New Roman" w:eastAsia="Calibri" w:hAnsi="Times New Roman" w:cs="Times New Roman"/>
          <w:b/>
          <w:sz w:val="24"/>
          <w:szCs w:val="24"/>
          <w:vertAlign w:val="superscript"/>
        </w:rPr>
        <w:t>1</w:t>
      </w:r>
    </w:p>
    <w:p w:rsidR="00E6482A" w:rsidRPr="002A25A8" w:rsidRDefault="00E6482A" w:rsidP="00E6482A">
      <w:pPr>
        <w:spacing w:after="160" w:line="360" w:lineRule="auto"/>
        <w:rPr>
          <w:rFonts w:ascii="Times New Roman" w:eastAsia="Calibri" w:hAnsi="Times New Roman" w:cs="Times New Roman"/>
          <w:sz w:val="24"/>
          <w:szCs w:val="24"/>
        </w:rPr>
      </w:pPr>
      <w:r w:rsidRPr="002A25A8">
        <w:rPr>
          <w:rFonts w:ascii="Times New Roman" w:eastAsia="Calibri" w:hAnsi="Times New Roman" w:cs="Times New Roman"/>
          <w:sz w:val="24"/>
          <w:szCs w:val="24"/>
          <w:vertAlign w:val="superscript"/>
        </w:rPr>
        <w:t>1</w:t>
      </w:r>
      <w:r w:rsidRPr="002A25A8">
        <w:rPr>
          <w:rFonts w:ascii="Times New Roman" w:eastAsia="Calibri" w:hAnsi="Times New Roman" w:cs="Times New Roman"/>
          <w:sz w:val="24"/>
          <w:szCs w:val="24"/>
        </w:rPr>
        <w:t xml:space="preserve">E.N.T. Unit, Department of Surgery, </w:t>
      </w:r>
      <w:proofErr w:type="spellStart"/>
      <w:r w:rsidRPr="002A25A8">
        <w:rPr>
          <w:rFonts w:ascii="Times New Roman" w:eastAsia="Calibri" w:hAnsi="Times New Roman" w:cs="Times New Roman"/>
          <w:sz w:val="24"/>
          <w:szCs w:val="24"/>
        </w:rPr>
        <w:t>Korle</w:t>
      </w:r>
      <w:proofErr w:type="spellEnd"/>
      <w:r w:rsidRPr="002A25A8">
        <w:rPr>
          <w:rFonts w:ascii="Times New Roman" w:eastAsia="Calibri" w:hAnsi="Times New Roman" w:cs="Times New Roman"/>
          <w:sz w:val="24"/>
          <w:szCs w:val="24"/>
        </w:rPr>
        <w:t xml:space="preserve"> Bu Teaching Hospital, P.O. Box 77, </w:t>
      </w:r>
      <w:proofErr w:type="spellStart"/>
      <w:r w:rsidRPr="002A25A8">
        <w:rPr>
          <w:rFonts w:ascii="Times New Roman" w:eastAsia="Calibri" w:hAnsi="Times New Roman" w:cs="Times New Roman"/>
          <w:sz w:val="24"/>
          <w:szCs w:val="24"/>
        </w:rPr>
        <w:t>Korle</w:t>
      </w:r>
      <w:proofErr w:type="spellEnd"/>
      <w:r w:rsidRPr="002A25A8">
        <w:rPr>
          <w:rFonts w:ascii="Times New Roman" w:eastAsia="Calibri" w:hAnsi="Times New Roman" w:cs="Times New Roman"/>
          <w:sz w:val="24"/>
          <w:szCs w:val="24"/>
        </w:rPr>
        <w:t xml:space="preserve"> Bu, Accra, Ghana</w:t>
      </w:r>
    </w:p>
    <w:p w:rsidR="00E6482A" w:rsidRPr="002A25A8" w:rsidRDefault="00E6482A" w:rsidP="00E6482A">
      <w:pPr>
        <w:spacing w:after="160" w:line="360" w:lineRule="auto"/>
        <w:rPr>
          <w:rFonts w:ascii="Times New Roman" w:eastAsia="Calibri" w:hAnsi="Times New Roman" w:cs="Times New Roman"/>
          <w:sz w:val="24"/>
          <w:szCs w:val="24"/>
        </w:rPr>
      </w:pPr>
      <w:r w:rsidRPr="002A25A8">
        <w:rPr>
          <w:rFonts w:ascii="Times New Roman" w:eastAsia="Calibri" w:hAnsi="Times New Roman" w:cs="Times New Roman"/>
          <w:sz w:val="24"/>
          <w:szCs w:val="24"/>
          <w:vertAlign w:val="superscript"/>
        </w:rPr>
        <w:t>2</w:t>
      </w:r>
      <w:r w:rsidRPr="002A25A8">
        <w:rPr>
          <w:rFonts w:ascii="Times New Roman" w:eastAsia="Calibri" w:hAnsi="Times New Roman" w:cs="Times New Roman"/>
          <w:sz w:val="24"/>
          <w:szCs w:val="24"/>
        </w:rPr>
        <w:t>Department of Surgery, Ophthalmology Unit, University of Ghana Medical School, P.O. Box 4236, Accra, Ghana.</w:t>
      </w:r>
    </w:p>
    <w:p w:rsidR="00E6482A" w:rsidRPr="002A25A8" w:rsidRDefault="00E6482A" w:rsidP="00E6482A">
      <w:pPr>
        <w:spacing w:after="160" w:line="360" w:lineRule="auto"/>
        <w:rPr>
          <w:rFonts w:ascii="Times New Roman" w:eastAsia="Calibri" w:hAnsi="Times New Roman" w:cs="Times New Roman"/>
          <w:b/>
          <w:sz w:val="24"/>
          <w:szCs w:val="24"/>
        </w:rPr>
      </w:pPr>
      <w:r w:rsidRPr="002A25A8">
        <w:rPr>
          <w:rFonts w:ascii="Times New Roman" w:eastAsia="Calibri" w:hAnsi="Times New Roman" w:cs="Times New Roman"/>
          <w:b/>
          <w:sz w:val="24"/>
          <w:szCs w:val="24"/>
        </w:rPr>
        <w:t xml:space="preserve">*Corresponding author: </w:t>
      </w:r>
      <w:proofErr w:type="spellStart"/>
      <w:r w:rsidRPr="002A25A8">
        <w:rPr>
          <w:rFonts w:ascii="Times New Roman" w:eastAsia="Calibri" w:hAnsi="Times New Roman" w:cs="Times New Roman"/>
          <w:sz w:val="24"/>
          <w:szCs w:val="24"/>
        </w:rPr>
        <w:t>Prof.</w:t>
      </w:r>
      <w:proofErr w:type="spellEnd"/>
      <w:r w:rsidRPr="002A25A8">
        <w:rPr>
          <w:rFonts w:ascii="Times New Roman" w:eastAsia="Calibri" w:hAnsi="Times New Roman" w:cs="Times New Roman"/>
          <w:sz w:val="24"/>
          <w:szCs w:val="24"/>
        </w:rPr>
        <w:t xml:space="preserve"> E.D. </w:t>
      </w:r>
      <w:proofErr w:type="spellStart"/>
      <w:r w:rsidRPr="002A25A8">
        <w:rPr>
          <w:rFonts w:ascii="Times New Roman" w:eastAsia="Calibri" w:hAnsi="Times New Roman" w:cs="Times New Roman"/>
          <w:sz w:val="24"/>
          <w:szCs w:val="24"/>
        </w:rPr>
        <w:t>Kitcher</w:t>
      </w:r>
      <w:proofErr w:type="spellEnd"/>
      <w:r w:rsidRPr="002A25A8">
        <w:rPr>
          <w:rFonts w:ascii="Times New Roman" w:eastAsia="Calibri" w:hAnsi="Times New Roman" w:cs="Times New Roman"/>
          <w:b/>
          <w:sz w:val="24"/>
          <w:szCs w:val="24"/>
        </w:rPr>
        <w:t xml:space="preserve">, </w:t>
      </w:r>
      <w:proofErr w:type="spellStart"/>
      <w:r w:rsidRPr="002A25A8">
        <w:rPr>
          <w:rFonts w:ascii="Times New Roman" w:eastAsia="Calibri" w:hAnsi="Times New Roman" w:cs="Times New Roman"/>
          <w:sz w:val="24"/>
          <w:szCs w:val="24"/>
        </w:rPr>
        <w:t>P.O.Box</w:t>
      </w:r>
      <w:proofErr w:type="spellEnd"/>
      <w:r w:rsidRPr="002A25A8">
        <w:rPr>
          <w:rFonts w:ascii="Times New Roman" w:eastAsia="Calibri" w:hAnsi="Times New Roman" w:cs="Times New Roman"/>
          <w:sz w:val="24"/>
          <w:szCs w:val="24"/>
        </w:rPr>
        <w:t xml:space="preserve"> KB391, </w:t>
      </w:r>
      <w:proofErr w:type="spellStart"/>
      <w:r w:rsidRPr="002A25A8">
        <w:rPr>
          <w:rFonts w:ascii="Times New Roman" w:eastAsia="Calibri" w:hAnsi="Times New Roman" w:cs="Times New Roman"/>
          <w:sz w:val="24"/>
          <w:szCs w:val="24"/>
        </w:rPr>
        <w:t>Korle</w:t>
      </w:r>
      <w:proofErr w:type="spellEnd"/>
      <w:r w:rsidRPr="002A25A8">
        <w:rPr>
          <w:rFonts w:ascii="Times New Roman" w:eastAsia="Calibri" w:hAnsi="Times New Roman" w:cs="Times New Roman"/>
          <w:sz w:val="24"/>
          <w:szCs w:val="24"/>
        </w:rPr>
        <w:t xml:space="preserve"> Bu, Accra, Ghana</w:t>
      </w:r>
    </w:p>
    <w:p w:rsidR="00E6482A" w:rsidRPr="002A25A8" w:rsidRDefault="00E6482A" w:rsidP="00E6482A">
      <w:pPr>
        <w:spacing w:after="160" w:line="360" w:lineRule="auto"/>
        <w:rPr>
          <w:rFonts w:ascii="Times New Roman" w:eastAsia="Calibri" w:hAnsi="Times New Roman" w:cs="Times New Roman"/>
          <w:sz w:val="24"/>
          <w:szCs w:val="24"/>
        </w:rPr>
      </w:pPr>
      <w:r w:rsidRPr="002A25A8">
        <w:rPr>
          <w:rFonts w:ascii="Times New Roman" w:eastAsia="Calibri" w:hAnsi="Times New Roman" w:cs="Times New Roman"/>
          <w:b/>
          <w:sz w:val="24"/>
          <w:szCs w:val="24"/>
        </w:rPr>
        <w:t xml:space="preserve">  Email:</w:t>
      </w:r>
      <w:r w:rsidRPr="002A25A8">
        <w:rPr>
          <w:rFonts w:ascii="Times New Roman" w:eastAsia="Calibri" w:hAnsi="Times New Roman" w:cs="Times New Roman"/>
          <w:sz w:val="24"/>
          <w:szCs w:val="24"/>
        </w:rPr>
        <w:t xml:space="preserve"> </w:t>
      </w:r>
      <w:hyperlink r:id="rId5" w:history="1">
        <w:r w:rsidRPr="002A25A8">
          <w:rPr>
            <w:rFonts w:ascii="Times New Roman" w:eastAsia="Calibri" w:hAnsi="Times New Roman" w:cs="Times New Roman"/>
            <w:sz w:val="24"/>
            <w:szCs w:val="24"/>
            <w:u w:val="single"/>
          </w:rPr>
          <w:t>edkitcher@hotmail.com</w:t>
        </w:r>
      </w:hyperlink>
    </w:p>
    <w:p w:rsidR="00E6482A" w:rsidRPr="002A25A8" w:rsidRDefault="00E6482A" w:rsidP="00E6482A">
      <w:pPr>
        <w:spacing w:after="160" w:line="360" w:lineRule="auto"/>
        <w:rPr>
          <w:rFonts w:ascii="Times New Roman" w:eastAsia="Calibri" w:hAnsi="Times New Roman" w:cs="Times New Roman"/>
          <w:b/>
          <w:sz w:val="24"/>
          <w:szCs w:val="24"/>
          <w:lang w:val="en-US"/>
        </w:rPr>
      </w:pPr>
      <w:r w:rsidRPr="002A25A8">
        <w:rPr>
          <w:rFonts w:ascii="Times New Roman" w:eastAsia="Calibri" w:hAnsi="Times New Roman" w:cs="Times New Roman"/>
          <w:b/>
          <w:sz w:val="24"/>
          <w:szCs w:val="24"/>
          <w:lang w:val="en-US"/>
        </w:rPr>
        <w:t xml:space="preserve">  Sources of grant/support: </w:t>
      </w:r>
      <w:r w:rsidRPr="002A25A8">
        <w:rPr>
          <w:rFonts w:ascii="Times New Roman" w:eastAsia="Calibri" w:hAnsi="Times New Roman" w:cs="Times New Roman"/>
          <w:sz w:val="24"/>
          <w:szCs w:val="24"/>
          <w:lang w:val="en-US"/>
        </w:rPr>
        <w:t>Self-support</w:t>
      </w:r>
      <w:r w:rsidRPr="002A25A8">
        <w:rPr>
          <w:rFonts w:ascii="Times New Roman" w:eastAsia="Calibri" w:hAnsi="Times New Roman" w:cs="Times New Roman"/>
          <w:sz w:val="24"/>
          <w:szCs w:val="24"/>
          <w:lang w:val="en-US"/>
        </w:rPr>
        <w:tab/>
      </w:r>
    </w:p>
    <w:p w:rsidR="00E6482A" w:rsidRPr="002A25A8" w:rsidRDefault="00E6482A" w:rsidP="00E6482A">
      <w:pPr>
        <w:spacing w:after="160" w:line="360" w:lineRule="auto"/>
        <w:rPr>
          <w:rFonts w:ascii="Times New Roman" w:eastAsia="Calibri" w:hAnsi="Times New Roman" w:cs="Times New Roman"/>
          <w:sz w:val="24"/>
          <w:szCs w:val="24"/>
        </w:rPr>
      </w:pPr>
      <w:r w:rsidRPr="002A25A8">
        <w:rPr>
          <w:rFonts w:ascii="Times New Roman" w:eastAsia="Calibri" w:hAnsi="Times New Roman" w:cs="Times New Roman"/>
          <w:b/>
          <w:sz w:val="24"/>
          <w:szCs w:val="24"/>
        </w:rPr>
        <w:t xml:space="preserve">  Conflict of Interest:</w:t>
      </w:r>
      <w:r w:rsidRPr="002A25A8">
        <w:rPr>
          <w:rFonts w:ascii="Times New Roman" w:eastAsia="Calibri" w:hAnsi="Times New Roman" w:cs="Times New Roman"/>
          <w:sz w:val="24"/>
          <w:szCs w:val="24"/>
        </w:rPr>
        <w:t xml:space="preserve"> None</w:t>
      </w:r>
    </w:p>
    <w:p w:rsidR="00E6482A" w:rsidRPr="002A25A8" w:rsidRDefault="00E6482A" w:rsidP="00E6482A">
      <w:pPr>
        <w:spacing w:after="160" w:line="480" w:lineRule="auto"/>
        <w:rPr>
          <w:rFonts w:ascii="Times New Roman" w:eastAsia="Calibri" w:hAnsi="Times New Roman" w:cs="Times New Roman"/>
          <w:sz w:val="24"/>
          <w:szCs w:val="24"/>
        </w:rPr>
      </w:pPr>
    </w:p>
    <w:p w:rsidR="00E6482A" w:rsidRPr="002A25A8" w:rsidRDefault="00E6482A" w:rsidP="00E6482A">
      <w:pPr>
        <w:spacing w:after="160" w:line="480" w:lineRule="auto"/>
        <w:rPr>
          <w:rFonts w:ascii="Times New Roman" w:eastAsia="Calibri" w:hAnsi="Times New Roman" w:cs="Times New Roman"/>
          <w:sz w:val="24"/>
          <w:szCs w:val="24"/>
        </w:rPr>
      </w:pPr>
    </w:p>
    <w:p w:rsidR="00E6482A" w:rsidRPr="002A25A8" w:rsidRDefault="00E6482A" w:rsidP="00E6482A">
      <w:pPr>
        <w:spacing w:after="160" w:line="480" w:lineRule="auto"/>
        <w:rPr>
          <w:rFonts w:ascii="Times New Roman" w:eastAsia="Calibri" w:hAnsi="Times New Roman" w:cs="Times New Roman"/>
          <w:sz w:val="24"/>
          <w:szCs w:val="24"/>
        </w:rPr>
      </w:pPr>
    </w:p>
    <w:p w:rsidR="00E6482A" w:rsidRPr="002A25A8" w:rsidRDefault="00E6482A" w:rsidP="00E6482A">
      <w:pPr>
        <w:spacing w:after="160" w:line="480" w:lineRule="auto"/>
        <w:rPr>
          <w:rFonts w:ascii="Times New Roman" w:eastAsia="Calibri" w:hAnsi="Times New Roman" w:cs="Times New Roman"/>
          <w:sz w:val="24"/>
          <w:szCs w:val="24"/>
        </w:rPr>
      </w:pPr>
    </w:p>
    <w:p w:rsidR="00E6482A" w:rsidRPr="002A25A8" w:rsidRDefault="00E6482A" w:rsidP="00E6482A">
      <w:pPr>
        <w:spacing w:after="160" w:line="480" w:lineRule="auto"/>
        <w:rPr>
          <w:rFonts w:ascii="Times New Roman" w:eastAsia="Calibri" w:hAnsi="Times New Roman" w:cs="Times New Roman"/>
          <w:sz w:val="24"/>
          <w:szCs w:val="24"/>
        </w:rPr>
      </w:pPr>
    </w:p>
    <w:p w:rsidR="00E6482A" w:rsidRPr="002A25A8" w:rsidRDefault="00E6482A" w:rsidP="00E6482A">
      <w:pPr>
        <w:spacing w:after="160" w:line="480" w:lineRule="auto"/>
        <w:rPr>
          <w:rFonts w:ascii="Times New Roman" w:eastAsia="Calibri" w:hAnsi="Times New Roman" w:cs="Times New Roman"/>
          <w:sz w:val="24"/>
          <w:szCs w:val="24"/>
        </w:rPr>
      </w:pPr>
    </w:p>
    <w:p w:rsidR="00E6482A" w:rsidRPr="002A25A8" w:rsidRDefault="00E6482A" w:rsidP="00E6482A">
      <w:pPr>
        <w:spacing w:after="160" w:line="480" w:lineRule="auto"/>
        <w:rPr>
          <w:rFonts w:ascii="Times New Roman" w:eastAsia="Calibri" w:hAnsi="Times New Roman" w:cs="Times New Roman"/>
          <w:sz w:val="24"/>
          <w:szCs w:val="24"/>
        </w:rPr>
      </w:pPr>
    </w:p>
    <w:p w:rsidR="00E6482A" w:rsidRPr="002A25A8" w:rsidRDefault="00E6482A" w:rsidP="00E6482A">
      <w:pPr>
        <w:spacing w:after="160" w:line="480" w:lineRule="auto"/>
        <w:rPr>
          <w:rFonts w:ascii="Times New Roman" w:eastAsia="Calibri" w:hAnsi="Times New Roman" w:cs="Times New Roman"/>
          <w:b/>
          <w:iCs/>
          <w:sz w:val="24"/>
          <w:szCs w:val="24"/>
          <w:lang w:val="en-US"/>
        </w:rPr>
      </w:pPr>
    </w:p>
    <w:p w:rsidR="00E6482A" w:rsidRPr="002A25A8" w:rsidRDefault="00E6482A" w:rsidP="00E6482A">
      <w:pPr>
        <w:spacing w:after="160" w:line="480" w:lineRule="auto"/>
        <w:jc w:val="center"/>
        <w:rPr>
          <w:rFonts w:ascii="Times New Roman" w:eastAsia="Calibri" w:hAnsi="Times New Roman" w:cs="Times New Roman"/>
          <w:b/>
          <w:iCs/>
          <w:sz w:val="24"/>
          <w:szCs w:val="24"/>
          <w:lang w:val="en-US"/>
        </w:rPr>
      </w:pPr>
    </w:p>
    <w:p w:rsidR="00E6482A" w:rsidRPr="002A25A8" w:rsidRDefault="00E6482A" w:rsidP="00E6482A">
      <w:pPr>
        <w:spacing w:after="160" w:line="480" w:lineRule="auto"/>
        <w:rPr>
          <w:rFonts w:ascii="Times New Roman" w:eastAsia="Calibri" w:hAnsi="Times New Roman" w:cs="Times New Roman"/>
          <w:b/>
          <w:iCs/>
          <w:sz w:val="24"/>
          <w:szCs w:val="24"/>
          <w:lang w:val="en-US"/>
        </w:rPr>
      </w:pPr>
      <w:bookmarkStart w:id="0" w:name="_GoBack"/>
      <w:bookmarkEnd w:id="0"/>
    </w:p>
    <w:p w:rsidR="00E6482A" w:rsidRPr="002A25A8" w:rsidRDefault="00E6482A" w:rsidP="00E6482A">
      <w:pPr>
        <w:spacing w:after="160" w:line="480" w:lineRule="auto"/>
        <w:rPr>
          <w:rFonts w:ascii="Times New Roman" w:eastAsia="Calibri" w:hAnsi="Times New Roman" w:cs="Times New Roman"/>
          <w:b/>
          <w:iCs/>
          <w:sz w:val="24"/>
          <w:szCs w:val="24"/>
          <w:lang w:val="en-US"/>
        </w:rPr>
      </w:pPr>
      <w:r w:rsidRPr="002A25A8">
        <w:rPr>
          <w:rFonts w:ascii="Times New Roman" w:eastAsia="Calibri" w:hAnsi="Times New Roman" w:cs="Times New Roman"/>
          <w:b/>
          <w:iCs/>
          <w:sz w:val="24"/>
          <w:szCs w:val="24"/>
          <w:lang w:val="en-US"/>
        </w:rPr>
        <w:lastRenderedPageBreak/>
        <w:t>ABSTRACT</w:t>
      </w:r>
    </w:p>
    <w:p w:rsidR="00E6482A" w:rsidRPr="002A25A8" w:rsidRDefault="00E6482A" w:rsidP="00E6482A">
      <w:pPr>
        <w:spacing w:after="160" w:line="480" w:lineRule="auto"/>
        <w:jc w:val="both"/>
        <w:rPr>
          <w:rFonts w:ascii="Times New Roman" w:eastAsia="Calibri" w:hAnsi="Times New Roman" w:cs="Times New Roman"/>
          <w:b/>
          <w:sz w:val="24"/>
          <w:szCs w:val="24"/>
          <w:lang w:val="en-US"/>
        </w:rPr>
      </w:pPr>
      <w:r w:rsidRPr="002A25A8">
        <w:rPr>
          <w:rFonts w:ascii="Times New Roman" w:eastAsia="Calibri" w:hAnsi="Times New Roman" w:cs="Times New Roman"/>
          <w:b/>
          <w:sz w:val="24"/>
          <w:szCs w:val="24"/>
          <w:lang w:val="en-US"/>
        </w:rPr>
        <w:t>Background:</w:t>
      </w:r>
    </w:p>
    <w:p w:rsidR="00E6482A" w:rsidRPr="002A25A8" w:rsidRDefault="00E6482A" w:rsidP="00E6482A">
      <w:pPr>
        <w:spacing w:after="160" w:line="480" w:lineRule="auto"/>
        <w:jc w:val="both"/>
        <w:rPr>
          <w:rFonts w:ascii="Times New Roman" w:eastAsia="Calibri" w:hAnsi="Times New Roman" w:cs="Times New Roman"/>
          <w:sz w:val="24"/>
          <w:szCs w:val="24"/>
          <w:lang w:val="en-US"/>
        </w:rPr>
      </w:pPr>
      <w:r w:rsidRPr="002A25A8">
        <w:rPr>
          <w:rFonts w:ascii="Times New Roman" w:eastAsia="Calibri" w:hAnsi="Times New Roman" w:cs="Times New Roman"/>
          <w:sz w:val="24"/>
          <w:szCs w:val="24"/>
          <w:lang w:val="en-US"/>
        </w:rPr>
        <w:t xml:space="preserve">“Informed consent” for surgery has been widely researched; however, there is no local data on surgical risk recall by care givers’ (usually a parent) of children undergoing </w:t>
      </w:r>
      <w:proofErr w:type="spellStart"/>
      <w:r w:rsidRPr="002A25A8">
        <w:rPr>
          <w:rFonts w:ascii="Times New Roman" w:eastAsia="Calibri" w:hAnsi="Times New Roman" w:cs="Times New Roman"/>
          <w:sz w:val="24"/>
          <w:szCs w:val="24"/>
          <w:lang w:val="en-US"/>
        </w:rPr>
        <w:t>adenotonsillectomy</w:t>
      </w:r>
      <w:proofErr w:type="spellEnd"/>
      <w:r w:rsidRPr="002A25A8">
        <w:rPr>
          <w:rFonts w:ascii="Times New Roman" w:eastAsia="Calibri" w:hAnsi="Times New Roman" w:cs="Times New Roman"/>
          <w:sz w:val="24"/>
          <w:szCs w:val="24"/>
          <w:lang w:val="en-US"/>
        </w:rPr>
        <w:t xml:space="preserve"> (</w:t>
      </w:r>
      <w:proofErr w:type="spellStart"/>
      <w:r w:rsidRPr="002A25A8">
        <w:rPr>
          <w:rFonts w:ascii="Times New Roman" w:eastAsia="Calibri" w:hAnsi="Times New Roman" w:cs="Times New Roman"/>
          <w:sz w:val="24"/>
          <w:szCs w:val="24"/>
          <w:lang w:val="en-US"/>
        </w:rPr>
        <w:t>Ts</w:t>
      </w:r>
      <w:proofErr w:type="spellEnd"/>
      <w:r w:rsidRPr="002A25A8">
        <w:rPr>
          <w:rFonts w:ascii="Times New Roman" w:eastAsia="Calibri" w:hAnsi="Times New Roman" w:cs="Times New Roman"/>
          <w:sz w:val="24"/>
          <w:szCs w:val="24"/>
          <w:lang w:val="en-US"/>
        </w:rPr>
        <w:t xml:space="preserve"> &amp;A). </w:t>
      </w:r>
    </w:p>
    <w:p w:rsidR="00E6482A" w:rsidRPr="002A25A8" w:rsidRDefault="00E6482A" w:rsidP="00E6482A">
      <w:pPr>
        <w:spacing w:after="160" w:line="480" w:lineRule="auto"/>
        <w:jc w:val="both"/>
        <w:rPr>
          <w:rFonts w:ascii="Times New Roman" w:eastAsia="Calibri" w:hAnsi="Times New Roman" w:cs="Times New Roman"/>
          <w:b/>
          <w:sz w:val="24"/>
          <w:szCs w:val="24"/>
          <w:lang w:val="en-US"/>
        </w:rPr>
      </w:pPr>
      <w:r w:rsidRPr="002A25A8">
        <w:rPr>
          <w:rFonts w:ascii="Times New Roman" w:eastAsia="Calibri" w:hAnsi="Times New Roman" w:cs="Times New Roman"/>
          <w:b/>
          <w:sz w:val="24"/>
          <w:szCs w:val="24"/>
          <w:lang w:val="en-US"/>
        </w:rPr>
        <w:t>Aim and Objective</w:t>
      </w:r>
    </w:p>
    <w:p w:rsidR="00E6482A" w:rsidRPr="002A25A8" w:rsidRDefault="00E6482A" w:rsidP="00E6482A">
      <w:pPr>
        <w:spacing w:after="160" w:line="480" w:lineRule="auto"/>
        <w:jc w:val="both"/>
        <w:rPr>
          <w:rFonts w:ascii="Times New Roman" w:eastAsia="Times New Roman" w:hAnsi="Times New Roman" w:cs="Times New Roman"/>
          <w:strike/>
          <w:sz w:val="24"/>
          <w:szCs w:val="24"/>
          <w:lang w:val="en-US"/>
        </w:rPr>
      </w:pPr>
      <w:r w:rsidRPr="002A25A8">
        <w:rPr>
          <w:rFonts w:ascii="Times New Roman" w:eastAsia="Calibri" w:hAnsi="Times New Roman" w:cs="Times New Roman"/>
          <w:bCs/>
          <w:sz w:val="24"/>
          <w:szCs w:val="24"/>
          <w:lang w:val="en-US"/>
        </w:rPr>
        <w:t xml:space="preserve">This study evaluated </w:t>
      </w:r>
      <w:r w:rsidRPr="002A25A8">
        <w:rPr>
          <w:rFonts w:ascii="Times New Roman" w:eastAsia="Times New Roman" w:hAnsi="Times New Roman" w:cs="Times New Roman"/>
          <w:sz w:val="24"/>
          <w:szCs w:val="24"/>
          <w:lang w:val="en-US"/>
        </w:rPr>
        <w:t xml:space="preserve">care givers’ recall of the surgical risks for </w:t>
      </w:r>
      <w:proofErr w:type="spellStart"/>
      <w:r w:rsidRPr="002A25A8">
        <w:rPr>
          <w:rFonts w:ascii="Times New Roman" w:eastAsia="Calibri" w:hAnsi="Times New Roman" w:cs="Times New Roman"/>
          <w:sz w:val="24"/>
          <w:szCs w:val="24"/>
          <w:lang w:val="en-US"/>
        </w:rPr>
        <w:t>Ts&amp;A</w:t>
      </w:r>
      <w:proofErr w:type="spellEnd"/>
      <w:r w:rsidRPr="002A25A8">
        <w:rPr>
          <w:rFonts w:ascii="Times New Roman" w:eastAsia="Calibri" w:hAnsi="Times New Roman" w:cs="Times New Roman"/>
          <w:sz w:val="24"/>
          <w:szCs w:val="24"/>
          <w:lang w:val="en-US"/>
        </w:rPr>
        <w:t xml:space="preserve"> </w:t>
      </w:r>
      <w:r w:rsidRPr="002A25A8">
        <w:rPr>
          <w:rFonts w:ascii="Times New Roman" w:eastAsia="Times New Roman" w:hAnsi="Times New Roman" w:cs="Times New Roman"/>
          <w:sz w:val="24"/>
          <w:szCs w:val="24"/>
          <w:lang w:val="en-US"/>
        </w:rPr>
        <w:t>after verbal explanation compared to combined verbal and written explanation in the informed consent process.</w:t>
      </w:r>
    </w:p>
    <w:p w:rsidR="00E6482A" w:rsidRPr="002A25A8" w:rsidRDefault="00E6482A" w:rsidP="00E6482A">
      <w:pPr>
        <w:spacing w:after="160" w:line="480" w:lineRule="auto"/>
        <w:jc w:val="both"/>
        <w:rPr>
          <w:rFonts w:ascii="Times New Roman" w:eastAsia="Times New Roman" w:hAnsi="Times New Roman" w:cs="Times New Roman"/>
          <w:b/>
          <w:sz w:val="24"/>
          <w:szCs w:val="24"/>
          <w:lang w:val="en-US"/>
        </w:rPr>
      </w:pPr>
      <w:r w:rsidRPr="002A25A8">
        <w:rPr>
          <w:rFonts w:ascii="Times New Roman" w:eastAsia="Times New Roman" w:hAnsi="Times New Roman" w:cs="Times New Roman"/>
          <w:b/>
          <w:sz w:val="24"/>
          <w:szCs w:val="24"/>
          <w:lang w:val="en-US"/>
        </w:rPr>
        <w:t>Design of the study</w:t>
      </w:r>
    </w:p>
    <w:p w:rsidR="00E6482A" w:rsidRPr="002A25A8" w:rsidRDefault="00E6482A" w:rsidP="00E6482A">
      <w:pPr>
        <w:spacing w:after="160" w:line="480" w:lineRule="auto"/>
        <w:jc w:val="both"/>
        <w:rPr>
          <w:rFonts w:ascii="Times New Roman" w:eastAsia="Times New Roman" w:hAnsi="Times New Roman" w:cs="Times New Roman"/>
          <w:sz w:val="24"/>
          <w:szCs w:val="24"/>
          <w:lang w:val="en-US"/>
        </w:rPr>
      </w:pPr>
      <w:r w:rsidRPr="002A25A8">
        <w:rPr>
          <w:rFonts w:ascii="Times New Roman" w:eastAsia="Times New Roman" w:hAnsi="Times New Roman" w:cs="Times New Roman"/>
          <w:sz w:val="24"/>
          <w:szCs w:val="24"/>
          <w:lang w:val="en-US"/>
        </w:rPr>
        <w:t xml:space="preserve">This was a prospective randomized comparative study of fifty parents/guardians of patients undergoing </w:t>
      </w:r>
      <w:r w:rsidRPr="002A25A8">
        <w:rPr>
          <w:rFonts w:ascii="Times New Roman" w:eastAsia="Calibri" w:hAnsi="Times New Roman" w:cs="Times New Roman"/>
          <w:sz w:val="24"/>
          <w:szCs w:val="24"/>
          <w:lang w:val="en-US"/>
        </w:rPr>
        <w:t xml:space="preserve">tonsillectomy and adenoidectomy </w:t>
      </w:r>
      <w:r w:rsidRPr="002A25A8">
        <w:rPr>
          <w:rFonts w:ascii="Times New Roman" w:eastAsia="Times New Roman" w:hAnsi="Times New Roman" w:cs="Times New Roman"/>
          <w:sz w:val="24"/>
          <w:szCs w:val="24"/>
          <w:lang w:val="en-US"/>
        </w:rPr>
        <w:t xml:space="preserve">for obstructive sleep disorders. </w:t>
      </w:r>
    </w:p>
    <w:p w:rsidR="00E6482A" w:rsidRPr="002A25A8" w:rsidRDefault="00E6482A" w:rsidP="00E6482A">
      <w:pPr>
        <w:spacing w:after="160" w:line="480" w:lineRule="auto"/>
        <w:jc w:val="both"/>
        <w:rPr>
          <w:rFonts w:ascii="Times New Roman" w:eastAsia="Times New Roman" w:hAnsi="Times New Roman" w:cs="Times New Roman"/>
          <w:b/>
          <w:sz w:val="24"/>
          <w:szCs w:val="24"/>
          <w:lang w:val="en-US"/>
        </w:rPr>
      </w:pPr>
      <w:r w:rsidRPr="002A25A8">
        <w:rPr>
          <w:rFonts w:ascii="Times New Roman" w:eastAsia="Times New Roman" w:hAnsi="Times New Roman" w:cs="Times New Roman"/>
          <w:b/>
          <w:sz w:val="24"/>
          <w:szCs w:val="24"/>
          <w:lang w:val="en-US"/>
        </w:rPr>
        <w:t>Setting</w:t>
      </w:r>
    </w:p>
    <w:p w:rsidR="00E6482A" w:rsidRPr="002A25A8" w:rsidRDefault="00E6482A" w:rsidP="00E6482A">
      <w:pPr>
        <w:spacing w:after="160" w:line="480" w:lineRule="auto"/>
        <w:jc w:val="both"/>
        <w:rPr>
          <w:rFonts w:ascii="Times New Roman" w:eastAsia="Times New Roman" w:hAnsi="Times New Roman" w:cs="Times New Roman"/>
          <w:sz w:val="24"/>
          <w:szCs w:val="24"/>
          <w:lang w:val="en-US"/>
        </w:rPr>
      </w:pPr>
      <w:r w:rsidRPr="002A25A8">
        <w:rPr>
          <w:rFonts w:ascii="Times New Roman" w:eastAsia="Times New Roman" w:hAnsi="Times New Roman" w:cs="Times New Roman"/>
          <w:sz w:val="24"/>
          <w:szCs w:val="24"/>
          <w:lang w:val="en-US"/>
        </w:rPr>
        <w:t xml:space="preserve">The E.N. T. Unit, </w:t>
      </w:r>
      <w:proofErr w:type="spellStart"/>
      <w:r w:rsidRPr="002A25A8">
        <w:rPr>
          <w:rFonts w:ascii="Times New Roman" w:eastAsia="Times New Roman" w:hAnsi="Times New Roman" w:cs="Times New Roman"/>
          <w:sz w:val="24"/>
          <w:szCs w:val="24"/>
          <w:lang w:val="en-US"/>
        </w:rPr>
        <w:t>Korle</w:t>
      </w:r>
      <w:proofErr w:type="spellEnd"/>
      <w:r w:rsidRPr="002A25A8">
        <w:rPr>
          <w:rFonts w:ascii="Times New Roman" w:eastAsia="Times New Roman" w:hAnsi="Times New Roman" w:cs="Times New Roman"/>
          <w:sz w:val="24"/>
          <w:szCs w:val="24"/>
          <w:lang w:val="en-US"/>
        </w:rPr>
        <w:t xml:space="preserve"> Bu Teaching Hospital, Accra, Ghana.</w:t>
      </w:r>
    </w:p>
    <w:p w:rsidR="00E6482A" w:rsidRPr="002A25A8" w:rsidRDefault="00E6482A" w:rsidP="00E6482A">
      <w:pPr>
        <w:spacing w:after="160" w:line="480" w:lineRule="auto"/>
        <w:jc w:val="both"/>
        <w:rPr>
          <w:rFonts w:ascii="Times New Roman" w:eastAsia="Times New Roman" w:hAnsi="Times New Roman" w:cs="Times New Roman"/>
          <w:b/>
          <w:sz w:val="24"/>
          <w:szCs w:val="24"/>
          <w:lang w:val="en-US"/>
        </w:rPr>
      </w:pPr>
      <w:r w:rsidRPr="002A25A8">
        <w:rPr>
          <w:rFonts w:ascii="Times New Roman" w:eastAsia="Times New Roman" w:hAnsi="Times New Roman" w:cs="Times New Roman"/>
          <w:b/>
          <w:sz w:val="24"/>
          <w:szCs w:val="24"/>
          <w:lang w:val="en-US"/>
        </w:rPr>
        <w:t>Materials and Methods</w:t>
      </w:r>
    </w:p>
    <w:p w:rsidR="00E6482A" w:rsidRPr="002A25A8" w:rsidRDefault="00E6482A" w:rsidP="00E6482A">
      <w:pPr>
        <w:spacing w:after="160" w:line="480" w:lineRule="auto"/>
        <w:rPr>
          <w:rFonts w:ascii="Times New Roman" w:eastAsia="Times New Roman" w:hAnsi="Times New Roman" w:cs="Times New Roman"/>
          <w:sz w:val="24"/>
          <w:szCs w:val="24"/>
          <w:lang w:val="en-US"/>
        </w:rPr>
      </w:pPr>
      <w:r w:rsidRPr="002A25A8">
        <w:rPr>
          <w:rFonts w:ascii="Times New Roman" w:eastAsia="Times New Roman" w:hAnsi="Times New Roman" w:cs="Times New Roman"/>
          <w:sz w:val="24"/>
          <w:szCs w:val="24"/>
          <w:lang w:val="en-US"/>
        </w:rPr>
        <w:t>Parents/guardians of children were randomized to only verbal explanation or combined verbal and written explanations prior to signing informed consent a day before</w:t>
      </w:r>
      <w:r w:rsidRPr="002A25A8">
        <w:rPr>
          <w:rFonts w:ascii="Times New Roman" w:eastAsia="Calibri" w:hAnsi="Times New Roman" w:cs="Times New Roman"/>
          <w:sz w:val="24"/>
          <w:szCs w:val="24"/>
          <w:lang w:val="en-US"/>
        </w:rPr>
        <w:t xml:space="preserve"> their wards’ operation. </w:t>
      </w:r>
      <w:r w:rsidRPr="002A25A8">
        <w:rPr>
          <w:rFonts w:ascii="Times New Roman" w:eastAsia="Times New Roman" w:hAnsi="Times New Roman" w:cs="Times New Roman"/>
          <w:sz w:val="24"/>
          <w:szCs w:val="24"/>
          <w:lang w:val="en-US"/>
        </w:rPr>
        <w:t xml:space="preserve"> Recall of surgical risks explained in the informed consent procedure was evaluated two days postoperatively. The rates of surgical risk recall for the two groups were </w:t>
      </w:r>
      <w:proofErr w:type="spellStart"/>
      <w:r w:rsidRPr="002A25A8">
        <w:rPr>
          <w:rFonts w:ascii="Times New Roman" w:eastAsia="Times New Roman" w:hAnsi="Times New Roman" w:cs="Times New Roman"/>
          <w:sz w:val="24"/>
          <w:szCs w:val="24"/>
          <w:lang w:val="en-US"/>
        </w:rPr>
        <w:t>analysed</w:t>
      </w:r>
      <w:proofErr w:type="spellEnd"/>
      <w:r w:rsidRPr="002A25A8">
        <w:rPr>
          <w:rFonts w:ascii="Times New Roman" w:eastAsia="Times New Roman" w:hAnsi="Times New Roman" w:cs="Times New Roman"/>
          <w:sz w:val="24"/>
          <w:szCs w:val="24"/>
          <w:lang w:val="en-US"/>
        </w:rPr>
        <w:t xml:space="preserve"> and compared.</w:t>
      </w:r>
    </w:p>
    <w:p w:rsidR="00E6482A" w:rsidRPr="002A25A8" w:rsidRDefault="00E6482A" w:rsidP="00E6482A">
      <w:pPr>
        <w:spacing w:after="160" w:line="480" w:lineRule="auto"/>
        <w:jc w:val="both"/>
        <w:rPr>
          <w:rFonts w:ascii="Times New Roman" w:eastAsia="Times New Roman" w:hAnsi="Times New Roman" w:cs="Times New Roman"/>
          <w:b/>
          <w:sz w:val="24"/>
          <w:szCs w:val="24"/>
          <w:lang w:val="en-US"/>
        </w:rPr>
      </w:pPr>
    </w:p>
    <w:p w:rsidR="00E6482A" w:rsidRPr="002A25A8" w:rsidRDefault="00E6482A" w:rsidP="00E6482A">
      <w:pPr>
        <w:spacing w:after="160" w:line="480" w:lineRule="auto"/>
        <w:jc w:val="both"/>
        <w:rPr>
          <w:rFonts w:ascii="Times New Roman" w:eastAsia="Times New Roman" w:hAnsi="Times New Roman" w:cs="Times New Roman"/>
          <w:b/>
          <w:sz w:val="24"/>
          <w:szCs w:val="24"/>
          <w:lang w:val="en-US"/>
        </w:rPr>
      </w:pPr>
    </w:p>
    <w:p w:rsidR="00E6482A" w:rsidRPr="002A25A8" w:rsidRDefault="00E6482A" w:rsidP="00E6482A">
      <w:pPr>
        <w:spacing w:after="160" w:line="480" w:lineRule="auto"/>
        <w:jc w:val="both"/>
        <w:rPr>
          <w:rFonts w:ascii="Times New Roman" w:eastAsia="Times New Roman" w:hAnsi="Times New Roman" w:cs="Times New Roman"/>
          <w:b/>
          <w:sz w:val="24"/>
          <w:szCs w:val="24"/>
          <w:lang w:val="en-US"/>
        </w:rPr>
      </w:pPr>
      <w:r w:rsidRPr="002A25A8">
        <w:rPr>
          <w:rFonts w:ascii="Times New Roman" w:eastAsia="Times New Roman" w:hAnsi="Times New Roman" w:cs="Times New Roman"/>
          <w:b/>
          <w:sz w:val="24"/>
          <w:szCs w:val="24"/>
          <w:lang w:val="en-US"/>
        </w:rPr>
        <w:t>Results</w:t>
      </w:r>
    </w:p>
    <w:p w:rsidR="00E6482A" w:rsidRPr="00A31EE2" w:rsidRDefault="00E6482A" w:rsidP="00E6482A">
      <w:pPr>
        <w:spacing w:after="160" w:line="480" w:lineRule="auto"/>
        <w:rPr>
          <w:rFonts w:ascii="Times New Roman" w:eastAsia="Times New Roman" w:hAnsi="Times New Roman" w:cs="Times New Roman"/>
          <w:sz w:val="24"/>
          <w:szCs w:val="24"/>
        </w:rPr>
      </w:pPr>
      <w:r w:rsidRPr="00A31EE2">
        <w:rPr>
          <w:rFonts w:ascii="Times New Roman" w:eastAsia="Times New Roman" w:hAnsi="Times New Roman" w:cs="Times New Roman"/>
          <w:sz w:val="24"/>
          <w:szCs w:val="24"/>
        </w:rPr>
        <w:lastRenderedPageBreak/>
        <w:t>Fifty-eight parents were randomised but 50 completed the study</w:t>
      </w:r>
      <w:r>
        <w:rPr>
          <w:rFonts w:ascii="Times New Roman" w:eastAsia="Times New Roman" w:hAnsi="Times New Roman" w:cs="Times New Roman"/>
          <w:sz w:val="24"/>
          <w:szCs w:val="24"/>
        </w:rPr>
        <w:t xml:space="preserve">, </w:t>
      </w:r>
      <w:r w:rsidRPr="00A31EE2">
        <w:rPr>
          <w:rFonts w:ascii="Times New Roman" w:eastAsia="Times New Roman" w:hAnsi="Times New Roman" w:cs="Times New Roman"/>
          <w:sz w:val="24"/>
          <w:szCs w:val="24"/>
        </w:rPr>
        <w:t>22 in the verbal only group and 28 in the combined verbal and written group.</w:t>
      </w:r>
      <w:r>
        <w:rPr>
          <w:rFonts w:ascii="Times New Roman" w:eastAsia="Times New Roman" w:hAnsi="Times New Roman" w:cs="Times New Roman"/>
          <w:sz w:val="24"/>
          <w:szCs w:val="24"/>
        </w:rPr>
        <w:t xml:space="preserve"> </w:t>
      </w:r>
      <w:r w:rsidRPr="00A31EE2">
        <w:rPr>
          <w:rFonts w:ascii="Times New Roman" w:eastAsia="Times New Roman" w:hAnsi="Times New Roman" w:cs="Times New Roman"/>
          <w:sz w:val="24"/>
          <w:szCs w:val="24"/>
        </w:rPr>
        <w:t>There were no significant differences in the demographic characteristics of the parents/guardians</w:t>
      </w:r>
      <w:r w:rsidRPr="002A25A8">
        <w:rPr>
          <w:rFonts w:ascii="Times New Roman" w:eastAsia="Times New Roman" w:hAnsi="Times New Roman" w:cs="Times New Roman"/>
          <w:sz w:val="24"/>
          <w:szCs w:val="24"/>
          <w:lang w:val="en-US"/>
        </w:rPr>
        <w:t xml:space="preserve">There were no significant differences in the demographic characteristics of the parents/guardians. The overall recall rate for surgical risks for the whole group was 46.0%. The surgical risk recall rate for the verbal explanation group, 44.4% was not significantly different from that for the combined verbal and written explanation group, 47.2% (p=0.624). There was a weak but significant positive correlation between risk recall scores and parental level of education </w:t>
      </w:r>
      <w:r w:rsidRPr="002A25A8">
        <w:rPr>
          <w:rFonts w:ascii="Times New Roman" w:eastAsia="Times New Roman" w:hAnsi="Times New Roman" w:cs="Times New Roman"/>
          <w:sz w:val="24"/>
          <w:szCs w:val="24"/>
        </w:rPr>
        <w:t xml:space="preserve">(Spearman </w:t>
      </w:r>
      <w:proofErr w:type="spellStart"/>
      <w:r w:rsidRPr="002A25A8">
        <w:rPr>
          <w:rFonts w:ascii="Times New Roman" w:eastAsia="Times New Roman" w:hAnsi="Times New Roman" w:cs="Times New Roman"/>
          <w:sz w:val="24"/>
          <w:szCs w:val="24"/>
        </w:rPr>
        <w:t>r</w:t>
      </w:r>
      <w:r w:rsidRPr="002A25A8">
        <w:rPr>
          <w:rFonts w:ascii="Times New Roman" w:eastAsia="Times New Roman" w:hAnsi="Times New Roman" w:cs="Times New Roman"/>
          <w:sz w:val="24"/>
          <w:szCs w:val="24"/>
          <w:vertAlign w:val="subscript"/>
        </w:rPr>
        <w:t>s</w:t>
      </w:r>
      <w:proofErr w:type="spellEnd"/>
      <w:r w:rsidRPr="002A25A8">
        <w:rPr>
          <w:rFonts w:ascii="Times New Roman" w:eastAsia="Times New Roman" w:hAnsi="Times New Roman" w:cs="Times New Roman"/>
          <w:sz w:val="24"/>
          <w:szCs w:val="24"/>
        </w:rPr>
        <w:t>=0.306; p = 0.015)</w:t>
      </w:r>
      <w:r w:rsidRPr="002A25A8">
        <w:rPr>
          <w:rFonts w:ascii="Times New Roman" w:eastAsia="Times New Roman" w:hAnsi="Times New Roman" w:cs="Times New Roman"/>
          <w:sz w:val="24"/>
          <w:szCs w:val="24"/>
          <w:lang w:val="en-US"/>
        </w:rPr>
        <w:t xml:space="preserve">. </w:t>
      </w:r>
    </w:p>
    <w:p w:rsidR="00E6482A" w:rsidRPr="002A25A8" w:rsidRDefault="00E6482A" w:rsidP="00E6482A">
      <w:pPr>
        <w:spacing w:after="160" w:line="480" w:lineRule="auto"/>
        <w:jc w:val="both"/>
        <w:rPr>
          <w:rFonts w:ascii="Times New Roman" w:eastAsia="Times New Roman" w:hAnsi="Times New Roman" w:cs="Times New Roman"/>
          <w:b/>
          <w:sz w:val="24"/>
          <w:szCs w:val="24"/>
          <w:lang w:val="en-US"/>
        </w:rPr>
      </w:pPr>
      <w:r w:rsidRPr="002A25A8">
        <w:rPr>
          <w:rFonts w:ascii="Times New Roman" w:eastAsia="Times New Roman" w:hAnsi="Times New Roman" w:cs="Times New Roman"/>
          <w:b/>
          <w:sz w:val="24"/>
          <w:szCs w:val="24"/>
          <w:lang w:val="en-US"/>
        </w:rPr>
        <w:t>Conclusion</w:t>
      </w:r>
    </w:p>
    <w:p w:rsidR="00E6482A" w:rsidRPr="002A25A8" w:rsidRDefault="00E6482A" w:rsidP="00E6482A">
      <w:pPr>
        <w:spacing w:after="160" w:line="480" w:lineRule="auto"/>
        <w:rPr>
          <w:rFonts w:ascii="Times New Roman" w:eastAsia="Times New Roman" w:hAnsi="Times New Roman" w:cs="Times New Roman"/>
          <w:strike/>
          <w:sz w:val="24"/>
          <w:szCs w:val="24"/>
          <w:lang w:val="en-US"/>
        </w:rPr>
      </w:pPr>
      <w:r w:rsidRPr="002A25A8">
        <w:rPr>
          <w:rFonts w:ascii="Times New Roman" w:eastAsia="Times New Roman" w:hAnsi="Times New Roman" w:cs="Times New Roman"/>
          <w:sz w:val="24"/>
          <w:szCs w:val="24"/>
          <w:lang w:val="en-US"/>
        </w:rPr>
        <w:t xml:space="preserve">Among parents/guardians whose children were undergoing </w:t>
      </w:r>
      <w:proofErr w:type="spellStart"/>
      <w:r w:rsidRPr="002A25A8">
        <w:rPr>
          <w:rFonts w:ascii="Times New Roman" w:eastAsia="Times New Roman" w:hAnsi="Times New Roman" w:cs="Times New Roman"/>
          <w:sz w:val="24"/>
          <w:szCs w:val="24"/>
          <w:lang w:val="en-US"/>
        </w:rPr>
        <w:t>adenotonsillectomy</w:t>
      </w:r>
      <w:proofErr w:type="spellEnd"/>
      <w:r w:rsidRPr="002A25A8">
        <w:rPr>
          <w:rFonts w:ascii="Times New Roman" w:eastAsia="Times New Roman" w:hAnsi="Times New Roman" w:cs="Times New Roman"/>
          <w:sz w:val="24"/>
          <w:szCs w:val="24"/>
          <w:lang w:val="en-US"/>
        </w:rPr>
        <w:t xml:space="preserve">, combining written explanation with verbal explanation in the informed consent process did not significantly improve postoperative surgical risks recall rate when compared with only verbal explanation. The overall risk recall rate was 46.0%. A study with larger sample sizes is recommended to confirm these findings. </w:t>
      </w:r>
    </w:p>
    <w:p w:rsidR="00E6482A" w:rsidRPr="002A25A8" w:rsidRDefault="00E6482A" w:rsidP="00E6482A">
      <w:pPr>
        <w:spacing w:after="160" w:line="480" w:lineRule="auto"/>
        <w:jc w:val="both"/>
        <w:rPr>
          <w:rFonts w:ascii="Times New Roman" w:eastAsia="Times New Roman" w:hAnsi="Times New Roman" w:cs="Times New Roman"/>
          <w:b/>
          <w:sz w:val="24"/>
          <w:szCs w:val="24"/>
          <w:lang w:val="en-US"/>
        </w:rPr>
      </w:pPr>
      <w:r w:rsidRPr="002A25A8">
        <w:rPr>
          <w:rFonts w:ascii="Times New Roman" w:eastAsia="Times New Roman" w:hAnsi="Times New Roman" w:cs="Times New Roman"/>
          <w:b/>
          <w:sz w:val="24"/>
          <w:szCs w:val="24"/>
          <w:lang w:val="en-US"/>
        </w:rPr>
        <w:t>Key words</w:t>
      </w:r>
    </w:p>
    <w:p w:rsidR="00E6482A" w:rsidRPr="002A25A8" w:rsidRDefault="00E6482A" w:rsidP="00E6482A">
      <w:pPr>
        <w:spacing w:before="100" w:beforeAutospacing="1" w:after="100" w:afterAutospacing="1" w:line="480" w:lineRule="auto"/>
        <w:jc w:val="both"/>
        <w:rPr>
          <w:rFonts w:ascii="Times New Roman" w:eastAsia="Times New Roman" w:hAnsi="Times New Roman" w:cs="Times New Roman"/>
          <w:sz w:val="24"/>
          <w:szCs w:val="24"/>
          <w:lang w:val="en-US"/>
        </w:rPr>
      </w:pPr>
      <w:r w:rsidRPr="002A25A8">
        <w:rPr>
          <w:rFonts w:ascii="Times New Roman" w:eastAsia="Times New Roman" w:hAnsi="Times New Roman" w:cs="Times New Roman"/>
          <w:bCs/>
          <w:sz w:val="24"/>
          <w:szCs w:val="24"/>
          <w:lang w:val="en-US"/>
        </w:rPr>
        <w:t xml:space="preserve">Informed Consent, </w:t>
      </w:r>
      <w:proofErr w:type="spellStart"/>
      <w:r w:rsidRPr="002A25A8">
        <w:rPr>
          <w:rFonts w:ascii="Times New Roman" w:eastAsia="Times New Roman" w:hAnsi="Times New Roman" w:cs="Times New Roman"/>
          <w:bCs/>
          <w:sz w:val="24"/>
          <w:szCs w:val="24"/>
          <w:lang w:val="en-US"/>
        </w:rPr>
        <w:t>Adenotonsillectomy</w:t>
      </w:r>
      <w:proofErr w:type="spellEnd"/>
      <w:r w:rsidRPr="002A25A8">
        <w:rPr>
          <w:rFonts w:ascii="Times New Roman" w:eastAsia="Times New Roman" w:hAnsi="Times New Roman" w:cs="Times New Roman"/>
          <w:bCs/>
          <w:sz w:val="24"/>
          <w:szCs w:val="24"/>
          <w:lang w:val="en-US"/>
        </w:rPr>
        <w:t>, Surgical Risk Recall, Verbal Explanation, Written Explanations.</w:t>
      </w:r>
    </w:p>
    <w:p w:rsidR="00E6482A" w:rsidRPr="002A25A8" w:rsidRDefault="00E6482A" w:rsidP="00E6482A">
      <w:pPr>
        <w:spacing w:beforeLines="1" w:before="2" w:afterLines="1" w:after="2" w:line="480" w:lineRule="auto"/>
        <w:rPr>
          <w:rFonts w:ascii="Times New Roman" w:eastAsia="Calibri" w:hAnsi="Times New Roman" w:cs="Times New Roman"/>
          <w:b/>
          <w:sz w:val="24"/>
          <w:szCs w:val="24"/>
          <w:lang w:val="en-US"/>
        </w:rPr>
      </w:pPr>
    </w:p>
    <w:p w:rsidR="00E6482A" w:rsidRPr="002A25A8" w:rsidRDefault="00E6482A" w:rsidP="00E6482A">
      <w:pPr>
        <w:spacing w:beforeLines="1" w:before="2" w:afterLines="1" w:after="2" w:line="480" w:lineRule="auto"/>
        <w:rPr>
          <w:rFonts w:ascii="Times New Roman" w:eastAsia="Calibri" w:hAnsi="Times New Roman" w:cs="Times New Roman"/>
          <w:b/>
          <w:sz w:val="24"/>
          <w:szCs w:val="24"/>
          <w:lang w:val="en-US"/>
        </w:rPr>
      </w:pPr>
    </w:p>
    <w:p w:rsidR="00E6482A" w:rsidRPr="002A25A8" w:rsidRDefault="00E6482A" w:rsidP="00E6482A">
      <w:pPr>
        <w:spacing w:beforeLines="1" w:before="2" w:afterLines="1" w:after="2" w:line="480" w:lineRule="auto"/>
        <w:rPr>
          <w:rFonts w:ascii="Times New Roman" w:eastAsia="Calibri" w:hAnsi="Times New Roman" w:cs="Times New Roman"/>
          <w:b/>
          <w:sz w:val="24"/>
          <w:szCs w:val="24"/>
          <w:lang w:val="en-US"/>
        </w:rPr>
      </w:pPr>
    </w:p>
    <w:p w:rsidR="00E6482A" w:rsidRPr="002A25A8" w:rsidRDefault="00E6482A" w:rsidP="00E6482A">
      <w:pPr>
        <w:spacing w:beforeLines="1" w:before="2" w:afterLines="1" w:after="2" w:line="480" w:lineRule="auto"/>
        <w:rPr>
          <w:rFonts w:ascii="Times New Roman" w:eastAsia="Calibri" w:hAnsi="Times New Roman" w:cs="Times New Roman"/>
          <w:b/>
          <w:sz w:val="24"/>
          <w:szCs w:val="24"/>
          <w:lang w:val="en-US"/>
        </w:rPr>
      </w:pPr>
    </w:p>
    <w:p w:rsidR="00E6482A" w:rsidRPr="002A25A8" w:rsidRDefault="00E6482A" w:rsidP="00E6482A">
      <w:pPr>
        <w:spacing w:beforeLines="1" w:before="2" w:afterLines="1" w:after="2" w:line="480" w:lineRule="auto"/>
        <w:rPr>
          <w:rFonts w:ascii="Times New Roman" w:eastAsia="Calibri" w:hAnsi="Times New Roman" w:cs="Times New Roman"/>
          <w:b/>
          <w:sz w:val="24"/>
          <w:szCs w:val="24"/>
          <w:lang w:val="en-US"/>
        </w:rPr>
      </w:pPr>
    </w:p>
    <w:p w:rsidR="00E6482A" w:rsidRPr="002A25A8" w:rsidRDefault="00E6482A" w:rsidP="00E6482A">
      <w:pPr>
        <w:spacing w:after="160" w:line="480" w:lineRule="auto"/>
        <w:jc w:val="both"/>
        <w:rPr>
          <w:rFonts w:ascii="Times New Roman" w:eastAsia="Calibri" w:hAnsi="Times New Roman" w:cs="Times New Roman"/>
          <w:b/>
          <w:sz w:val="24"/>
          <w:szCs w:val="24"/>
        </w:rPr>
      </w:pPr>
    </w:p>
    <w:p w:rsidR="00E6482A" w:rsidRPr="002A25A8" w:rsidRDefault="00E6482A" w:rsidP="00E6482A">
      <w:pPr>
        <w:spacing w:after="160" w:line="480" w:lineRule="auto"/>
        <w:jc w:val="both"/>
        <w:rPr>
          <w:rFonts w:ascii="Times New Roman" w:eastAsia="Calibri" w:hAnsi="Times New Roman" w:cs="Times New Roman"/>
          <w:b/>
          <w:sz w:val="24"/>
          <w:szCs w:val="24"/>
        </w:rPr>
      </w:pPr>
      <w:r w:rsidRPr="002A25A8">
        <w:rPr>
          <w:rFonts w:ascii="Times New Roman" w:eastAsia="Calibri" w:hAnsi="Times New Roman" w:cs="Times New Roman"/>
          <w:b/>
          <w:sz w:val="24"/>
          <w:szCs w:val="24"/>
        </w:rPr>
        <w:lastRenderedPageBreak/>
        <w:t>Introduction:</w:t>
      </w:r>
    </w:p>
    <w:p w:rsidR="00E6482A" w:rsidRPr="002A25A8" w:rsidRDefault="00E6482A" w:rsidP="00E6482A">
      <w:pPr>
        <w:spacing w:after="160" w:line="480" w:lineRule="auto"/>
        <w:jc w:val="both"/>
        <w:rPr>
          <w:rFonts w:ascii="Times New Roman" w:eastAsia="Calibri" w:hAnsi="Times New Roman" w:cs="Times New Roman"/>
          <w:sz w:val="24"/>
          <w:szCs w:val="24"/>
        </w:rPr>
      </w:pPr>
      <w:r w:rsidRPr="002A25A8">
        <w:rPr>
          <w:rFonts w:ascii="Times New Roman" w:eastAsia="Calibri" w:hAnsi="Times New Roman" w:cs="Times New Roman"/>
          <w:sz w:val="24"/>
          <w:szCs w:val="24"/>
        </w:rPr>
        <w:t xml:space="preserve">Informed consent for </w:t>
      </w:r>
      <w:proofErr w:type="spellStart"/>
      <w:r w:rsidRPr="002A25A8">
        <w:rPr>
          <w:rFonts w:ascii="Times New Roman" w:eastAsia="Calibri" w:hAnsi="Times New Roman" w:cs="Times New Roman"/>
          <w:sz w:val="24"/>
          <w:szCs w:val="24"/>
        </w:rPr>
        <w:t>adenotonsillectomy</w:t>
      </w:r>
      <w:proofErr w:type="spellEnd"/>
      <w:r w:rsidRPr="002A25A8">
        <w:rPr>
          <w:rFonts w:ascii="Times New Roman" w:eastAsia="Calibri" w:hAnsi="Times New Roman" w:cs="Times New Roman"/>
          <w:sz w:val="24"/>
          <w:szCs w:val="24"/>
        </w:rPr>
        <w:t xml:space="preserve"> means seeking permission from the care giver (who is usually a parent) of the patient for this surgical intervention.  The caregiver is provided with all the information on the intervention including the benefits and side effects and alternate options of the treatment. Following this the caregiver grants permission for the intervention to be carried out, taking into consideration all the information provided. </w:t>
      </w:r>
    </w:p>
    <w:p w:rsidR="00E6482A" w:rsidRPr="002A25A8" w:rsidRDefault="00E6482A" w:rsidP="00E6482A">
      <w:pPr>
        <w:spacing w:before="100" w:beforeAutospacing="1" w:after="100" w:afterAutospacing="1" w:line="480" w:lineRule="auto"/>
        <w:jc w:val="both"/>
        <w:rPr>
          <w:rFonts w:ascii="Times New Roman" w:eastAsia="Times New Roman" w:hAnsi="Times New Roman" w:cs="Times New Roman"/>
          <w:sz w:val="24"/>
          <w:szCs w:val="24"/>
        </w:rPr>
      </w:pPr>
      <w:r w:rsidRPr="002A25A8">
        <w:rPr>
          <w:rFonts w:ascii="Times New Roman" w:eastAsia="Calibri" w:hAnsi="Times New Roman" w:cs="Times New Roman"/>
          <w:sz w:val="24"/>
          <w:szCs w:val="24"/>
        </w:rPr>
        <w:t>The subject of informed consent for patients undergoing surgical interventions has been widely researched.</w:t>
      </w:r>
      <w:r w:rsidRPr="002A25A8">
        <w:rPr>
          <w:rFonts w:ascii="Times New Roman" w:eastAsia="Calibri" w:hAnsi="Times New Roman" w:cs="Times New Roman"/>
          <w:sz w:val="24"/>
          <w:szCs w:val="24"/>
          <w:lang w:val="en-US"/>
        </w:rPr>
        <w:t xml:space="preserve"> </w:t>
      </w:r>
      <w:r w:rsidRPr="002A25A8">
        <w:rPr>
          <w:rFonts w:ascii="Times New Roman" w:eastAsia="Calibri" w:hAnsi="Times New Roman" w:cs="Times New Roman"/>
          <w:sz w:val="24"/>
          <w:szCs w:val="24"/>
          <w:vertAlign w:val="superscript"/>
          <w:lang w:val="en-US"/>
        </w:rPr>
        <w:t>1-</w:t>
      </w:r>
      <w:r w:rsidRPr="002A25A8">
        <w:rPr>
          <w:rFonts w:ascii="Times New Roman" w:eastAsia="Times New Roman" w:hAnsi="Times New Roman" w:cs="Times New Roman"/>
          <w:sz w:val="24"/>
          <w:szCs w:val="24"/>
          <w:vertAlign w:val="superscript"/>
          <w:lang w:val="en-US"/>
        </w:rPr>
        <w:t xml:space="preserve"> 4 </w:t>
      </w:r>
      <w:r w:rsidRPr="002A25A8">
        <w:rPr>
          <w:rFonts w:ascii="Times New Roman" w:eastAsia="Times New Roman" w:hAnsi="Times New Roman" w:cs="Times New Roman"/>
          <w:sz w:val="24"/>
          <w:szCs w:val="24"/>
        </w:rPr>
        <w:t>However, there are relatively fewer publications on informed consent for patients undergoing paediatric surgical operations.</w:t>
      </w:r>
    </w:p>
    <w:p w:rsidR="00E6482A" w:rsidRPr="002A25A8" w:rsidRDefault="00E6482A" w:rsidP="00E6482A">
      <w:pPr>
        <w:spacing w:after="160" w:line="480" w:lineRule="auto"/>
        <w:jc w:val="both"/>
        <w:rPr>
          <w:rFonts w:ascii="Times New Roman" w:eastAsia="Calibri" w:hAnsi="Times New Roman" w:cs="Times New Roman"/>
          <w:sz w:val="24"/>
          <w:szCs w:val="24"/>
        </w:rPr>
      </w:pPr>
      <w:r w:rsidRPr="002A25A8">
        <w:rPr>
          <w:rFonts w:ascii="Times New Roman" w:eastAsia="Calibri" w:hAnsi="Times New Roman" w:cs="Times New Roman"/>
          <w:sz w:val="24"/>
          <w:szCs w:val="24"/>
        </w:rPr>
        <w:t xml:space="preserve">The methods of informed consent vary from centre to centre. It may be administered by verbal explanation in which there is verbal provision of all the needed information to patients. In some centres written information is provided to patients and in other institutions informed consent is obtained after a combination of written and verbal explanation.  Furthermore, there is variation in the seniority of the practitioners who administer the informed consent for surgery. In our institution the most senior postgraduate trainee is tasked with obtaining informed consent whereas in other centres as a policy, informed consent is obtained by the most senior practitioner in charge of the patient’s surgical operation. </w:t>
      </w:r>
    </w:p>
    <w:p w:rsidR="00E6482A" w:rsidRPr="002A25A8" w:rsidRDefault="00E6482A" w:rsidP="00E6482A">
      <w:pPr>
        <w:spacing w:after="160" w:line="480" w:lineRule="auto"/>
        <w:jc w:val="both"/>
        <w:rPr>
          <w:rFonts w:ascii="Times New Roman" w:eastAsia="Times New Roman" w:hAnsi="Times New Roman" w:cs="Times New Roman"/>
          <w:sz w:val="24"/>
          <w:szCs w:val="24"/>
        </w:rPr>
      </w:pPr>
      <w:r w:rsidRPr="002A25A8">
        <w:rPr>
          <w:rFonts w:ascii="Times New Roman" w:eastAsia="Times New Roman" w:hAnsi="Times New Roman" w:cs="Times New Roman"/>
          <w:sz w:val="24"/>
          <w:szCs w:val="24"/>
        </w:rPr>
        <w:t xml:space="preserve">Paediatric patients are unable to provide informed consent and therefore, their </w:t>
      </w:r>
      <w:r w:rsidRPr="002A25A8">
        <w:rPr>
          <w:rFonts w:ascii="Times New Roman" w:eastAsia="Calibri" w:hAnsi="Times New Roman" w:cs="Times New Roman"/>
          <w:sz w:val="24"/>
          <w:szCs w:val="24"/>
        </w:rPr>
        <w:t xml:space="preserve">care givers, who are usually </w:t>
      </w:r>
      <w:r w:rsidRPr="002A25A8">
        <w:rPr>
          <w:rFonts w:ascii="Times New Roman" w:eastAsia="Times New Roman" w:hAnsi="Times New Roman" w:cs="Times New Roman"/>
          <w:sz w:val="24"/>
          <w:szCs w:val="24"/>
        </w:rPr>
        <w:t>parents or guardians do so on their behalf.</w:t>
      </w:r>
    </w:p>
    <w:p w:rsidR="00E6482A" w:rsidRPr="002A25A8" w:rsidRDefault="00E6482A" w:rsidP="00E6482A">
      <w:pPr>
        <w:spacing w:after="160" w:line="480" w:lineRule="auto"/>
        <w:jc w:val="both"/>
        <w:rPr>
          <w:rFonts w:ascii="Times New Roman" w:eastAsia="Calibri" w:hAnsi="Times New Roman" w:cs="Times New Roman"/>
          <w:sz w:val="24"/>
          <w:szCs w:val="24"/>
        </w:rPr>
      </w:pPr>
      <w:proofErr w:type="spellStart"/>
      <w:r w:rsidRPr="002A25A8">
        <w:rPr>
          <w:rFonts w:ascii="Times New Roman" w:eastAsia="Calibri" w:hAnsi="Times New Roman" w:cs="Times New Roman"/>
          <w:sz w:val="24"/>
          <w:szCs w:val="24"/>
        </w:rPr>
        <w:t>Pioanosi</w:t>
      </w:r>
      <w:proofErr w:type="spellEnd"/>
      <w:r w:rsidRPr="002A25A8">
        <w:rPr>
          <w:rFonts w:ascii="Times New Roman" w:eastAsia="Calibri" w:hAnsi="Times New Roman" w:cs="Times New Roman"/>
          <w:sz w:val="24"/>
          <w:szCs w:val="24"/>
        </w:rPr>
        <w:t xml:space="preserve"> </w:t>
      </w:r>
      <w:proofErr w:type="gramStart"/>
      <w:r w:rsidRPr="002A25A8">
        <w:rPr>
          <w:rFonts w:ascii="Times New Roman" w:eastAsia="Calibri" w:hAnsi="Times New Roman" w:cs="Times New Roman"/>
          <w:sz w:val="24"/>
          <w:szCs w:val="24"/>
        </w:rPr>
        <w:t>et</w:t>
      </w:r>
      <w:proofErr w:type="gramEnd"/>
      <w:r w:rsidRPr="002A25A8">
        <w:rPr>
          <w:rFonts w:ascii="Times New Roman" w:eastAsia="Calibri" w:hAnsi="Times New Roman" w:cs="Times New Roman"/>
          <w:sz w:val="24"/>
          <w:szCs w:val="24"/>
        </w:rPr>
        <w:t xml:space="preserve"> al</w:t>
      </w:r>
      <w:r w:rsidRPr="002A25A8">
        <w:rPr>
          <w:rFonts w:ascii="Times New Roman" w:eastAsia="Calibri" w:hAnsi="Times New Roman" w:cs="Times New Roman"/>
          <w:sz w:val="24"/>
          <w:szCs w:val="24"/>
          <w:vertAlign w:val="superscript"/>
          <w:lang w:val="en-US"/>
        </w:rPr>
        <w:t>5</w:t>
      </w:r>
      <w:r w:rsidRPr="002A25A8">
        <w:rPr>
          <w:rFonts w:ascii="Times New Roman" w:eastAsia="Calibri" w:hAnsi="Times New Roman" w:cs="Times New Roman"/>
          <w:sz w:val="24"/>
          <w:szCs w:val="24"/>
        </w:rPr>
        <w:t xml:space="preserve"> observed that overall parental recall of risks associated with common p</w:t>
      </w:r>
      <w:r w:rsidRPr="002A25A8">
        <w:rPr>
          <w:rFonts w:ascii="Times New Roman" w:eastAsia="Calibri" w:hAnsi="Times New Roman" w:cs="Times New Roman"/>
          <w:sz w:val="24"/>
          <w:szCs w:val="24"/>
          <w:lang w:val="en-US"/>
        </w:rPr>
        <w:t>a</w:t>
      </w:r>
      <w:proofErr w:type="spellStart"/>
      <w:r w:rsidRPr="002A25A8">
        <w:rPr>
          <w:rFonts w:ascii="Times New Roman" w:eastAsia="Calibri" w:hAnsi="Times New Roman" w:cs="Times New Roman"/>
          <w:sz w:val="24"/>
          <w:szCs w:val="24"/>
        </w:rPr>
        <w:t>ediatric</w:t>
      </w:r>
      <w:proofErr w:type="spellEnd"/>
      <w:r w:rsidRPr="002A25A8">
        <w:rPr>
          <w:rFonts w:ascii="Times New Roman" w:eastAsia="Calibri" w:hAnsi="Times New Roman" w:cs="Times New Roman"/>
          <w:sz w:val="24"/>
          <w:szCs w:val="24"/>
        </w:rPr>
        <w:t xml:space="preserve"> otolaryngology procedures was only 30%. They advocated for methods to improve parental recall.</w:t>
      </w:r>
      <w:r w:rsidRPr="002A25A8">
        <w:rPr>
          <w:rFonts w:ascii="Times New Roman" w:eastAsia="Calibri" w:hAnsi="Times New Roman" w:cs="Times New Roman"/>
          <w:sz w:val="24"/>
          <w:szCs w:val="24"/>
          <w:vertAlign w:val="subscript"/>
        </w:rPr>
        <w:t xml:space="preserve"> </w:t>
      </w:r>
      <w:proofErr w:type="spellStart"/>
      <w:r w:rsidRPr="002A25A8">
        <w:rPr>
          <w:rFonts w:ascii="Times New Roman" w:eastAsia="Calibri" w:hAnsi="Times New Roman" w:cs="Times New Roman"/>
          <w:sz w:val="24"/>
          <w:szCs w:val="24"/>
        </w:rPr>
        <w:t>Papsin</w:t>
      </w:r>
      <w:proofErr w:type="spellEnd"/>
      <w:r w:rsidRPr="002A25A8">
        <w:rPr>
          <w:rFonts w:ascii="Times New Roman" w:eastAsia="Calibri" w:hAnsi="Times New Roman" w:cs="Times New Roman"/>
          <w:sz w:val="24"/>
          <w:szCs w:val="24"/>
        </w:rPr>
        <w:t xml:space="preserve"> </w:t>
      </w:r>
      <w:proofErr w:type="gramStart"/>
      <w:r w:rsidRPr="002A25A8">
        <w:rPr>
          <w:rFonts w:ascii="Times New Roman" w:eastAsia="Calibri" w:hAnsi="Times New Roman" w:cs="Times New Roman"/>
          <w:sz w:val="24"/>
          <w:szCs w:val="24"/>
        </w:rPr>
        <w:t>et</w:t>
      </w:r>
      <w:proofErr w:type="gramEnd"/>
      <w:r w:rsidRPr="002A25A8">
        <w:rPr>
          <w:rFonts w:ascii="Times New Roman" w:eastAsia="Calibri" w:hAnsi="Times New Roman" w:cs="Times New Roman"/>
          <w:sz w:val="24"/>
          <w:szCs w:val="24"/>
        </w:rPr>
        <w:t xml:space="preserve"> al</w:t>
      </w:r>
      <w:r w:rsidRPr="002A25A8">
        <w:rPr>
          <w:rFonts w:ascii="Times New Roman" w:eastAsia="Calibri" w:hAnsi="Times New Roman" w:cs="Times New Roman"/>
          <w:sz w:val="24"/>
          <w:szCs w:val="24"/>
          <w:vertAlign w:val="superscript"/>
          <w:lang w:val="en-US"/>
        </w:rPr>
        <w:t>6</w:t>
      </w:r>
      <w:r w:rsidRPr="002A25A8">
        <w:rPr>
          <w:rFonts w:ascii="Times New Roman" w:eastAsia="Calibri" w:hAnsi="Times New Roman" w:cs="Times New Roman"/>
          <w:sz w:val="24"/>
          <w:szCs w:val="24"/>
        </w:rPr>
        <w:t xml:space="preserve"> noted that caregiver risk recall in p</w:t>
      </w:r>
      <w:r w:rsidRPr="002A25A8">
        <w:rPr>
          <w:rFonts w:ascii="Times New Roman" w:eastAsia="Calibri" w:hAnsi="Times New Roman" w:cs="Times New Roman"/>
          <w:sz w:val="24"/>
          <w:szCs w:val="24"/>
          <w:lang w:val="en-US"/>
        </w:rPr>
        <w:t>a</w:t>
      </w:r>
      <w:proofErr w:type="spellStart"/>
      <w:r w:rsidRPr="002A25A8">
        <w:rPr>
          <w:rFonts w:ascii="Times New Roman" w:eastAsia="Calibri" w:hAnsi="Times New Roman" w:cs="Times New Roman"/>
          <w:sz w:val="24"/>
          <w:szCs w:val="24"/>
        </w:rPr>
        <w:t>ediatric</w:t>
      </w:r>
      <w:proofErr w:type="spellEnd"/>
      <w:r w:rsidRPr="002A25A8">
        <w:rPr>
          <w:rFonts w:ascii="Times New Roman" w:eastAsia="Calibri" w:hAnsi="Times New Roman" w:cs="Times New Roman"/>
          <w:sz w:val="24"/>
          <w:szCs w:val="24"/>
        </w:rPr>
        <w:t xml:space="preserve"> </w:t>
      </w:r>
      <w:proofErr w:type="spellStart"/>
      <w:r w:rsidRPr="002A25A8">
        <w:rPr>
          <w:rFonts w:ascii="Times New Roman" w:eastAsia="Calibri" w:hAnsi="Times New Roman" w:cs="Times New Roman"/>
          <w:sz w:val="24"/>
          <w:szCs w:val="24"/>
        </w:rPr>
        <w:t>otoplasty</w:t>
      </w:r>
      <w:proofErr w:type="spellEnd"/>
      <w:r w:rsidRPr="002A25A8">
        <w:rPr>
          <w:rFonts w:ascii="Times New Roman" w:eastAsia="Calibri" w:hAnsi="Times New Roman" w:cs="Times New Roman"/>
          <w:sz w:val="24"/>
          <w:szCs w:val="24"/>
        </w:rPr>
        <w:t xml:space="preserve"> was 40% compared </w:t>
      </w:r>
      <w:r w:rsidRPr="002A25A8">
        <w:rPr>
          <w:rFonts w:ascii="Times New Roman" w:eastAsia="Calibri" w:hAnsi="Times New Roman" w:cs="Times New Roman"/>
          <w:sz w:val="24"/>
          <w:szCs w:val="24"/>
        </w:rPr>
        <w:lastRenderedPageBreak/>
        <w:t xml:space="preserve">to 55.7% with the addition of written information provided during the informed consent process. </w:t>
      </w:r>
    </w:p>
    <w:p w:rsidR="00E6482A" w:rsidRPr="002A25A8" w:rsidRDefault="00E6482A" w:rsidP="00E6482A">
      <w:pPr>
        <w:spacing w:after="160" w:line="480" w:lineRule="auto"/>
        <w:jc w:val="both"/>
        <w:rPr>
          <w:rFonts w:ascii="Times New Roman" w:eastAsia="Calibri" w:hAnsi="Times New Roman" w:cs="Times New Roman"/>
          <w:sz w:val="24"/>
          <w:szCs w:val="24"/>
        </w:rPr>
      </w:pPr>
      <w:r w:rsidRPr="002A25A8">
        <w:rPr>
          <w:rFonts w:ascii="Times New Roman" w:eastAsia="Calibri" w:hAnsi="Times New Roman" w:cs="Times New Roman"/>
          <w:sz w:val="24"/>
          <w:szCs w:val="24"/>
        </w:rPr>
        <w:t>Nadeau et al</w:t>
      </w:r>
      <w:r w:rsidRPr="002A25A8">
        <w:rPr>
          <w:rFonts w:ascii="Times New Roman" w:eastAsia="Calibri" w:hAnsi="Times New Roman" w:cs="Times New Roman"/>
          <w:sz w:val="24"/>
          <w:szCs w:val="24"/>
          <w:vertAlign w:val="superscript"/>
          <w:lang w:val="en-US"/>
        </w:rPr>
        <w:t>7</w:t>
      </w:r>
      <w:r w:rsidRPr="002A25A8">
        <w:rPr>
          <w:rFonts w:ascii="Times New Roman" w:eastAsia="Calibri" w:hAnsi="Times New Roman" w:cs="Times New Roman"/>
          <w:sz w:val="24"/>
          <w:szCs w:val="24"/>
        </w:rPr>
        <w:t xml:space="preserve"> observed that parents of children undergoing ear, nose, and throat surgery recall 57.5 % of counselled risks. They therefore, recommended the use of more time to set parents’ minds at ease during the process of informed consent counselling in order to improve measured parental understanding of surgical risks. Furthermore, these researchers noted that maternal parents’ recalled risks were significantly better than the paternal parent. In addition, they also observed a negative correlation (inverse relationship) between parental education and risk recall score, with parents with lower education levels scoring higher on both the preoperative and the postoperative surgical risk recall. </w:t>
      </w:r>
    </w:p>
    <w:p w:rsidR="00E6482A" w:rsidRPr="002A25A8" w:rsidRDefault="00E6482A" w:rsidP="00E6482A">
      <w:pPr>
        <w:spacing w:after="160" w:line="480" w:lineRule="auto"/>
        <w:jc w:val="both"/>
        <w:rPr>
          <w:rFonts w:ascii="Times New Roman" w:eastAsia="Calibri" w:hAnsi="Times New Roman" w:cs="Times New Roman"/>
          <w:sz w:val="24"/>
          <w:szCs w:val="24"/>
          <w:lang w:val="en-US"/>
        </w:rPr>
      </w:pPr>
      <w:r w:rsidRPr="002A25A8">
        <w:rPr>
          <w:rFonts w:ascii="Times New Roman" w:eastAsia="Calibri" w:hAnsi="Times New Roman" w:cs="Times New Roman"/>
          <w:sz w:val="24"/>
          <w:szCs w:val="24"/>
        </w:rPr>
        <w:t>Li et al</w:t>
      </w:r>
      <w:r w:rsidRPr="002A25A8">
        <w:rPr>
          <w:rFonts w:ascii="Times New Roman" w:eastAsia="Calibri" w:hAnsi="Times New Roman" w:cs="Times New Roman"/>
          <w:sz w:val="24"/>
          <w:szCs w:val="24"/>
          <w:vertAlign w:val="superscript"/>
          <w:lang w:val="en-US"/>
        </w:rPr>
        <w:t xml:space="preserve">8 </w:t>
      </w:r>
      <w:r w:rsidRPr="002A25A8">
        <w:rPr>
          <w:rFonts w:ascii="Times New Roman" w:eastAsia="Calibri" w:hAnsi="Times New Roman" w:cs="Times New Roman"/>
          <w:sz w:val="24"/>
          <w:szCs w:val="24"/>
          <w:lang w:val="en-US"/>
        </w:rPr>
        <w:t>concluded</w:t>
      </w:r>
      <w:r w:rsidRPr="002A25A8">
        <w:rPr>
          <w:rFonts w:ascii="Times New Roman" w:eastAsia="Calibri" w:hAnsi="Times New Roman" w:cs="Times New Roman"/>
          <w:sz w:val="24"/>
          <w:szCs w:val="24"/>
        </w:rPr>
        <w:t xml:space="preserve"> in their studies that there was 28.6% parental retention of verbal information provided during emergency operative consent and advocated that proper documentation of this process was essential.</w:t>
      </w:r>
    </w:p>
    <w:p w:rsidR="00E6482A" w:rsidRPr="002A25A8" w:rsidRDefault="00E6482A" w:rsidP="00E6482A">
      <w:pPr>
        <w:autoSpaceDE w:val="0"/>
        <w:autoSpaceDN w:val="0"/>
        <w:adjustRightInd w:val="0"/>
        <w:spacing w:after="0" w:line="480" w:lineRule="auto"/>
        <w:jc w:val="both"/>
        <w:rPr>
          <w:rFonts w:ascii="Times New Roman" w:eastAsia="Times New Roman" w:hAnsi="Times New Roman" w:cs="Times New Roman"/>
          <w:sz w:val="24"/>
          <w:szCs w:val="24"/>
          <w:lang w:val="en-US"/>
        </w:rPr>
      </w:pPr>
      <w:r w:rsidRPr="002A25A8">
        <w:rPr>
          <w:rFonts w:ascii="Times New Roman" w:eastAsia="Calibri" w:hAnsi="Times New Roman" w:cs="Times New Roman"/>
          <w:sz w:val="24"/>
          <w:szCs w:val="24"/>
        </w:rPr>
        <w:t xml:space="preserve">In order to improve recall of content, </w:t>
      </w:r>
      <w:proofErr w:type="spellStart"/>
      <w:r w:rsidRPr="002A25A8">
        <w:rPr>
          <w:rFonts w:ascii="Times New Roman" w:eastAsia="Calibri" w:hAnsi="Times New Roman" w:cs="Times New Roman"/>
          <w:sz w:val="24"/>
          <w:szCs w:val="24"/>
          <w:lang w:val="en-US"/>
        </w:rPr>
        <w:t>Kam</w:t>
      </w:r>
      <w:proofErr w:type="spellEnd"/>
      <w:r w:rsidRPr="002A25A8">
        <w:rPr>
          <w:rFonts w:ascii="Times New Roman" w:eastAsia="Calibri" w:hAnsi="Times New Roman" w:cs="Times New Roman"/>
          <w:sz w:val="24"/>
          <w:szCs w:val="24"/>
          <w:lang w:val="en-US"/>
        </w:rPr>
        <w:t xml:space="preserve"> </w:t>
      </w:r>
      <w:proofErr w:type="gramStart"/>
      <w:r w:rsidRPr="002A25A8">
        <w:rPr>
          <w:rFonts w:ascii="Times New Roman" w:eastAsia="Calibri" w:hAnsi="Times New Roman" w:cs="Times New Roman"/>
          <w:sz w:val="24"/>
          <w:szCs w:val="24"/>
          <w:lang w:val="en-US"/>
        </w:rPr>
        <w:t>et</w:t>
      </w:r>
      <w:proofErr w:type="gramEnd"/>
      <w:r w:rsidRPr="002A25A8">
        <w:rPr>
          <w:rFonts w:ascii="Times New Roman" w:eastAsia="Calibri" w:hAnsi="Times New Roman" w:cs="Times New Roman"/>
          <w:sz w:val="24"/>
          <w:szCs w:val="24"/>
          <w:lang w:val="en-US"/>
        </w:rPr>
        <w:t xml:space="preserve"> al</w:t>
      </w:r>
      <w:r w:rsidRPr="002A25A8">
        <w:rPr>
          <w:rFonts w:ascii="Times New Roman" w:eastAsia="Calibri" w:hAnsi="Times New Roman" w:cs="Times New Roman"/>
          <w:sz w:val="24"/>
          <w:szCs w:val="24"/>
          <w:vertAlign w:val="superscript"/>
          <w:lang w:val="en-US"/>
        </w:rPr>
        <w:t>9</w:t>
      </w:r>
      <w:r w:rsidRPr="002A25A8">
        <w:rPr>
          <w:rFonts w:ascii="Times New Roman" w:eastAsia="Calibri" w:hAnsi="Times New Roman" w:cs="Times New Roman"/>
          <w:sz w:val="24"/>
          <w:szCs w:val="24"/>
          <w:lang w:val="en-US"/>
        </w:rPr>
        <w:t xml:space="preserve"> demonstrated that preoperative phone counselling by junior medical doctors significantly improved recall of surgical risks to 71% for tonsillectomy and reinforces informed consent provided by the senior consultant.</w:t>
      </w:r>
    </w:p>
    <w:p w:rsidR="00E6482A" w:rsidRPr="002A25A8" w:rsidRDefault="00E6482A" w:rsidP="00E6482A">
      <w:pPr>
        <w:autoSpaceDE w:val="0"/>
        <w:autoSpaceDN w:val="0"/>
        <w:adjustRightInd w:val="0"/>
        <w:spacing w:after="0" w:line="480" w:lineRule="auto"/>
        <w:jc w:val="both"/>
        <w:rPr>
          <w:rFonts w:ascii="Times New Roman" w:eastAsia="Times New Roman" w:hAnsi="Times New Roman" w:cs="Times New Roman"/>
          <w:sz w:val="24"/>
          <w:szCs w:val="24"/>
          <w:lang w:val="en-US"/>
        </w:rPr>
      </w:pPr>
      <w:proofErr w:type="spellStart"/>
      <w:r w:rsidRPr="002A25A8">
        <w:rPr>
          <w:rFonts w:ascii="Times New Roman" w:eastAsia="Calibri" w:hAnsi="Times New Roman" w:cs="Times New Roman"/>
          <w:sz w:val="24"/>
          <w:szCs w:val="24"/>
        </w:rPr>
        <w:t>Batuyong</w:t>
      </w:r>
      <w:proofErr w:type="spellEnd"/>
      <w:r w:rsidRPr="002A25A8">
        <w:rPr>
          <w:rFonts w:ascii="Times New Roman" w:eastAsia="Calibri" w:hAnsi="Times New Roman" w:cs="Times New Roman"/>
          <w:sz w:val="24"/>
          <w:szCs w:val="24"/>
        </w:rPr>
        <w:t xml:space="preserve"> </w:t>
      </w:r>
      <w:r w:rsidRPr="002A25A8">
        <w:rPr>
          <w:rFonts w:ascii="Times New Roman" w:eastAsia="Calibri" w:hAnsi="Times New Roman" w:cs="Times New Roman"/>
          <w:sz w:val="24"/>
          <w:szCs w:val="24"/>
          <w:lang w:val="en-US"/>
        </w:rPr>
        <w:t>et al</w:t>
      </w:r>
      <w:r w:rsidRPr="002A25A8">
        <w:rPr>
          <w:rFonts w:ascii="Times New Roman" w:eastAsia="Calibri" w:hAnsi="Times New Roman" w:cs="Times New Roman"/>
          <w:sz w:val="24"/>
          <w:szCs w:val="24"/>
          <w:vertAlign w:val="superscript"/>
          <w:lang w:val="en-US"/>
        </w:rPr>
        <w:t>10</w:t>
      </w:r>
      <w:r w:rsidRPr="002A25A8">
        <w:rPr>
          <w:rFonts w:ascii="Times New Roman" w:eastAsia="Calibri" w:hAnsi="Times New Roman" w:cs="Times New Roman"/>
          <w:sz w:val="24"/>
          <w:szCs w:val="24"/>
          <w:lang w:val="en-US"/>
        </w:rPr>
        <w:t xml:space="preserve"> recommended the use </w:t>
      </w:r>
      <w:r w:rsidRPr="002A25A8">
        <w:rPr>
          <w:rFonts w:ascii="Times New Roman" w:eastAsia="Calibri" w:hAnsi="Times New Roman" w:cs="Times New Roman"/>
          <w:sz w:val="24"/>
          <w:szCs w:val="24"/>
        </w:rPr>
        <w:t>of a computer based, patient controlled, interactive multimedia educational tool on knowledge transfer and patient learning of information specific to bunion deformity surgery</w:t>
      </w:r>
      <w:r w:rsidRPr="002A25A8">
        <w:rPr>
          <w:rFonts w:ascii="Times New Roman" w:eastAsia="Calibri" w:hAnsi="Times New Roman" w:cs="Times New Roman"/>
          <w:sz w:val="24"/>
          <w:szCs w:val="24"/>
          <w:lang w:val="en-US"/>
        </w:rPr>
        <w:t xml:space="preserve"> to enhance patient knowledge and understanding of informed consent for this surgery.</w:t>
      </w:r>
    </w:p>
    <w:p w:rsidR="00E6482A" w:rsidRPr="002A25A8" w:rsidRDefault="00E6482A" w:rsidP="00E6482A">
      <w:pPr>
        <w:autoSpaceDE w:val="0"/>
        <w:autoSpaceDN w:val="0"/>
        <w:adjustRightInd w:val="0"/>
        <w:spacing w:after="0" w:line="360" w:lineRule="auto"/>
        <w:jc w:val="both"/>
        <w:rPr>
          <w:rFonts w:ascii="Times New Roman" w:eastAsia="Times New Roman" w:hAnsi="Times New Roman" w:cs="Times New Roman"/>
          <w:sz w:val="24"/>
          <w:szCs w:val="24"/>
          <w:lang w:val="en-US"/>
        </w:rPr>
      </w:pPr>
      <w:r w:rsidRPr="002A25A8">
        <w:rPr>
          <w:rFonts w:ascii="Times New Roman" w:eastAsia="Calibri" w:hAnsi="Times New Roman" w:cs="Times New Roman"/>
          <w:b/>
          <w:sz w:val="24"/>
          <w:szCs w:val="24"/>
        </w:rPr>
        <w:tab/>
      </w:r>
    </w:p>
    <w:p w:rsidR="00E6482A" w:rsidRPr="002A25A8" w:rsidRDefault="00E6482A" w:rsidP="00E6482A">
      <w:pPr>
        <w:tabs>
          <w:tab w:val="left" w:pos="3383"/>
        </w:tabs>
        <w:spacing w:after="160" w:line="480" w:lineRule="auto"/>
        <w:jc w:val="both"/>
        <w:rPr>
          <w:rFonts w:ascii="Times New Roman" w:eastAsia="Times New Roman" w:hAnsi="Times New Roman" w:cs="Times New Roman"/>
          <w:sz w:val="24"/>
          <w:szCs w:val="24"/>
        </w:rPr>
      </w:pPr>
      <w:r w:rsidRPr="002A25A8">
        <w:rPr>
          <w:rFonts w:ascii="Times New Roman" w:eastAsia="Times New Roman" w:hAnsi="Times New Roman" w:cs="Times New Roman"/>
          <w:sz w:val="24"/>
          <w:szCs w:val="24"/>
        </w:rPr>
        <w:t>Informed consent</w:t>
      </w:r>
      <w:r w:rsidRPr="002A25A8">
        <w:rPr>
          <w:rFonts w:ascii="Times New Roman" w:eastAsia="Times New Roman" w:hAnsi="Times New Roman" w:cs="Times New Roman"/>
          <w:sz w:val="24"/>
          <w:szCs w:val="24"/>
          <w:lang w:val="en-US"/>
        </w:rPr>
        <w:t xml:space="preserve"> in the </w:t>
      </w:r>
      <w:r w:rsidRPr="002A25A8">
        <w:rPr>
          <w:rFonts w:ascii="Times New Roman" w:eastAsia="Times New Roman" w:hAnsi="Times New Roman" w:cs="Times New Roman"/>
          <w:sz w:val="24"/>
          <w:szCs w:val="24"/>
        </w:rPr>
        <w:t xml:space="preserve">ENT Department of the </w:t>
      </w:r>
      <w:proofErr w:type="spellStart"/>
      <w:r w:rsidRPr="002A25A8">
        <w:rPr>
          <w:rFonts w:ascii="Times New Roman" w:eastAsia="Times New Roman" w:hAnsi="Times New Roman" w:cs="Times New Roman"/>
          <w:sz w:val="24"/>
          <w:szCs w:val="24"/>
        </w:rPr>
        <w:t>Korle</w:t>
      </w:r>
      <w:proofErr w:type="spellEnd"/>
      <w:r w:rsidRPr="002A25A8">
        <w:rPr>
          <w:rFonts w:ascii="Times New Roman" w:eastAsia="Times New Roman" w:hAnsi="Times New Roman" w:cs="Times New Roman"/>
          <w:sz w:val="24"/>
          <w:szCs w:val="24"/>
        </w:rPr>
        <w:t xml:space="preserve"> Bu Teaching Hospital is given after verbal explanation</w:t>
      </w:r>
      <w:r w:rsidRPr="002A25A8">
        <w:rPr>
          <w:rFonts w:ascii="Times New Roman" w:eastAsia="Times New Roman" w:hAnsi="Times New Roman" w:cs="Times New Roman"/>
          <w:sz w:val="24"/>
          <w:szCs w:val="24"/>
          <w:lang w:val="en-US"/>
        </w:rPr>
        <w:t>.</w:t>
      </w:r>
      <w:r w:rsidRPr="002A25A8">
        <w:rPr>
          <w:rFonts w:ascii="Times New Roman" w:eastAsia="Times New Roman" w:hAnsi="Times New Roman" w:cs="Times New Roman"/>
          <w:sz w:val="24"/>
          <w:szCs w:val="24"/>
        </w:rPr>
        <w:t xml:space="preserve"> There is no local data on how much of the surgical risk parents or care givers of patients undergoing </w:t>
      </w:r>
      <w:proofErr w:type="spellStart"/>
      <w:r w:rsidRPr="002A25A8">
        <w:rPr>
          <w:rFonts w:ascii="Times New Roman" w:eastAsia="Times New Roman" w:hAnsi="Times New Roman" w:cs="Times New Roman"/>
          <w:sz w:val="24"/>
          <w:szCs w:val="24"/>
        </w:rPr>
        <w:t>adenotonsillectomy</w:t>
      </w:r>
      <w:proofErr w:type="spellEnd"/>
      <w:r w:rsidRPr="002A25A8">
        <w:rPr>
          <w:rFonts w:ascii="Times New Roman" w:eastAsia="Times New Roman" w:hAnsi="Times New Roman" w:cs="Times New Roman"/>
          <w:sz w:val="24"/>
          <w:szCs w:val="24"/>
        </w:rPr>
        <w:t xml:space="preserve"> understood and could recall. Additionally, there is no local data on the most effective method of giving informed consent for </w:t>
      </w:r>
      <w:proofErr w:type="spellStart"/>
      <w:r w:rsidRPr="002A25A8">
        <w:rPr>
          <w:rFonts w:ascii="Times New Roman" w:eastAsia="Times New Roman" w:hAnsi="Times New Roman" w:cs="Times New Roman"/>
          <w:sz w:val="24"/>
          <w:szCs w:val="24"/>
        </w:rPr>
        <w:lastRenderedPageBreak/>
        <w:t>adenotonsillectomy</w:t>
      </w:r>
      <w:proofErr w:type="spellEnd"/>
      <w:r w:rsidRPr="002A25A8">
        <w:rPr>
          <w:rFonts w:ascii="Times New Roman" w:eastAsia="Times New Roman" w:hAnsi="Times New Roman" w:cs="Times New Roman"/>
          <w:sz w:val="24"/>
          <w:szCs w:val="24"/>
        </w:rPr>
        <w:t xml:space="preserve">. The benefit of verbal explanation supplemented by written explanation is unknown for care givers of patients undergoing </w:t>
      </w:r>
      <w:proofErr w:type="spellStart"/>
      <w:r w:rsidRPr="002A25A8">
        <w:rPr>
          <w:rFonts w:ascii="Times New Roman" w:eastAsia="Times New Roman" w:hAnsi="Times New Roman" w:cs="Times New Roman"/>
          <w:sz w:val="24"/>
          <w:szCs w:val="24"/>
        </w:rPr>
        <w:t>adenotonsillectomy</w:t>
      </w:r>
      <w:proofErr w:type="spellEnd"/>
      <w:r w:rsidRPr="002A25A8">
        <w:rPr>
          <w:rFonts w:ascii="Times New Roman" w:eastAsia="Times New Roman" w:hAnsi="Times New Roman" w:cs="Times New Roman"/>
          <w:sz w:val="24"/>
          <w:szCs w:val="24"/>
          <w:lang w:val="en-US"/>
        </w:rPr>
        <w:t xml:space="preserve"> and there </w:t>
      </w:r>
      <w:r w:rsidRPr="002A25A8">
        <w:rPr>
          <w:rFonts w:ascii="Times New Roman" w:eastAsia="Times New Roman" w:hAnsi="Times New Roman" w:cs="Times New Roman"/>
          <w:sz w:val="24"/>
          <w:szCs w:val="24"/>
        </w:rPr>
        <w:t xml:space="preserve">is </w:t>
      </w:r>
      <w:r w:rsidRPr="002A25A8">
        <w:rPr>
          <w:rFonts w:ascii="Times New Roman" w:eastAsia="Times New Roman" w:hAnsi="Times New Roman" w:cs="Times New Roman"/>
          <w:sz w:val="24"/>
          <w:szCs w:val="24"/>
          <w:lang w:val="en-US"/>
        </w:rPr>
        <w:t xml:space="preserve">no </w:t>
      </w:r>
      <w:r w:rsidRPr="002A25A8">
        <w:rPr>
          <w:rFonts w:ascii="Times New Roman" w:eastAsia="Times New Roman" w:hAnsi="Times New Roman" w:cs="Times New Roman"/>
          <w:sz w:val="24"/>
          <w:szCs w:val="24"/>
        </w:rPr>
        <w:t xml:space="preserve">local data on the effect of parental demographic factors. </w:t>
      </w:r>
    </w:p>
    <w:p w:rsidR="00E6482A" w:rsidRPr="002A25A8" w:rsidRDefault="00E6482A" w:rsidP="00E6482A">
      <w:pPr>
        <w:spacing w:after="160" w:line="480" w:lineRule="auto"/>
        <w:rPr>
          <w:rFonts w:ascii="Times New Roman" w:eastAsia="Times New Roman" w:hAnsi="Times New Roman" w:cs="Times New Roman"/>
          <w:sz w:val="24"/>
          <w:szCs w:val="24"/>
        </w:rPr>
      </w:pPr>
      <w:r w:rsidRPr="002A25A8">
        <w:rPr>
          <w:rFonts w:ascii="Times New Roman" w:eastAsia="Times New Roman" w:hAnsi="Times New Roman" w:cs="Times New Roman"/>
          <w:sz w:val="24"/>
          <w:szCs w:val="24"/>
        </w:rPr>
        <w:t>T</w:t>
      </w:r>
      <w:r w:rsidRPr="002A25A8">
        <w:rPr>
          <w:rFonts w:ascii="Times New Roman" w:eastAsia="Times New Roman" w:hAnsi="Times New Roman" w:cs="Times New Roman"/>
          <w:sz w:val="24"/>
          <w:szCs w:val="24"/>
          <w:lang w:val="en-US"/>
        </w:rPr>
        <w:t xml:space="preserve">his </w:t>
      </w:r>
      <w:r w:rsidRPr="002A25A8">
        <w:rPr>
          <w:rFonts w:ascii="Times New Roman" w:eastAsia="Times New Roman" w:hAnsi="Times New Roman" w:cs="Times New Roman"/>
          <w:sz w:val="24"/>
          <w:szCs w:val="24"/>
        </w:rPr>
        <w:t xml:space="preserve">study therefore aimed at evaluating care givers’ recall of the surgical risks for </w:t>
      </w:r>
      <w:proofErr w:type="spellStart"/>
      <w:r w:rsidRPr="002A25A8">
        <w:rPr>
          <w:rFonts w:ascii="Times New Roman" w:eastAsia="Times New Roman" w:hAnsi="Times New Roman" w:cs="Times New Roman"/>
          <w:sz w:val="24"/>
          <w:szCs w:val="24"/>
        </w:rPr>
        <w:t>adenotonsillectomy</w:t>
      </w:r>
      <w:proofErr w:type="spellEnd"/>
      <w:r w:rsidRPr="002A25A8">
        <w:rPr>
          <w:rFonts w:ascii="Times New Roman" w:eastAsia="Times New Roman" w:hAnsi="Times New Roman" w:cs="Times New Roman"/>
          <w:sz w:val="24"/>
          <w:szCs w:val="24"/>
        </w:rPr>
        <w:t xml:space="preserve"> after verbal explanation compared with combined verbal and written explanations prior to providing informed consent.</w:t>
      </w:r>
    </w:p>
    <w:p w:rsidR="00E6482A" w:rsidRPr="002A25A8" w:rsidRDefault="00E6482A" w:rsidP="00E6482A">
      <w:pPr>
        <w:autoSpaceDE w:val="0"/>
        <w:autoSpaceDN w:val="0"/>
        <w:adjustRightInd w:val="0"/>
        <w:spacing w:after="0" w:line="480" w:lineRule="auto"/>
        <w:jc w:val="both"/>
        <w:rPr>
          <w:rFonts w:ascii="Times New Roman" w:eastAsia="Calibri" w:hAnsi="Times New Roman" w:cs="Times New Roman"/>
          <w:b/>
          <w:sz w:val="24"/>
          <w:szCs w:val="24"/>
        </w:rPr>
      </w:pPr>
      <w:r w:rsidRPr="002A25A8">
        <w:rPr>
          <w:rFonts w:ascii="Times New Roman" w:eastAsia="Calibri" w:hAnsi="Times New Roman" w:cs="Times New Roman"/>
          <w:b/>
          <w:sz w:val="24"/>
          <w:szCs w:val="24"/>
        </w:rPr>
        <w:t>Patients and Methods</w:t>
      </w:r>
    </w:p>
    <w:p w:rsidR="00E6482A" w:rsidRPr="002A25A8" w:rsidRDefault="00E6482A" w:rsidP="00E6482A">
      <w:pPr>
        <w:autoSpaceDE w:val="0"/>
        <w:autoSpaceDN w:val="0"/>
        <w:adjustRightInd w:val="0"/>
        <w:spacing w:after="0" w:line="480" w:lineRule="auto"/>
        <w:jc w:val="both"/>
        <w:rPr>
          <w:rFonts w:ascii="Times New Roman" w:eastAsia="Calibri" w:hAnsi="Times New Roman" w:cs="Times New Roman"/>
          <w:sz w:val="24"/>
          <w:szCs w:val="24"/>
        </w:rPr>
      </w:pPr>
      <w:r w:rsidRPr="002A25A8">
        <w:rPr>
          <w:rFonts w:ascii="Times New Roman" w:eastAsia="Calibri" w:hAnsi="Times New Roman" w:cs="Times New Roman"/>
          <w:sz w:val="24"/>
          <w:szCs w:val="24"/>
        </w:rPr>
        <w:t xml:space="preserve">This was a prospective randomised comparative clinical audit of </w:t>
      </w:r>
      <w:r w:rsidRPr="002A25A8">
        <w:rPr>
          <w:rFonts w:ascii="Times New Roman" w:eastAsia="Times New Roman" w:hAnsi="Times New Roman" w:cs="Times New Roman"/>
          <w:sz w:val="24"/>
          <w:szCs w:val="24"/>
        </w:rPr>
        <w:t>parental recall of surgical risks follo</w:t>
      </w:r>
      <w:r w:rsidRPr="002A25A8">
        <w:rPr>
          <w:rFonts w:ascii="Times New Roman" w:eastAsia="Calibri" w:hAnsi="Times New Roman" w:cs="Times New Roman"/>
          <w:sz w:val="24"/>
          <w:szCs w:val="24"/>
        </w:rPr>
        <w:t xml:space="preserve">wing </w:t>
      </w:r>
      <w:r w:rsidRPr="002A25A8">
        <w:rPr>
          <w:rFonts w:ascii="Times New Roman" w:eastAsia="Calibri" w:hAnsi="Times New Roman" w:cs="Times New Roman"/>
          <w:sz w:val="24"/>
          <w:szCs w:val="24"/>
          <w:lang w:val="en-US"/>
        </w:rPr>
        <w:t xml:space="preserve">informed consent for </w:t>
      </w:r>
      <w:proofErr w:type="spellStart"/>
      <w:r w:rsidRPr="002A25A8">
        <w:rPr>
          <w:rFonts w:ascii="Times New Roman" w:eastAsia="Times New Roman" w:hAnsi="Times New Roman" w:cs="Times New Roman"/>
          <w:sz w:val="24"/>
          <w:szCs w:val="24"/>
        </w:rPr>
        <w:t>adenotonsillectomy</w:t>
      </w:r>
      <w:proofErr w:type="spellEnd"/>
      <w:r w:rsidRPr="002A25A8">
        <w:rPr>
          <w:rFonts w:ascii="Times New Roman" w:eastAsia="Times New Roman" w:hAnsi="Times New Roman" w:cs="Times New Roman"/>
          <w:sz w:val="24"/>
          <w:szCs w:val="24"/>
        </w:rPr>
        <w:t>.</w:t>
      </w:r>
      <w:r w:rsidRPr="002A25A8">
        <w:rPr>
          <w:rFonts w:ascii="Times New Roman" w:eastAsia="Calibri" w:hAnsi="Times New Roman" w:cs="Times New Roman"/>
          <w:sz w:val="24"/>
          <w:szCs w:val="24"/>
        </w:rPr>
        <w:t xml:space="preserve"> This study </w:t>
      </w:r>
      <w:r w:rsidRPr="002A25A8">
        <w:rPr>
          <w:rFonts w:ascii="Times New Roman" w:eastAsia="Calibri" w:hAnsi="Times New Roman" w:cs="Times New Roman"/>
          <w:sz w:val="24"/>
          <w:szCs w:val="24"/>
          <w:lang w:val="en-US"/>
        </w:rPr>
        <w:t xml:space="preserve">was </w:t>
      </w:r>
      <w:r w:rsidRPr="002A25A8">
        <w:rPr>
          <w:rFonts w:ascii="Times New Roman" w:eastAsia="Calibri" w:hAnsi="Times New Roman" w:cs="Times New Roman"/>
          <w:sz w:val="24"/>
          <w:szCs w:val="24"/>
        </w:rPr>
        <w:t xml:space="preserve">carried out </w:t>
      </w:r>
      <w:r w:rsidRPr="002A25A8">
        <w:rPr>
          <w:rFonts w:ascii="Times New Roman" w:eastAsia="Calibri" w:hAnsi="Times New Roman" w:cs="Times New Roman"/>
          <w:sz w:val="24"/>
          <w:szCs w:val="24"/>
          <w:lang w:val="en-US"/>
        </w:rPr>
        <w:t xml:space="preserve">from </w:t>
      </w:r>
      <w:r w:rsidRPr="002A25A8">
        <w:rPr>
          <w:rFonts w:ascii="Times New Roman" w:eastAsia="Times New Roman" w:hAnsi="Times New Roman" w:cs="Times New Roman"/>
          <w:sz w:val="24"/>
          <w:szCs w:val="24"/>
        </w:rPr>
        <w:t>1</w:t>
      </w:r>
      <w:r w:rsidRPr="002A25A8">
        <w:rPr>
          <w:rFonts w:ascii="Times New Roman" w:eastAsia="Times New Roman" w:hAnsi="Times New Roman" w:cs="Times New Roman"/>
          <w:sz w:val="24"/>
          <w:szCs w:val="24"/>
          <w:vertAlign w:val="superscript"/>
        </w:rPr>
        <w:t>st</w:t>
      </w:r>
      <w:r w:rsidRPr="002A25A8">
        <w:rPr>
          <w:rFonts w:ascii="Times New Roman" w:eastAsia="Times New Roman" w:hAnsi="Times New Roman" w:cs="Times New Roman"/>
          <w:sz w:val="24"/>
          <w:szCs w:val="24"/>
        </w:rPr>
        <w:t xml:space="preserve"> March 2017 to 31</w:t>
      </w:r>
      <w:r w:rsidRPr="002A25A8">
        <w:rPr>
          <w:rFonts w:ascii="Times New Roman" w:eastAsia="Times New Roman" w:hAnsi="Times New Roman" w:cs="Times New Roman"/>
          <w:sz w:val="24"/>
          <w:szCs w:val="24"/>
          <w:vertAlign w:val="superscript"/>
        </w:rPr>
        <w:t>st</w:t>
      </w:r>
      <w:r w:rsidRPr="002A25A8">
        <w:rPr>
          <w:rFonts w:ascii="Times New Roman" w:eastAsia="Times New Roman" w:hAnsi="Times New Roman" w:cs="Times New Roman"/>
          <w:sz w:val="24"/>
          <w:szCs w:val="24"/>
        </w:rPr>
        <w:t xml:space="preserve"> May 2018</w:t>
      </w:r>
      <w:r w:rsidRPr="002A25A8">
        <w:rPr>
          <w:rFonts w:ascii="Times New Roman" w:eastAsia="Calibri" w:hAnsi="Times New Roman" w:cs="Times New Roman"/>
          <w:sz w:val="24"/>
          <w:szCs w:val="24"/>
        </w:rPr>
        <w:t xml:space="preserve"> at the E.N.T. Unit of the </w:t>
      </w:r>
      <w:proofErr w:type="spellStart"/>
      <w:r w:rsidRPr="002A25A8">
        <w:rPr>
          <w:rFonts w:ascii="Times New Roman" w:eastAsia="Calibri" w:hAnsi="Times New Roman" w:cs="Times New Roman"/>
          <w:sz w:val="24"/>
          <w:szCs w:val="24"/>
        </w:rPr>
        <w:t>Korle</w:t>
      </w:r>
      <w:proofErr w:type="spellEnd"/>
      <w:r w:rsidRPr="002A25A8">
        <w:rPr>
          <w:rFonts w:ascii="Times New Roman" w:eastAsia="Calibri" w:hAnsi="Times New Roman" w:cs="Times New Roman"/>
          <w:sz w:val="24"/>
          <w:szCs w:val="24"/>
        </w:rPr>
        <w:t xml:space="preserve"> Bu Teaching Hospital in Accra,</w:t>
      </w:r>
      <w:r w:rsidRPr="002A25A8">
        <w:rPr>
          <w:rFonts w:ascii="Times New Roman" w:eastAsia="Calibri" w:hAnsi="Times New Roman" w:cs="Times New Roman"/>
          <w:sz w:val="24"/>
          <w:szCs w:val="24"/>
          <w:lang w:val="en-US"/>
        </w:rPr>
        <w:t xml:space="preserve"> Ghana. This </w:t>
      </w:r>
      <w:proofErr w:type="spellStart"/>
      <w:r w:rsidRPr="002A25A8">
        <w:rPr>
          <w:rFonts w:ascii="Times New Roman" w:eastAsia="Calibri" w:hAnsi="Times New Roman" w:cs="Times New Roman"/>
          <w:sz w:val="24"/>
          <w:szCs w:val="24"/>
          <w:lang w:val="en-US"/>
        </w:rPr>
        <w:t>centre</w:t>
      </w:r>
      <w:proofErr w:type="spellEnd"/>
      <w:r w:rsidRPr="002A25A8">
        <w:rPr>
          <w:rFonts w:ascii="Times New Roman" w:eastAsia="Calibri" w:hAnsi="Times New Roman" w:cs="Times New Roman"/>
          <w:sz w:val="24"/>
          <w:szCs w:val="24"/>
          <w:lang w:val="en-US"/>
        </w:rPr>
        <w:t xml:space="preserve"> serves as a</w:t>
      </w:r>
      <w:r w:rsidRPr="002A25A8">
        <w:rPr>
          <w:rFonts w:ascii="Times New Roman" w:eastAsia="Calibri" w:hAnsi="Times New Roman" w:cs="Times New Roman"/>
          <w:sz w:val="24"/>
          <w:szCs w:val="24"/>
        </w:rPr>
        <w:t xml:space="preserve"> major tertiary care centre</w:t>
      </w:r>
      <w:r w:rsidRPr="002A25A8">
        <w:rPr>
          <w:rFonts w:ascii="Times New Roman" w:eastAsia="Calibri" w:hAnsi="Times New Roman" w:cs="Times New Roman"/>
          <w:sz w:val="24"/>
          <w:szCs w:val="24"/>
          <w:lang w:val="en-US"/>
        </w:rPr>
        <w:t xml:space="preserve"> for referrals for E.N.T.</w:t>
      </w:r>
      <w:r w:rsidRPr="002A25A8">
        <w:rPr>
          <w:rFonts w:ascii="Times New Roman" w:eastAsia="Calibri" w:hAnsi="Times New Roman" w:cs="Times New Roman"/>
          <w:sz w:val="24"/>
          <w:szCs w:val="24"/>
        </w:rPr>
        <w:t xml:space="preserve"> patients from secondary and primary health care </w:t>
      </w:r>
      <w:r w:rsidRPr="002A25A8">
        <w:rPr>
          <w:rFonts w:ascii="Times New Roman" w:eastAsia="Calibri" w:hAnsi="Times New Roman" w:cs="Times New Roman"/>
          <w:bCs/>
          <w:sz w:val="24"/>
          <w:szCs w:val="24"/>
        </w:rPr>
        <w:t xml:space="preserve">centres </w:t>
      </w:r>
      <w:r w:rsidRPr="002A25A8">
        <w:rPr>
          <w:rFonts w:ascii="Times New Roman" w:eastAsia="Calibri" w:hAnsi="Times New Roman" w:cs="Times New Roman"/>
          <w:sz w:val="24"/>
          <w:szCs w:val="24"/>
          <w:lang w:val="en-US"/>
        </w:rPr>
        <w:t xml:space="preserve">in Ghana. This </w:t>
      </w:r>
      <w:proofErr w:type="spellStart"/>
      <w:r w:rsidRPr="002A25A8">
        <w:rPr>
          <w:rFonts w:ascii="Times New Roman" w:eastAsia="Calibri" w:hAnsi="Times New Roman" w:cs="Times New Roman"/>
          <w:sz w:val="24"/>
          <w:szCs w:val="24"/>
          <w:lang w:val="en-US"/>
        </w:rPr>
        <w:t>centre</w:t>
      </w:r>
      <w:proofErr w:type="spellEnd"/>
      <w:r w:rsidRPr="002A25A8">
        <w:rPr>
          <w:rFonts w:ascii="Times New Roman" w:eastAsia="Calibri" w:hAnsi="Times New Roman" w:cs="Times New Roman"/>
          <w:sz w:val="24"/>
          <w:szCs w:val="24"/>
          <w:lang w:val="en-US"/>
        </w:rPr>
        <w:t xml:space="preserve"> also serves as an ENT </w:t>
      </w:r>
      <w:r w:rsidRPr="002A25A8">
        <w:rPr>
          <w:rFonts w:ascii="Times New Roman" w:eastAsia="Calibri" w:hAnsi="Times New Roman" w:cs="Times New Roman"/>
          <w:sz w:val="24"/>
          <w:szCs w:val="24"/>
        </w:rPr>
        <w:t xml:space="preserve">training </w:t>
      </w:r>
      <w:r w:rsidRPr="002A25A8">
        <w:rPr>
          <w:rFonts w:ascii="Times New Roman" w:eastAsia="Calibri" w:hAnsi="Times New Roman" w:cs="Times New Roman"/>
          <w:sz w:val="24"/>
          <w:szCs w:val="24"/>
          <w:lang w:val="en-US"/>
        </w:rPr>
        <w:t xml:space="preserve">facility </w:t>
      </w:r>
      <w:r w:rsidRPr="002A25A8">
        <w:rPr>
          <w:rFonts w:ascii="Times New Roman" w:eastAsia="Calibri" w:hAnsi="Times New Roman" w:cs="Times New Roman"/>
          <w:sz w:val="24"/>
          <w:szCs w:val="24"/>
        </w:rPr>
        <w:t>for undergraduate</w:t>
      </w:r>
      <w:r w:rsidRPr="002A25A8">
        <w:rPr>
          <w:rFonts w:ascii="Times New Roman" w:eastAsia="Calibri" w:hAnsi="Times New Roman" w:cs="Times New Roman"/>
          <w:sz w:val="24"/>
          <w:szCs w:val="24"/>
          <w:lang w:val="en-US"/>
        </w:rPr>
        <w:t xml:space="preserve">s </w:t>
      </w:r>
      <w:r w:rsidRPr="002A25A8">
        <w:rPr>
          <w:rFonts w:ascii="Times New Roman" w:eastAsia="Calibri" w:hAnsi="Times New Roman" w:cs="Times New Roman"/>
          <w:sz w:val="24"/>
          <w:szCs w:val="24"/>
        </w:rPr>
        <w:t>and postgraduate</w:t>
      </w:r>
      <w:r w:rsidRPr="002A25A8">
        <w:rPr>
          <w:rFonts w:ascii="Times New Roman" w:eastAsia="Calibri" w:hAnsi="Times New Roman" w:cs="Times New Roman"/>
          <w:sz w:val="24"/>
          <w:szCs w:val="24"/>
          <w:lang w:val="en-US"/>
        </w:rPr>
        <w:t>s.</w:t>
      </w:r>
    </w:p>
    <w:p w:rsidR="00E6482A" w:rsidRPr="002A25A8" w:rsidRDefault="00E6482A" w:rsidP="00E6482A">
      <w:pPr>
        <w:tabs>
          <w:tab w:val="left" w:pos="1476"/>
        </w:tabs>
        <w:spacing w:after="160" w:line="480" w:lineRule="auto"/>
        <w:jc w:val="both"/>
        <w:rPr>
          <w:rFonts w:ascii="Times New Roman" w:eastAsia="Calibri" w:hAnsi="Times New Roman" w:cs="Times New Roman"/>
          <w:sz w:val="24"/>
          <w:szCs w:val="24"/>
        </w:rPr>
      </w:pPr>
      <w:r w:rsidRPr="002A25A8">
        <w:rPr>
          <w:rFonts w:ascii="Times New Roman" w:eastAsia="Calibri" w:hAnsi="Times New Roman" w:cs="Times New Roman"/>
          <w:bCs/>
          <w:sz w:val="24"/>
          <w:szCs w:val="24"/>
        </w:rPr>
        <w:t xml:space="preserve">The </w:t>
      </w:r>
      <w:r w:rsidRPr="002A25A8">
        <w:rPr>
          <w:rFonts w:ascii="Times New Roman" w:eastAsia="Calibri" w:hAnsi="Times New Roman" w:cs="Times New Roman"/>
          <w:bCs/>
          <w:sz w:val="24"/>
          <w:szCs w:val="24"/>
          <w:lang w:val="en-US"/>
        </w:rPr>
        <w:t>subjects for this study were</w:t>
      </w:r>
      <w:r w:rsidRPr="002A25A8">
        <w:rPr>
          <w:rFonts w:ascii="Times New Roman" w:eastAsia="Calibri" w:hAnsi="Times New Roman" w:cs="Times New Roman"/>
          <w:bCs/>
          <w:sz w:val="24"/>
          <w:szCs w:val="24"/>
        </w:rPr>
        <w:t xml:space="preserve"> caregivers of the children</w:t>
      </w:r>
      <w:r w:rsidRPr="002A25A8">
        <w:rPr>
          <w:rFonts w:ascii="Times New Roman" w:eastAsia="Calibri" w:hAnsi="Times New Roman" w:cs="Times New Roman"/>
          <w:bCs/>
          <w:sz w:val="24"/>
          <w:szCs w:val="24"/>
          <w:lang w:val="en-US"/>
        </w:rPr>
        <w:t xml:space="preserve"> who were listed for </w:t>
      </w:r>
      <w:proofErr w:type="spellStart"/>
      <w:r w:rsidRPr="002A25A8">
        <w:rPr>
          <w:rFonts w:ascii="Times New Roman" w:eastAsia="Calibri" w:hAnsi="Times New Roman" w:cs="Times New Roman"/>
          <w:bCs/>
          <w:sz w:val="24"/>
          <w:szCs w:val="24"/>
          <w:lang w:val="en-US"/>
        </w:rPr>
        <w:t>adenotonsillectomy</w:t>
      </w:r>
      <w:proofErr w:type="spellEnd"/>
      <w:r w:rsidRPr="002A25A8">
        <w:rPr>
          <w:rFonts w:ascii="Times New Roman" w:eastAsia="Calibri" w:hAnsi="Times New Roman" w:cs="Times New Roman"/>
          <w:bCs/>
          <w:sz w:val="24"/>
          <w:szCs w:val="24"/>
          <w:lang w:val="en-US"/>
        </w:rPr>
        <w:t xml:space="preserve"> for obstructive sleep disorder (OSD) following failed medical therapy</w:t>
      </w:r>
      <w:r w:rsidRPr="002A25A8">
        <w:rPr>
          <w:rFonts w:ascii="Times New Roman" w:eastAsia="Calibri" w:hAnsi="Times New Roman" w:cs="Times New Roman"/>
          <w:sz w:val="24"/>
          <w:szCs w:val="24"/>
        </w:rPr>
        <w:t xml:space="preserve">. </w:t>
      </w:r>
    </w:p>
    <w:p w:rsidR="00E6482A" w:rsidRPr="002A25A8" w:rsidRDefault="00E6482A" w:rsidP="00E6482A">
      <w:pPr>
        <w:tabs>
          <w:tab w:val="left" w:pos="1476"/>
        </w:tabs>
        <w:spacing w:after="160" w:line="480" w:lineRule="auto"/>
        <w:jc w:val="both"/>
        <w:rPr>
          <w:rFonts w:ascii="Times New Roman" w:eastAsia="Calibri" w:hAnsi="Times New Roman" w:cs="Times New Roman"/>
          <w:sz w:val="24"/>
          <w:szCs w:val="24"/>
          <w:lang w:val="en-US"/>
        </w:rPr>
      </w:pPr>
      <w:r w:rsidRPr="002A25A8">
        <w:rPr>
          <w:rFonts w:ascii="Times New Roman" w:eastAsia="Calibri" w:hAnsi="Times New Roman" w:cs="Times New Roman"/>
          <w:sz w:val="24"/>
          <w:szCs w:val="24"/>
        </w:rPr>
        <w:t xml:space="preserve">Parents or care givers who consented for their children to have </w:t>
      </w:r>
      <w:proofErr w:type="spellStart"/>
      <w:r w:rsidRPr="002A25A8">
        <w:rPr>
          <w:rFonts w:ascii="Times New Roman" w:eastAsia="Calibri" w:hAnsi="Times New Roman" w:cs="Times New Roman"/>
          <w:sz w:val="24"/>
          <w:szCs w:val="24"/>
        </w:rPr>
        <w:t>adenotonsillectomy</w:t>
      </w:r>
      <w:proofErr w:type="spellEnd"/>
      <w:r w:rsidRPr="002A25A8">
        <w:rPr>
          <w:rFonts w:ascii="Times New Roman" w:eastAsia="Calibri" w:hAnsi="Times New Roman" w:cs="Times New Roman"/>
          <w:sz w:val="24"/>
          <w:szCs w:val="24"/>
        </w:rPr>
        <w:t xml:space="preserve"> for OSD and </w:t>
      </w:r>
      <w:r w:rsidRPr="002A25A8">
        <w:rPr>
          <w:rFonts w:ascii="Times New Roman" w:eastAsia="Calibri" w:hAnsi="Times New Roman" w:cs="Times New Roman"/>
          <w:sz w:val="24"/>
          <w:szCs w:val="24"/>
          <w:lang w:val="en-US"/>
        </w:rPr>
        <w:t>were</w:t>
      </w:r>
      <w:r w:rsidRPr="002A25A8">
        <w:rPr>
          <w:rFonts w:ascii="Times New Roman" w:eastAsia="Calibri" w:hAnsi="Times New Roman" w:cs="Times New Roman"/>
          <w:sz w:val="24"/>
          <w:szCs w:val="24"/>
        </w:rPr>
        <w:t xml:space="preserve"> willing to take part in the study</w:t>
      </w:r>
      <w:r w:rsidRPr="002A25A8">
        <w:rPr>
          <w:rFonts w:ascii="Times New Roman" w:eastAsia="Calibri" w:hAnsi="Times New Roman" w:cs="Times New Roman"/>
          <w:sz w:val="24"/>
          <w:szCs w:val="24"/>
          <w:lang w:val="en-US"/>
        </w:rPr>
        <w:t xml:space="preserve"> were included.</w:t>
      </w:r>
      <w:r w:rsidRPr="002A25A8">
        <w:rPr>
          <w:rFonts w:ascii="Times New Roman" w:eastAsia="Calibri" w:hAnsi="Times New Roman" w:cs="Times New Roman"/>
          <w:sz w:val="24"/>
          <w:szCs w:val="24"/>
        </w:rPr>
        <w:t xml:space="preserve"> They signed an informed consent </w:t>
      </w:r>
      <w:r w:rsidRPr="002A25A8">
        <w:rPr>
          <w:rFonts w:ascii="Times New Roman" w:eastAsia="Calibri" w:hAnsi="Times New Roman" w:cs="Times New Roman"/>
          <w:sz w:val="24"/>
          <w:szCs w:val="24"/>
          <w:lang w:val="en-US"/>
        </w:rPr>
        <w:t>to participate in the study. The demographic data of care givers including age, gender, race and the highest educational level achieved were recorded.</w:t>
      </w:r>
    </w:p>
    <w:p w:rsidR="00E6482A" w:rsidRPr="002A25A8" w:rsidRDefault="00E6482A" w:rsidP="00E6482A">
      <w:pPr>
        <w:tabs>
          <w:tab w:val="left" w:pos="1476"/>
        </w:tabs>
        <w:spacing w:after="160" w:line="480" w:lineRule="auto"/>
        <w:rPr>
          <w:rFonts w:ascii="Times New Roman" w:eastAsia="Times New Roman" w:hAnsi="Times New Roman" w:cs="Times New Roman"/>
          <w:sz w:val="24"/>
          <w:szCs w:val="24"/>
        </w:rPr>
      </w:pPr>
      <w:r w:rsidRPr="002A25A8">
        <w:rPr>
          <w:rFonts w:ascii="Times New Roman" w:eastAsia="Calibri" w:hAnsi="Times New Roman" w:cs="Times New Roman"/>
          <w:sz w:val="24"/>
          <w:szCs w:val="24"/>
          <w:lang w:val="en-US"/>
        </w:rPr>
        <w:t>A convenient sample size of 50 was used based on a similar study</w:t>
      </w:r>
      <w:r w:rsidRPr="002A25A8">
        <w:rPr>
          <w:rFonts w:ascii="Times New Roman" w:eastAsia="Calibri" w:hAnsi="Times New Roman" w:cs="Times New Roman"/>
          <w:sz w:val="24"/>
          <w:szCs w:val="24"/>
          <w:vertAlign w:val="superscript"/>
          <w:lang w:val="en-US"/>
        </w:rPr>
        <w:t xml:space="preserve">9   </w:t>
      </w:r>
      <w:r w:rsidRPr="002A25A8">
        <w:rPr>
          <w:rFonts w:ascii="Times New Roman" w:eastAsia="Calibri" w:hAnsi="Times New Roman" w:cs="Times New Roman"/>
          <w:sz w:val="24"/>
          <w:szCs w:val="24"/>
          <w:lang w:val="en-US"/>
        </w:rPr>
        <w:t xml:space="preserve">in which a sample size of 43 was used made up of 25 control group and 18 study group. Consecutive subjects were randomized using a ballot system format in which each subject picked a rolled piece of paper from a ballot box.  The piece of paper had an inscription of either an odd or even number. Subjects who picked odd numbers were assigned to the </w:t>
      </w:r>
      <w:r w:rsidRPr="002A25A8">
        <w:rPr>
          <w:rFonts w:ascii="Times New Roman" w:eastAsia="Times New Roman" w:hAnsi="Times New Roman" w:cs="Times New Roman"/>
          <w:sz w:val="24"/>
          <w:szCs w:val="24"/>
        </w:rPr>
        <w:t xml:space="preserve">verbal explanation study group and </w:t>
      </w:r>
      <w:r w:rsidRPr="002A25A8">
        <w:rPr>
          <w:rFonts w:ascii="Times New Roman" w:eastAsia="Times New Roman" w:hAnsi="Times New Roman" w:cs="Times New Roman"/>
          <w:sz w:val="24"/>
          <w:szCs w:val="24"/>
        </w:rPr>
        <w:lastRenderedPageBreak/>
        <w:t xml:space="preserve">those </w:t>
      </w:r>
      <w:r w:rsidRPr="002A25A8">
        <w:rPr>
          <w:rFonts w:ascii="Times New Roman" w:eastAsia="Calibri" w:hAnsi="Times New Roman" w:cs="Times New Roman"/>
          <w:sz w:val="24"/>
          <w:szCs w:val="24"/>
          <w:lang w:val="en-US"/>
        </w:rPr>
        <w:t xml:space="preserve">who picked even numbers were assigned to </w:t>
      </w:r>
      <w:r w:rsidRPr="002A25A8">
        <w:rPr>
          <w:rFonts w:ascii="Times New Roman" w:eastAsia="Times New Roman" w:hAnsi="Times New Roman" w:cs="Times New Roman"/>
          <w:sz w:val="24"/>
          <w:szCs w:val="24"/>
        </w:rPr>
        <w:t>the combined verbal and written explanation study</w:t>
      </w:r>
      <w:r w:rsidRPr="002A25A8">
        <w:rPr>
          <w:rFonts w:ascii="Times New Roman" w:eastAsia="Times New Roman" w:hAnsi="Times New Roman" w:cs="Times New Roman"/>
          <w:sz w:val="24"/>
          <w:szCs w:val="24"/>
          <w:lang w:val="en-US"/>
        </w:rPr>
        <w:t xml:space="preserve"> group.</w:t>
      </w:r>
      <w:r w:rsidRPr="002A25A8">
        <w:rPr>
          <w:rFonts w:ascii="Times New Roman" w:eastAsia="Calibri" w:hAnsi="Times New Roman" w:cs="Times New Roman"/>
          <w:sz w:val="24"/>
          <w:szCs w:val="24"/>
          <w:lang w:val="en-US"/>
        </w:rPr>
        <w:t xml:space="preserve"> </w:t>
      </w:r>
      <w:r w:rsidRPr="002A25A8">
        <w:rPr>
          <w:rFonts w:ascii="Times New Roman" w:eastAsia="Times New Roman" w:hAnsi="Times New Roman" w:cs="Times New Roman"/>
          <w:sz w:val="24"/>
          <w:szCs w:val="24"/>
        </w:rPr>
        <w:t xml:space="preserve">To avoid biases, the randomization was supervised by a resident doctor at the study site who was not a member of the study team. The first group had a verbal explanation before informed consent was signed on the day before </w:t>
      </w:r>
      <w:proofErr w:type="spellStart"/>
      <w:r w:rsidRPr="002A25A8">
        <w:rPr>
          <w:rFonts w:ascii="Times New Roman" w:eastAsia="Times New Roman" w:hAnsi="Times New Roman" w:cs="Times New Roman"/>
          <w:sz w:val="24"/>
          <w:szCs w:val="24"/>
        </w:rPr>
        <w:t>adenotonsillectomy</w:t>
      </w:r>
      <w:proofErr w:type="spellEnd"/>
      <w:r w:rsidRPr="002A25A8">
        <w:rPr>
          <w:rFonts w:ascii="Times New Roman" w:eastAsia="Times New Roman" w:hAnsi="Times New Roman" w:cs="Times New Roman"/>
          <w:sz w:val="24"/>
          <w:szCs w:val="24"/>
        </w:rPr>
        <w:t>. The procedure to be carried out was explained to them including the benefits and complications associated with the procedure.</w:t>
      </w:r>
    </w:p>
    <w:p w:rsidR="00E6482A" w:rsidRPr="002A25A8" w:rsidRDefault="00E6482A" w:rsidP="00E6482A">
      <w:pPr>
        <w:tabs>
          <w:tab w:val="left" w:pos="1476"/>
        </w:tabs>
        <w:spacing w:after="160" w:line="480" w:lineRule="auto"/>
        <w:jc w:val="both"/>
        <w:rPr>
          <w:rFonts w:ascii="Times New Roman" w:eastAsia="Calibri" w:hAnsi="Times New Roman" w:cs="Times New Roman"/>
          <w:sz w:val="24"/>
          <w:szCs w:val="24"/>
          <w:lang w:val="en-US"/>
        </w:rPr>
      </w:pPr>
      <w:r w:rsidRPr="002A25A8">
        <w:rPr>
          <w:rFonts w:ascii="Times New Roman" w:eastAsia="Times New Roman" w:hAnsi="Times New Roman" w:cs="Times New Roman"/>
          <w:sz w:val="24"/>
          <w:szCs w:val="24"/>
          <w:lang w:val="en-US"/>
        </w:rPr>
        <w:t>The common surgical risks discussed verbally during the informed consent process were as follows;</w:t>
      </w:r>
      <w:r w:rsidRPr="002A25A8">
        <w:rPr>
          <w:rFonts w:ascii="Times New Roman" w:eastAsia="Calibri" w:hAnsi="Times New Roman" w:cs="Times New Roman"/>
          <w:sz w:val="24"/>
          <w:szCs w:val="24"/>
        </w:rPr>
        <w:t xml:space="preserve"> </w:t>
      </w:r>
      <w:r w:rsidRPr="002A25A8">
        <w:rPr>
          <w:rFonts w:ascii="Times New Roman" w:eastAsia="Times New Roman" w:hAnsi="Times New Roman" w:cs="Times New Roman"/>
          <w:sz w:val="24"/>
          <w:szCs w:val="24"/>
          <w:lang w:val="en-US"/>
        </w:rPr>
        <w:t>blood</w:t>
      </w:r>
      <w:r w:rsidRPr="002A25A8">
        <w:rPr>
          <w:rFonts w:ascii="Times New Roman" w:eastAsia="Calibri" w:hAnsi="Times New Roman" w:cs="Times New Roman"/>
          <w:bCs/>
          <w:sz w:val="24"/>
          <w:szCs w:val="24"/>
        </w:rPr>
        <w:t xml:space="preserve"> loss, minor injury to the teeth or tongue or other structures in the mouth, painful throat, voice changes, </w:t>
      </w:r>
      <w:proofErr w:type="spellStart"/>
      <w:r w:rsidRPr="002A25A8">
        <w:rPr>
          <w:rFonts w:ascii="Times New Roman" w:eastAsia="Calibri" w:hAnsi="Times New Roman" w:cs="Times New Roman"/>
          <w:bCs/>
          <w:sz w:val="24"/>
          <w:szCs w:val="24"/>
        </w:rPr>
        <w:t>velopharyngeal</w:t>
      </w:r>
      <w:proofErr w:type="spellEnd"/>
      <w:r w:rsidRPr="002A25A8">
        <w:rPr>
          <w:rFonts w:ascii="Times New Roman" w:eastAsia="Calibri" w:hAnsi="Times New Roman" w:cs="Times New Roman"/>
          <w:bCs/>
          <w:sz w:val="24"/>
          <w:szCs w:val="24"/>
        </w:rPr>
        <w:t xml:space="preserve"> insufficiency,</w:t>
      </w:r>
      <w:r w:rsidRPr="002A25A8" w:rsidDel="0034605C">
        <w:rPr>
          <w:rFonts w:ascii="Times New Roman" w:eastAsia="Calibri" w:hAnsi="Times New Roman" w:cs="Times New Roman"/>
          <w:bCs/>
          <w:sz w:val="24"/>
          <w:szCs w:val="24"/>
        </w:rPr>
        <w:t xml:space="preserve"> </w:t>
      </w:r>
      <w:r w:rsidRPr="002A25A8">
        <w:rPr>
          <w:rFonts w:ascii="Times New Roman" w:eastAsia="Calibri" w:hAnsi="Times New Roman" w:cs="Times New Roman"/>
          <w:bCs/>
          <w:sz w:val="24"/>
          <w:szCs w:val="24"/>
        </w:rPr>
        <w:t>bleeding a few days after discharge from hospital,</w:t>
      </w:r>
      <w:r w:rsidRPr="002A25A8">
        <w:rPr>
          <w:rFonts w:ascii="Times New Roman" w:eastAsia="Calibri" w:hAnsi="Times New Roman" w:cs="Times New Roman"/>
          <w:sz w:val="24"/>
          <w:szCs w:val="24"/>
        </w:rPr>
        <w:t xml:space="preserve"> </w:t>
      </w:r>
      <w:r w:rsidRPr="002A25A8">
        <w:rPr>
          <w:rFonts w:ascii="Times New Roman" w:eastAsia="Calibri" w:hAnsi="Times New Roman" w:cs="Times New Roman"/>
          <w:bCs/>
          <w:sz w:val="24"/>
          <w:szCs w:val="24"/>
        </w:rPr>
        <w:t>infection of site of operation, lack of adequate fluid intake leading to dehydration,</w:t>
      </w:r>
      <w:r w:rsidRPr="002A25A8">
        <w:rPr>
          <w:rFonts w:ascii="Times New Roman" w:eastAsia="Calibri" w:hAnsi="Times New Roman" w:cs="Times New Roman"/>
          <w:sz w:val="24"/>
          <w:szCs w:val="24"/>
        </w:rPr>
        <w:t xml:space="preserve"> </w:t>
      </w:r>
      <w:r w:rsidRPr="002A25A8">
        <w:rPr>
          <w:rFonts w:ascii="Times New Roman" w:eastAsia="Calibri" w:hAnsi="Times New Roman" w:cs="Times New Roman"/>
          <w:bCs/>
          <w:sz w:val="24"/>
          <w:szCs w:val="24"/>
        </w:rPr>
        <w:t>failure to provide cure /correct the patient's condition.</w:t>
      </w:r>
      <w:r w:rsidRPr="002A25A8" w:rsidDel="0034605C">
        <w:rPr>
          <w:rFonts w:ascii="Times New Roman" w:eastAsia="Calibri" w:hAnsi="Times New Roman" w:cs="Times New Roman"/>
          <w:bCs/>
          <w:sz w:val="24"/>
          <w:szCs w:val="24"/>
        </w:rPr>
        <w:t xml:space="preserve"> </w:t>
      </w:r>
    </w:p>
    <w:p w:rsidR="00E6482A" w:rsidRPr="002A25A8" w:rsidRDefault="00E6482A" w:rsidP="00E6482A">
      <w:pPr>
        <w:tabs>
          <w:tab w:val="left" w:pos="1476"/>
        </w:tabs>
        <w:spacing w:after="160" w:line="480" w:lineRule="auto"/>
        <w:rPr>
          <w:rFonts w:ascii="Times New Roman" w:eastAsia="Times New Roman" w:hAnsi="Times New Roman" w:cs="Times New Roman"/>
          <w:sz w:val="24"/>
          <w:szCs w:val="24"/>
        </w:rPr>
      </w:pPr>
      <w:r w:rsidRPr="002A25A8">
        <w:rPr>
          <w:rFonts w:ascii="Times New Roman" w:eastAsia="Calibri" w:hAnsi="Times New Roman" w:cs="Times New Roman"/>
          <w:bCs/>
          <w:sz w:val="24"/>
          <w:szCs w:val="24"/>
          <w:lang w:val="en-US"/>
        </w:rPr>
        <w:t xml:space="preserve">The second study group of care givers had verbal explanation and in addition were also provided with a written explanation of the common surgical risks for </w:t>
      </w:r>
      <w:proofErr w:type="spellStart"/>
      <w:r w:rsidRPr="002A25A8">
        <w:rPr>
          <w:rFonts w:ascii="Times New Roman" w:eastAsia="Calibri" w:hAnsi="Times New Roman" w:cs="Times New Roman"/>
          <w:bCs/>
          <w:sz w:val="24"/>
          <w:szCs w:val="24"/>
          <w:lang w:val="en-US"/>
        </w:rPr>
        <w:t>adenotonsillectomy</w:t>
      </w:r>
      <w:proofErr w:type="spellEnd"/>
      <w:r w:rsidRPr="002A25A8">
        <w:rPr>
          <w:rFonts w:ascii="Times New Roman" w:eastAsia="Calibri" w:hAnsi="Times New Roman" w:cs="Times New Roman"/>
          <w:bCs/>
          <w:sz w:val="24"/>
          <w:szCs w:val="24"/>
          <w:lang w:val="en-US"/>
        </w:rPr>
        <w:t xml:space="preserve"> to study (Appendix 1). They also signed an informed consent after having had enough time to study the written explanation.</w:t>
      </w:r>
      <w:r w:rsidRPr="002A25A8">
        <w:rPr>
          <w:rFonts w:ascii="Times New Roman" w:eastAsia="Times New Roman" w:hAnsi="Times New Roman" w:cs="Times New Roman"/>
          <w:sz w:val="24"/>
          <w:szCs w:val="24"/>
        </w:rPr>
        <w:t xml:space="preserve"> </w:t>
      </w:r>
    </w:p>
    <w:p w:rsidR="00E6482A" w:rsidRPr="002A25A8" w:rsidRDefault="00E6482A" w:rsidP="00E6482A">
      <w:pPr>
        <w:tabs>
          <w:tab w:val="left" w:pos="1476"/>
        </w:tabs>
        <w:spacing w:after="160" w:line="480" w:lineRule="auto"/>
        <w:jc w:val="both"/>
        <w:rPr>
          <w:rFonts w:ascii="Times New Roman" w:eastAsia="Times New Roman" w:hAnsi="Times New Roman" w:cs="Times New Roman"/>
          <w:strike/>
          <w:sz w:val="24"/>
          <w:szCs w:val="24"/>
        </w:rPr>
      </w:pPr>
      <w:r w:rsidRPr="002A25A8">
        <w:rPr>
          <w:rFonts w:ascii="Times New Roman" w:eastAsia="Times New Roman" w:hAnsi="Times New Roman" w:cs="Times New Roman"/>
          <w:sz w:val="24"/>
          <w:szCs w:val="24"/>
          <w:lang w:val="en-US"/>
        </w:rPr>
        <w:t>For each participant in each group, the number of items recalled (out of 9, the risk recall score) was determined and the mean calculated for the group. In addition, t</w:t>
      </w:r>
      <w:r w:rsidRPr="002A25A8">
        <w:rPr>
          <w:rFonts w:ascii="Times New Roman" w:eastAsia="Times New Roman" w:hAnsi="Times New Roman" w:cs="Times New Roman"/>
          <w:sz w:val="24"/>
          <w:szCs w:val="24"/>
        </w:rPr>
        <w:t xml:space="preserve">he risk recall rate, defined as the total score of the group divided by the maximum possible score for that group, multiplied by one hundred, was determined. </w:t>
      </w:r>
    </w:p>
    <w:p w:rsidR="00E6482A" w:rsidRPr="002A25A8" w:rsidRDefault="00E6482A" w:rsidP="00E6482A">
      <w:pPr>
        <w:tabs>
          <w:tab w:val="left" w:pos="1476"/>
        </w:tabs>
        <w:spacing w:after="160" w:line="480" w:lineRule="auto"/>
        <w:jc w:val="both"/>
        <w:rPr>
          <w:rFonts w:ascii="Times New Roman" w:eastAsia="Times New Roman" w:hAnsi="Times New Roman" w:cs="Times New Roman"/>
          <w:sz w:val="24"/>
          <w:szCs w:val="24"/>
        </w:rPr>
      </w:pPr>
      <w:r w:rsidRPr="002A25A8">
        <w:rPr>
          <w:rFonts w:ascii="Times New Roman" w:eastAsia="Times New Roman" w:hAnsi="Times New Roman" w:cs="Times New Roman"/>
          <w:sz w:val="24"/>
          <w:szCs w:val="24"/>
        </w:rPr>
        <w:t xml:space="preserve">Recall of surgical risks (SR) </w:t>
      </w:r>
      <w:r w:rsidRPr="002A25A8">
        <w:rPr>
          <w:rFonts w:ascii="Times New Roman" w:eastAsia="Times New Roman" w:hAnsi="Times New Roman" w:cs="Times New Roman"/>
          <w:sz w:val="24"/>
          <w:szCs w:val="24"/>
          <w:lang w:val="en-US"/>
        </w:rPr>
        <w:t xml:space="preserve">for both groups </w:t>
      </w:r>
      <w:r w:rsidRPr="002A25A8">
        <w:rPr>
          <w:rFonts w:ascii="Times New Roman" w:eastAsia="Times New Roman" w:hAnsi="Times New Roman" w:cs="Times New Roman"/>
          <w:sz w:val="24"/>
          <w:szCs w:val="24"/>
        </w:rPr>
        <w:t>was evaluated two days postoperatively (</w:t>
      </w:r>
      <w:r w:rsidRPr="002A25A8">
        <w:rPr>
          <w:rFonts w:ascii="Times New Roman" w:eastAsia="Times New Roman" w:hAnsi="Times New Roman" w:cs="Times New Roman"/>
          <w:sz w:val="24"/>
          <w:szCs w:val="24"/>
          <w:lang w:val="en-US"/>
        </w:rPr>
        <w:t>Appendix 2)</w:t>
      </w:r>
      <w:r w:rsidRPr="002A25A8">
        <w:rPr>
          <w:rFonts w:ascii="Times New Roman" w:eastAsia="Times New Roman" w:hAnsi="Times New Roman" w:cs="Times New Roman"/>
          <w:sz w:val="24"/>
          <w:szCs w:val="24"/>
        </w:rPr>
        <w:t>.  The patients were discharged after the SR evaluation on the second post-operative day.</w:t>
      </w:r>
    </w:p>
    <w:p w:rsidR="00E6482A" w:rsidRPr="002A25A8" w:rsidRDefault="00E6482A" w:rsidP="00E6482A">
      <w:pPr>
        <w:tabs>
          <w:tab w:val="left" w:pos="1476"/>
        </w:tabs>
        <w:spacing w:after="160" w:line="480" w:lineRule="auto"/>
        <w:jc w:val="both"/>
        <w:rPr>
          <w:rFonts w:ascii="Times New Roman" w:eastAsia="Times New Roman" w:hAnsi="Times New Roman" w:cs="Times New Roman"/>
          <w:sz w:val="24"/>
          <w:szCs w:val="24"/>
        </w:rPr>
      </w:pPr>
    </w:p>
    <w:p w:rsidR="00E6482A" w:rsidRPr="002A25A8" w:rsidRDefault="00E6482A" w:rsidP="00E6482A">
      <w:pPr>
        <w:tabs>
          <w:tab w:val="left" w:pos="1476"/>
        </w:tabs>
        <w:spacing w:after="160" w:line="480" w:lineRule="auto"/>
        <w:jc w:val="both"/>
        <w:rPr>
          <w:rFonts w:ascii="Times New Roman" w:eastAsia="Times New Roman" w:hAnsi="Times New Roman" w:cs="Times New Roman"/>
          <w:b/>
          <w:sz w:val="24"/>
          <w:szCs w:val="24"/>
        </w:rPr>
      </w:pPr>
    </w:p>
    <w:p w:rsidR="00E6482A" w:rsidRPr="002A25A8" w:rsidRDefault="00E6482A" w:rsidP="00E6482A">
      <w:pPr>
        <w:spacing w:after="160" w:line="480" w:lineRule="auto"/>
        <w:jc w:val="both"/>
        <w:rPr>
          <w:rFonts w:ascii="Times New Roman" w:eastAsia="Times New Roman" w:hAnsi="Times New Roman" w:cs="Arial"/>
          <w:bCs/>
          <w:i/>
          <w:sz w:val="24"/>
          <w:szCs w:val="24"/>
        </w:rPr>
      </w:pPr>
      <w:r w:rsidRPr="002A25A8">
        <w:rPr>
          <w:rFonts w:ascii="Times New Roman" w:eastAsia="Times New Roman" w:hAnsi="Times New Roman" w:cs="Arial"/>
          <w:bCs/>
          <w:i/>
          <w:sz w:val="24"/>
          <w:szCs w:val="24"/>
        </w:rPr>
        <w:lastRenderedPageBreak/>
        <w:t>Statistical analysis:</w:t>
      </w:r>
    </w:p>
    <w:p w:rsidR="00E6482A" w:rsidRPr="002A25A8" w:rsidRDefault="00E6482A" w:rsidP="00E6482A">
      <w:pPr>
        <w:spacing w:after="160" w:line="480" w:lineRule="auto"/>
        <w:jc w:val="both"/>
        <w:rPr>
          <w:rFonts w:ascii="Times New Roman" w:eastAsia="Times New Roman" w:hAnsi="Times New Roman" w:cs="Times New Roman"/>
          <w:bCs/>
          <w:sz w:val="24"/>
          <w:szCs w:val="24"/>
        </w:rPr>
      </w:pPr>
      <w:r w:rsidRPr="002A25A8">
        <w:rPr>
          <w:rFonts w:ascii="Times New Roman" w:eastAsia="Times New Roman" w:hAnsi="Times New Roman" w:cs="Arial"/>
          <w:bCs/>
          <w:sz w:val="24"/>
          <w:szCs w:val="24"/>
        </w:rPr>
        <w:t xml:space="preserve">Statistical analysis was done using the IBM SPSS Software version 20. Numeric variables were summarised and presented as mean and standard deviation. Categorical variables were presented as percentages. </w:t>
      </w:r>
      <w:r w:rsidRPr="002A25A8">
        <w:rPr>
          <w:rFonts w:ascii="Times New Roman" w:eastAsia="Times New Roman" w:hAnsi="Times New Roman" w:cs="Times New Roman"/>
          <w:bCs/>
          <w:sz w:val="24"/>
          <w:szCs w:val="24"/>
        </w:rPr>
        <w:t xml:space="preserve"> Numeric variables were compared using student t-test; categorical variables were compared using chi square test. </w:t>
      </w:r>
      <w:r w:rsidRPr="002A25A8">
        <w:rPr>
          <w:rFonts w:ascii="Times New Roman" w:eastAsia="Times New Roman" w:hAnsi="Times New Roman" w:cs="Arial"/>
          <w:bCs/>
          <w:sz w:val="24"/>
          <w:szCs w:val="24"/>
        </w:rPr>
        <w:t xml:space="preserve">Spearman’s correlation coefficient was used to determine relationships between risk recall scores and age of parent/care giver and level of education. Differences were considered significant if </w:t>
      </w:r>
      <w:r w:rsidRPr="002A25A8">
        <w:rPr>
          <w:rFonts w:ascii="Times New Roman" w:eastAsia="Times New Roman" w:hAnsi="Times New Roman" w:cs="Arial"/>
          <w:bCs/>
          <w:iCs/>
          <w:sz w:val="24"/>
          <w:szCs w:val="24"/>
        </w:rPr>
        <w:t xml:space="preserve">p was </w:t>
      </w:r>
      <w:r w:rsidRPr="002A25A8">
        <w:rPr>
          <w:rFonts w:ascii="Times New Roman" w:eastAsia="Times New Roman" w:hAnsi="Times New Roman" w:cs="Arial"/>
          <w:bCs/>
          <w:sz w:val="24"/>
          <w:szCs w:val="24"/>
        </w:rPr>
        <w:t xml:space="preserve">less than </w:t>
      </w:r>
      <w:r w:rsidRPr="002A25A8">
        <w:rPr>
          <w:rFonts w:ascii="Times New Roman" w:eastAsia="Times New Roman" w:hAnsi="Times New Roman" w:cs="Arial"/>
          <w:bCs/>
          <w:iCs/>
          <w:sz w:val="24"/>
          <w:szCs w:val="24"/>
        </w:rPr>
        <w:t>0</w:t>
      </w:r>
      <w:r w:rsidRPr="002A25A8">
        <w:rPr>
          <w:rFonts w:ascii="Times New Roman" w:eastAsia="Times New Roman" w:hAnsi="Times New Roman" w:cs="Arial"/>
          <w:bCs/>
          <w:sz w:val="24"/>
          <w:szCs w:val="24"/>
        </w:rPr>
        <w:t>.05.</w:t>
      </w:r>
      <w:r w:rsidRPr="002A25A8">
        <w:rPr>
          <w:rFonts w:ascii="Times New Roman" w:eastAsia="Calibri" w:hAnsi="Times New Roman" w:cs="Times New Roman"/>
          <w:sz w:val="24"/>
          <w:szCs w:val="24"/>
        </w:rPr>
        <w:t xml:space="preserve"> </w:t>
      </w:r>
    </w:p>
    <w:p w:rsidR="00E6482A" w:rsidRPr="002A25A8" w:rsidRDefault="00E6482A" w:rsidP="00E6482A">
      <w:pPr>
        <w:spacing w:after="160" w:line="480" w:lineRule="auto"/>
        <w:jc w:val="both"/>
        <w:rPr>
          <w:rFonts w:ascii="Times New Roman" w:eastAsia="Calibri" w:hAnsi="Times New Roman" w:cs="Times New Roman"/>
          <w:sz w:val="24"/>
          <w:szCs w:val="24"/>
        </w:rPr>
      </w:pPr>
      <w:r w:rsidRPr="002A25A8">
        <w:rPr>
          <w:rFonts w:ascii="Times New Roman" w:eastAsia="Calibri" w:hAnsi="Times New Roman" w:cs="Times New Roman"/>
          <w:sz w:val="24"/>
          <w:szCs w:val="24"/>
        </w:rPr>
        <w:t xml:space="preserve">The study protocol was approved by the Institutional Review Board of the </w:t>
      </w:r>
      <w:proofErr w:type="spellStart"/>
      <w:r w:rsidRPr="002A25A8">
        <w:rPr>
          <w:rFonts w:ascii="Times New Roman" w:eastAsia="Calibri" w:hAnsi="Times New Roman" w:cs="Times New Roman"/>
          <w:sz w:val="24"/>
          <w:szCs w:val="24"/>
        </w:rPr>
        <w:t>Korle</w:t>
      </w:r>
      <w:proofErr w:type="spellEnd"/>
      <w:r w:rsidRPr="002A25A8">
        <w:rPr>
          <w:rFonts w:ascii="Times New Roman" w:eastAsia="Calibri" w:hAnsi="Times New Roman" w:cs="Times New Roman"/>
          <w:sz w:val="24"/>
          <w:szCs w:val="24"/>
        </w:rPr>
        <w:t xml:space="preserve"> Bu Teaching Hospital (ID NO.  KBTH000066/2016).  </w:t>
      </w:r>
    </w:p>
    <w:p w:rsidR="00E6482A" w:rsidRPr="002A25A8" w:rsidRDefault="00E6482A" w:rsidP="00E6482A">
      <w:pPr>
        <w:spacing w:after="160" w:line="360" w:lineRule="auto"/>
        <w:jc w:val="both"/>
        <w:rPr>
          <w:rFonts w:ascii="Times New Roman" w:eastAsia="Calibri" w:hAnsi="Times New Roman" w:cs="Times New Roman"/>
          <w:b/>
          <w:sz w:val="24"/>
          <w:szCs w:val="24"/>
          <w:lang w:val="en-US"/>
        </w:rPr>
      </w:pPr>
      <w:r w:rsidRPr="002A25A8">
        <w:rPr>
          <w:rFonts w:ascii="Times New Roman" w:eastAsia="Calibri" w:hAnsi="Times New Roman" w:cs="Times New Roman"/>
          <w:b/>
          <w:sz w:val="24"/>
          <w:szCs w:val="24"/>
        </w:rPr>
        <w:t>Results</w:t>
      </w:r>
    </w:p>
    <w:p w:rsidR="00E6482A" w:rsidRPr="002A25A8" w:rsidRDefault="00E6482A" w:rsidP="00E6482A">
      <w:pPr>
        <w:spacing w:after="160" w:line="480" w:lineRule="auto"/>
        <w:jc w:val="both"/>
        <w:rPr>
          <w:rFonts w:ascii="Times New Roman" w:eastAsia="Times New Roman" w:hAnsi="Times New Roman" w:cs="Times New Roman"/>
          <w:sz w:val="24"/>
          <w:szCs w:val="24"/>
        </w:rPr>
      </w:pPr>
      <w:r w:rsidRPr="002A25A8">
        <w:rPr>
          <w:rFonts w:ascii="Times New Roman" w:eastAsia="Times New Roman" w:hAnsi="Times New Roman" w:cs="Times New Roman"/>
          <w:sz w:val="24"/>
          <w:szCs w:val="24"/>
        </w:rPr>
        <w:t xml:space="preserve">A total of fifty-eight (58) parents/care givers were initially recruited for the study but eight patients could not complete the study. The eight parents/care givers (seven from the verbal explanation group and one from the combined verbal and written group) were not available to participate in the post-operative evaluation due to domestic emergencies. Even though eight other care givers were available to deputize for them, they could not meet the criteria for the study. Therefore fifty (50) parents/care givers </w:t>
      </w:r>
      <w:r w:rsidRPr="002A25A8">
        <w:rPr>
          <w:rFonts w:ascii="Times New Roman" w:eastAsia="Times New Roman" w:hAnsi="Times New Roman" w:cs="Times New Roman"/>
          <w:sz w:val="24"/>
          <w:szCs w:val="24"/>
          <w:lang w:val="en-US"/>
        </w:rPr>
        <w:t xml:space="preserve">made up of forty- eight females and two males </w:t>
      </w:r>
      <w:r w:rsidRPr="002A25A8">
        <w:rPr>
          <w:rFonts w:ascii="Times New Roman" w:eastAsia="Times New Roman" w:hAnsi="Times New Roman" w:cs="Times New Roman"/>
          <w:sz w:val="24"/>
          <w:szCs w:val="24"/>
        </w:rPr>
        <w:t>completed</w:t>
      </w:r>
      <w:r w:rsidRPr="002A25A8">
        <w:rPr>
          <w:rFonts w:ascii="Times New Roman" w:eastAsia="Times New Roman" w:hAnsi="Times New Roman" w:cs="Times New Roman"/>
          <w:sz w:val="24"/>
          <w:szCs w:val="24"/>
          <w:lang w:val="en-US"/>
        </w:rPr>
        <w:t xml:space="preserve"> the </w:t>
      </w:r>
      <w:r w:rsidRPr="002A25A8">
        <w:rPr>
          <w:rFonts w:ascii="Times New Roman" w:eastAsia="Times New Roman" w:hAnsi="Times New Roman" w:cs="Times New Roman"/>
          <w:sz w:val="24"/>
          <w:szCs w:val="24"/>
        </w:rPr>
        <w:t xml:space="preserve">study. Twenty-two (22) </w:t>
      </w:r>
      <w:r w:rsidRPr="002A25A8">
        <w:rPr>
          <w:rFonts w:ascii="Times New Roman" w:eastAsia="Times New Roman" w:hAnsi="Times New Roman" w:cs="Times New Roman"/>
          <w:sz w:val="24"/>
          <w:szCs w:val="24"/>
          <w:lang w:val="en-US"/>
        </w:rPr>
        <w:t xml:space="preserve">participants </w:t>
      </w:r>
      <w:r w:rsidRPr="002A25A8">
        <w:rPr>
          <w:rFonts w:ascii="Times New Roman" w:eastAsia="Times New Roman" w:hAnsi="Times New Roman" w:cs="Times New Roman"/>
          <w:sz w:val="24"/>
          <w:szCs w:val="24"/>
        </w:rPr>
        <w:t xml:space="preserve">had verbal explanation and twenty-eight (28) had a combination of verbal and written explanations prior to signing informed consent. </w:t>
      </w:r>
    </w:p>
    <w:p w:rsidR="00E6482A" w:rsidRPr="002A25A8" w:rsidRDefault="00E6482A" w:rsidP="00E6482A">
      <w:pPr>
        <w:spacing w:after="160" w:line="480" w:lineRule="auto"/>
        <w:jc w:val="both"/>
        <w:rPr>
          <w:rFonts w:ascii="Times New Roman" w:eastAsia="Times New Roman" w:hAnsi="Times New Roman" w:cs="Times New Roman"/>
          <w:b/>
          <w:sz w:val="24"/>
          <w:szCs w:val="24"/>
        </w:rPr>
      </w:pPr>
      <w:r w:rsidRPr="002A25A8">
        <w:rPr>
          <w:rFonts w:ascii="Times New Roman" w:eastAsia="Times New Roman" w:hAnsi="Times New Roman" w:cs="Times New Roman"/>
          <w:sz w:val="24"/>
          <w:szCs w:val="24"/>
        </w:rPr>
        <w:t xml:space="preserve">The mean age </w:t>
      </w:r>
      <w:r w:rsidRPr="002A25A8">
        <w:rPr>
          <w:rFonts w:ascii="Times New Roman" w:eastAsia="Times New Roman" w:hAnsi="Times New Roman" w:cs="Times New Roman"/>
          <w:sz w:val="24"/>
          <w:szCs w:val="24"/>
          <w:lang w:val="en-US"/>
        </w:rPr>
        <w:t xml:space="preserve">of the subjects </w:t>
      </w:r>
      <w:r w:rsidRPr="002A25A8">
        <w:rPr>
          <w:rFonts w:ascii="Times New Roman" w:eastAsia="Times New Roman" w:hAnsi="Times New Roman" w:cs="Times New Roman"/>
          <w:sz w:val="24"/>
          <w:szCs w:val="24"/>
        </w:rPr>
        <w:t>was 36.2(SD5.8) years with a range of 23 to 58 years. Those who had had tertiary level education formed the largest group, 22 (44.0 %). There were no significant differences in the demographic characteristics of the two groups, (</w:t>
      </w:r>
      <w:r w:rsidRPr="002A25A8">
        <w:rPr>
          <w:rFonts w:ascii="Times New Roman" w:eastAsia="Times New Roman" w:hAnsi="Times New Roman" w:cs="Times New Roman"/>
          <w:sz w:val="24"/>
          <w:szCs w:val="24"/>
          <w:lang w:val="en-US"/>
        </w:rPr>
        <w:t>T</w:t>
      </w:r>
      <w:r w:rsidRPr="002A25A8">
        <w:rPr>
          <w:rFonts w:ascii="Times New Roman" w:eastAsia="Times New Roman" w:hAnsi="Times New Roman" w:cs="Times New Roman"/>
          <w:sz w:val="24"/>
          <w:szCs w:val="24"/>
        </w:rPr>
        <w:t>able 1).</w:t>
      </w:r>
      <w:r w:rsidRPr="002A25A8">
        <w:rPr>
          <w:rFonts w:ascii="Times New Roman" w:eastAsia="Times New Roman" w:hAnsi="Times New Roman" w:cs="Times New Roman"/>
          <w:sz w:val="24"/>
          <w:szCs w:val="24"/>
          <w:lang w:val="en-US"/>
        </w:rPr>
        <w:t xml:space="preserve"> T</w:t>
      </w:r>
      <w:r w:rsidRPr="002A25A8">
        <w:rPr>
          <w:rFonts w:ascii="Times New Roman" w:eastAsia="Times New Roman" w:hAnsi="Times New Roman" w:cs="Times New Roman"/>
          <w:sz w:val="24"/>
          <w:szCs w:val="24"/>
        </w:rPr>
        <w:t>he mean risk recall score for the verbal explanation group</w:t>
      </w:r>
      <w:r w:rsidRPr="002A25A8">
        <w:rPr>
          <w:rFonts w:ascii="Times New Roman" w:eastAsia="Times New Roman" w:hAnsi="Times New Roman" w:cs="Times New Roman"/>
          <w:sz w:val="24"/>
          <w:szCs w:val="24"/>
          <w:lang w:val="en-US"/>
        </w:rPr>
        <w:t xml:space="preserve"> </w:t>
      </w:r>
      <w:r w:rsidRPr="002A25A8">
        <w:rPr>
          <w:rFonts w:ascii="Times New Roman" w:eastAsia="Times New Roman" w:hAnsi="Times New Roman" w:cs="Times New Roman"/>
          <w:sz w:val="24"/>
          <w:szCs w:val="24"/>
        </w:rPr>
        <w:t xml:space="preserve">and the verbal </w:t>
      </w:r>
      <w:r w:rsidRPr="002A25A8">
        <w:rPr>
          <w:rFonts w:ascii="Times New Roman" w:eastAsia="Times New Roman" w:hAnsi="Times New Roman" w:cs="Times New Roman"/>
          <w:sz w:val="24"/>
          <w:szCs w:val="24"/>
          <w:lang w:val="en-US"/>
        </w:rPr>
        <w:t xml:space="preserve">and </w:t>
      </w:r>
      <w:r w:rsidRPr="002A25A8">
        <w:rPr>
          <w:rFonts w:ascii="Times New Roman" w:eastAsia="Times New Roman" w:hAnsi="Times New Roman" w:cs="Times New Roman"/>
          <w:sz w:val="24"/>
          <w:szCs w:val="24"/>
        </w:rPr>
        <w:t xml:space="preserve">written explanations group </w:t>
      </w:r>
      <w:r w:rsidRPr="002A25A8">
        <w:rPr>
          <w:rFonts w:ascii="Times New Roman" w:eastAsia="Times New Roman" w:hAnsi="Times New Roman" w:cs="Times New Roman"/>
          <w:sz w:val="24"/>
          <w:szCs w:val="24"/>
          <w:lang w:val="en-US"/>
        </w:rPr>
        <w:t>were</w:t>
      </w:r>
      <w:r w:rsidRPr="002A25A8">
        <w:rPr>
          <w:rFonts w:ascii="Times New Roman" w:eastAsia="Times New Roman" w:hAnsi="Times New Roman" w:cs="Times New Roman"/>
          <w:sz w:val="24"/>
          <w:szCs w:val="24"/>
        </w:rPr>
        <w:t xml:space="preserve"> 4.0 (SD1.3) and 4.2 </w:t>
      </w:r>
      <w:r w:rsidRPr="002A25A8">
        <w:rPr>
          <w:rFonts w:ascii="Times New Roman" w:eastAsia="Calibri" w:hAnsi="Times New Roman" w:cs="Times New Roman"/>
          <w:sz w:val="24"/>
          <w:szCs w:val="24"/>
        </w:rPr>
        <w:t>(SD1.7)</w:t>
      </w:r>
      <w:r w:rsidRPr="002A25A8">
        <w:rPr>
          <w:rFonts w:ascii="Times New Roman" w:eastAsia="Times New Roman" w:hAnsi="Times New Roman" w:cs="Times New Roman"/>
          <w:sz w:val="24"/>
          <w:szCs w:val="24"/>
        </w:rPr>
        <w:t xml:space="preserve"> respectively. There was no statistically significant difference between the two (p=0.650) (</w:t>
      </w:r>
      <w:r w:rsidRPr="002A25A8">
        <w:rPr>
          <w:rFonts w:ascii="Times New Roman" w:eastAsia="Times New Roman" w:hAnsi="Times New Roman" w:cs="Times New Roman"/>
          <w:sz w:val="24"/>
          <w:szCs w:val="24"/>
          <w:lang w:val="en-US"/>
        </w:rPr>
        <w:t>T</w:t>
      </w:r>
      <w:r w:rsidRPr="002A25A8">
        <w:rPr>
          <w:rFonts w:ascii="Times New Roman" w:eastAsia="Times New Roman" w:hAnsi="Times New Roman" w:cs="Times New Roman"/>
          <w:sz w:val="24"/>
          <w:szCs w:val="24"/>
        </w:rPr>
        <w:t xml:space="preserve">able 2). </w:t>
      </w:r>
      <w:r w:rsidRPr="002A25A8">
        <w:rPr>
          <w:rFonts w:ascii="Times New Roman" w:eastAsia="Times New Roman" w:hAnsi="Times New Roman" w:cs="Times New Roman"/>
          <w:sz w:val="24"/>
          <w:szCs w:val="24"/>
          <w:lang w:val="en-US"/>
        </w:rPr>
        <w:t>T</w:t>
      </w:r>
      <w:r w:rsidRPr="002A25A8">
        <w:rPr>
          <w:rFonts w:ascii="Times New Roman" w:eastAsia="Times New Roman" w:hAnsi="Times New Roman" w:cs="Times New Roman"/>
          <w:sz w:val="24"/>
          <w:szCs w:val="24"/>
        </w:rPr>
        <w:t xml:space="preserve">he overall risk recall rate for all subjects was </w:t>
      </w:r>
      <w:r w:rsidRPr="002A25A8">
        <w:rPr>
          <w:rFonts w:ascii="Times New Roman" w:eastAsia="Times New Roman" w:hAnsi="Times New Roman" w:cs="Times New Roman"/>
          <w:sz w:val="24"/>
          <w:szCs w:val="24"/>
        </w:rPr>
        <w:lastRenderedPageBreak/>
        <w:t xml:space="preserve">46.0 %; the recall rate for the verbal explanation group was 44.0% and that for the combined verbal and written explanations group was 47.2%; the difference was not statistically significant (p=0.624). </w:t>
      </w:r>
      <w:r w:rsidRPr="002A25A8">
        <w:rPr>
          <w:rFonts w:ascii="Times New Roman" w:eastAsia="Calibri" w:hAnsi="Times New Roman" w:cs="Times New Roman"/>
          <w:sz w:val="24"/>
          <w:szCs w:val="24"/>
        </w:rPr>
        <w:t>Analysis of the association between demographic characteristics and risk recall score showed</w:t>
      </w:r>
      <w:r w:rsidRPr="002A25A8">
        <w:rPr>
          <w:rFonts w:ascii="Times New Roman" w:eastAsia="Times New Roman" w:hAnsi="Times New Roman" w:cs="Times New Roman"/>
          <w:sz w:val="24"/>
          <w:szCs w:val="24"/>
        </w:rPr>
        <w:t xml:space="preserve"> a weak but significant positive correlation between risk recall score and parental education level (Spearman </w:t>
      </w:r>
      <w:proofErr w:type="spellStart"/>
      <w:r w:rsidRPr="002A25A8">
        <w:rPr>
          <w:rFonts w:ascii="Times New Roman" w:eastAsia="Times New Roman" w:hAnsi="Times New Roman" w:cs="Times New Roman"/>
          <w:sz w:val="24"/>
          <w:szCs w:val="24"/>
        </w:rPr>
        <w:t>r</w:t>
      </w:r>
      <w:r w:rsidRPr="002A25A8">
        <w:rPr>
          <w:rFonts w:ascii="Times New Roman" w:eastAsia="Times New Roman" w:hAnsi="Times New Roman" w:cs="Times New Roman"/>
          <w:sz w:val="24"/>
          <w:szCs w:val="24"/>
          <w:vertAlign w:val="subscript"/>
        </w:rPr>
        <w:t>s</w:t>
      </w:r>
      <w:proofErr w:type="spellEnd"/>
      <w:r w:rsidRPr="002A25A8">
        <w:rPr>
          <w:rFonts w:ascii="Times New Roman" w:eastAsia="Times New Roman" w:hAnsi="Times New Roman" w:cs="Times New Roman"/>
          <w:sz w:val="24"/>
          <w:szCs w:val="24"/>
        </w:rPr>
        <w:t>=0.306; p = 0.015).</w:t>
      </w:r>
      <w:r w:rsidRPr="002A25A8">
        <w:rPr>
          <w:rFonts w:ascii="Calibri" w:eastAsia="Calibri" w:hAnsi="Calibri" w:cs="Arial"/>
        </w:rPr>
        <w:t xml:space="preserve"> </w:t>
      </w:r>
      <w:r w:rsidRPr="002A25A8">
        <w:rPr>
          <w:rFonts w:ascii="Times New Roman" w:eastAsia="Times New Roman" w:hAnsi="Times New Roman" w:cs="Times New Roman"/>
          <w:sz w:val="24"/>
          <w:szCs w:val="24"/>
        </w:rPr>
        <w:t xml:space="preserve">There was a very weak negative and non-significant correlation between risk recall score and age of parent/care giver (Spearman </w:t>
      </w:r>
      <w:proofErr w:type="spellStart"/>
      <w:r w:rsidRPr="002A25A8">
        <w:rPr>
          <w:rFonts w:ascii="Times New Roman" w:eastAsia="Times New Roman" w:hAnsi="Times New Roman" w:cs="Times New Roman"/>
          <w:sz w:val="24"/>
          <w:szCs w:val="24"/>
        </w:rPr>
        <w:t>r</w:t>
      </w:r>
      <w:r w:rsidRPr="002A25A8">
        <w:rPr>
          <w:rFonts w:ascii="Times New Roman" w:eastAsia="Times New Roman" w:hAnsi="Times New Roman" w:cs="Times New Roman"/>
          <w:sz w:val="24"/>
          <w:szCs w:val="24"/>
          <w:vertAlign w:val="subscript"/>
        </w:rPr>
        <w:t>s</w:t>
      </w:r>
      <w:proofErr w:type="spellEnd"/>
      <w:r w:rsidRPr="002A25A8">
        <w:rPr>
          <w:rFonts w:ascii="Times New Roman" w:eastAsia="Times New Roman" w:hAnsi="Times New Roman" w:cs="Times New Roman"/>
          <w:sz w:val="24"/>
          <w:szCs w:val="24"/>
        </w:rPr>
        <w:t xml:space="preserve"> = -0.149; p = 0.151). </w:t>
      </w:r>
      <w:r w:rsidRPr="002A25A8">
        <w:rPr>
          <w:rFonts w:ascii="Times New Roman" w:eastAsia="Times New Roman" w:hAnsi="Times New Roman" w:cs="Times New Roman"/>
          <w:sz w:val="24"/>
          <w:szCs w:val="24"/>
          <w:lang w:val="en-US"/>
        </w:rPr>
        <w:t>The commonest surgical risks recalled by parents/care givers of both groups were bleeding and minor injuries to tongue and teeth.</w:t>
      </w:r>
      <w:r w:rsidRPr="002A25A8">
        <w:rPr>
          <w:rFonts w:ascii="Times New Roman" w:eastAsia="Times New Roman" w:hAnsi="Times New Roman" w:cs="Times New Roman"/>
          <w:sz w:val="24"/>
          <w:szCs w:val="24"/>
        </w:rPr>
        <w:t xml:space="preserve"> The least commonly identified in each of the two groups was “</w:t>
      </w:r>
      <w:r w:rsidRPr="002A25A8">
        <w:rPr>
          <w:rFonts w:ascii="Times New Roman" w:eastAsia="Calibri" w:hAnsi="Times New Roman" w:cs="Times New Roman"/>
          <w:sz w:val="24"/>
          <w:szCs w:val="24"/>
        </w:rPr>
        <w:t>lack of adequate body fluid”.</w:t>
      </w:r>
    </w:p>
    <w:p w:rsidR="00E6482A" w:rsidRPr="002A25A8" w:rsidRDefault="00E6482A" w:rsidP="00E6482A">
      <w:pPr>
        <w:spacing w:after="160" w:line="360" w:lineRule="auto"/>
        <w:jc w:val="both"/>
        <w:rPr>
          <w:rFonts w:ascii="Times New Roman" w:eastAsia="Times New Roman" w:hAnsi="Times New Roman" w:cs="Times New Roman"/>
          <w:b/>
          <w:sz w:val="24"/>
          <w:szCs w:val="24"/>
          <w:lang w:val="en-US"/>
        </w:rPr>
      </w:pPr>
      <w:r w:rsidRPr="002A25A8">
        <w:rPr>
          <w:rFonts w:ascii="Times New Roman" w:eastAsia="Times New Roman" w:hAnsi="Times New Roman" w:cs="Times New Roman"/>
          <w:b/>
          <w:sz w:val="24"/>
          <w:szCs w:val="24"/>
        </w:rPr>
        <w:t>Discussion</w:t>
      </w:r>
    </w:p>
    <w:p w:rsidR="00E6482A" w:rsidRPr="002A25A8" w:rsidRDefault="00E6482A" w:rsidP="00E6482A">
      <w:pPr>
        <w:spacing w:after="160" w:line="480" w:lineRule="auto"/>
        <w:jc w:val="both"/>
        <w:rPr>
          <w:rFonts w:ascii="Times New Roman" w:eastAsia="Calibri" w:hAnsi="Times New Roman" w:cs="Times New Roman"/>
          <w:sz w:val="24"/>
          <w:szCs w:val="24"/>
          <w:lang w:val="en-US"/>
        </w:rPr>
      </w:pPr>
      <w:r w:rsidRPr="002A25A8">
        <w:rPr>
          <w:rFonts w:ascii="Times New Roman" w:eastAsia="Times New Roman" w:hAnsi="Times New Roman" w:cs="Times New Roman"/>
          <w:bCs/>
          <w:sz w:val="24"/>
          <w:szCs w:val="24"/>
          <w:lang w:val="en-US"/>
        </w:rPr>
        <w:t xml:space="preserve">This is our first local study of informed consent in </w:t>
      </w:r>
      <w:proofErr w:type="spellStart"/>
      <w:r w:rsidRPr="002A25A8">
        <w:rPr>
          <w:rFonts w:ascii="Times New Roman" w:eastAsia="Times New Roman" w:hAnsi="Times New Roman" w:cs="Times New Roman"/>
          <w:bCs/>
          <w:sz w:val="24"/>
          <w:szCs w:val="24"/>
          <w:lang w:val="en-US"/>
        </w:rPr>
        <w:t>paediatric</w:t>
      </w:r>
      <w:proofErr w:type="spellEnd"/>
      <w:r w:rsidRPr="002A25A8">
        <w:rPr>
          <w:rFonts w:ascii="Times New Roman" w:eastAsia="Times New Roman" w:hAnsi="Times New Roman" w:cs="Times New Roman"/>
          <w:bCs/>
          <w:sz w:val="24"/>
          <w:szCs w:val="24"/>
          <w:lang w:val="en-US"/>
        </w:rPr>
        <w:t xml:space="preserve"> </w:t>
      </w:r>
      <w:proofErr w:type="spellStart"/>
      <w:r w:rsidRPr="002A25A8">
        <w:rPr>
          <w:rFonts w:ascii="Times New Roman" w:eastAsia="Times New Roman" w:hAnsi="Times New Roman" w:cs="Times New Roman"/>
          <w:bCs/>
          <w:sz w:val="24"/>
          <w:szCs w:val="24"/>
          <w:lang w:val="en-US"/>
        </w:rPr>
        <w:t>adenotonsillectomy</w:t>
      </w:r>
      <w:proofErr w:type="spellEnd"/>
      <w:r w:rsidRPr="002A25A8">
        <w:rPr>
          <w:rFonts w:ascii="Times New Roman" w:eastAsia="Times New Roman" w:hAnsi="Times New Roman" w:cs="Times New Roman"/>
          <w:bCs/>
          <w:sz w:val="24"/>
          <w:szCs w:val="24"/>
          <w:lang w:val="en-US"/>
        </w:rPr>
        <w:t xml:space="preserve">. There were more maternal parents (96%) than the paternal parents (4%), similar to the findings of Nadeau </w:t>
      </w:r>
      <w:proofErr w:type="gramStart"/>
      <w:r w:rsidRPr="002A25A8">
        <w:rPr>
          <w:rFonts w:ascii="Times New Roman" w:eastAsia="Times New Roman" w:hAnsi="Times New Roman" w:cs="Times New Roman"/>
          <w:bCs/>
          <w:sz w:val="24"/>
          <w:szCs w:val="24"/>
          <w:lang w:val="en-US"/>
        </w:rPr>
        <w:t>et</w:t>
      </w:r>
      <w:proofErr w:type="gramEnd"/>
      <w:r w:rsidRPr="002A25A8">
        <w:rPr>
          <w:rFonts w:ascii="Times New Roman" w:eastAsia="Times New Roman" w:hAnsi="Times New Roman" w:cs="Times New Roman"/>
          <w:bCs/>
          <w:sz w:val="24"/>
          <w:szCs w:val="24"/>
          <w:lang w:val="en-US"/>
        </w:rPr>
        <w:t xml:space="preserve"> al</w:t>
      </w:r>
      <w:r w:rsidRPr="002A25A8">
        <w:rPr>
          <w:rFonts w:ascii="Times New Roman" w:eastAsia="Times New Roman" w:hAnsi="Times New Roman" w:cs="Times New Roman"/>
          <w:bCs/>
          <w:sz w:val="24"/>
          <w:szCs w:val="24"/>
          <w:vertAlign w:val="superscript"/>
          <w:lang w:val="en-US"/>
        </w:rPr>
        <w:t>7</w:t>
      </w:r>
      <w:r w:rsidRPr="002A25A8">
        <w:rPr>
          <w:rFonts w:ascii="Times New Roman" w:eastAsia="Times New Roman" w:hAnsi="Times New Roman" w:cs="Times New Roman"/>
          <w:bCs/>
          <w:sz w:val="24"/>
          <w:szCs w:val="24"/>
          <w:lang w:val="en-US"/>
        </w:rPr>
        <w:t xml:space="preserve">. The commonest surgical risk recalled were bleeding, minor injury to the teeth and other structures in the mouth and bleeding post-discharge.  Our findings were similar to those of </w:t>
      </w:r>
      <w:proofErr w:type="spellStart"/>
      <w:r w:rsidRPr="002A25A8">
        <w:rPr>
          <w:rFonts w:ascii="Times New Roman" w:eastAsia="Times New Roman" w:hAnsi="Times New Roman" w:cs="Times New Roman"/>
          <w:bCs/>
          <w:sz w:val="24"/>
          <w:szCs w:val="24"/>
          <w:lang w:val="en-US"/>
        </w:rPr>
        <w:t>Ferius-Tores</w:t>
      </w:r>
      <w:proofErr w:type="spellEnd"/>
      <w:r w:rsidRPr="002A25A8">
        <w:rPr>
          <w:rFonts w:ascii="Times New Roman" w:eastAsia="Times New Roman" w:hAnsi="Times New Roman" w:cs="Times New Roman"/>
          <w:bCs/>
          <w:sz w:val="24"/>
          <w:szCs w:val="24"/>
          <w:lang w:val="en-US"/>
        </w:rPr>
        <w:t xml:space="preserve"> </w:t>
      </w:r>
      <w:proofErr w:type="gramStart"/>
      <w:r w:rsidRPr="002A25A8">
        <w:rPr>
          <w:rFonts w:ascii="Times New Roman" w:eastAsia="Times New Roman" w:hAnsi="Times New Roman" w:cs="Times New Roman"/>
          <w:bCs/>
          <w:sz w:val="24"/>
          <w:szCs w:val="24"/>
          <w:lang w:val="en-US"/>
        </w:rPr>
        <w:t>et</w:t>
      </w:r>
      <w:proofErr w:type="gramEnd"/>
      <w:r w:rsidRPr="002A25A8">
        <w:rPr>
          <w:rFonts w:ascii="Times New Roman" w:eastAsia="Times New Roman" w:hAnsi="Times New Roman" w:cs="Times New Roman"/>
          <w:bCs/>
          <w:sz w:val="24"/>
          <w:szCs w:val="24"/>
          <w:lang w:val="en-US"/>
        </w:rPr>
        <w:t xml:space="preserve"> al</w:t>
      </w:r>
      <w:r w:rsidRPr="002A25A8">
        <w:rPr>
          <w:rFonts w:ascii="Times New Roman" w:eastAsia="Times New Roman" w:hAnsi="Times New Roman" w:cs="Times New Roman"/>
          <w:bCs/>
          <w:sz w:val="24"/>
          <w:szCs w:val="24"/>
          <w:vertAlign w:val="superscript"/>
          <w:lang w:val="en-US"/>
        </w:rPr>
        <w:t>11</w:t>
      </w:r>
      <w:r w:rsidRPr="002A25A8">
        <w:rPr>
          <w:rFonts w:ascii="Times New Roman" w:eastAsia="Times New Roman" w:hAnsi="Times New Roman" w:cs="Times New Roman"/>
          <w:bCs/>
          <w:sz w:val="24"/>
          <w:szCs w:val="24"/>
          <w:lang w:val="en-US"/>
        </w:rPr>
        <w:t xml:space="preserve"> who noted that patients will usually remember complications that appear serious and life threatening.</w:t>
      </w:r>
    </w:p>
    <w:p w:rsidR="00E6482A" w:rsidRPr="002A25A8" w:rsidRDefault="00E6482A" w:rsidP="00E6482A">
      <w:pPr>
        <w:spacing w:after="160" w:line="480" w:lineRule="auto"/>
        <w:jc w:val="both"/>
        <w:rPr>
          <w:rFonts w:ascii="Times New Roman" w:eastAsia="Times New Roman" w:hAnsi="Times New Roman" w:cs="Times New Roman"/>
          <w:bCs/>
          <w:sz w:val="24"/>
          <w:szCs w:val="24"/>
          <w:lang w:val="en-US"/>
        </w:rPr>
      </w:pPr>
      <w:r w:rsidRPr="002A25A8">
        <w:rPr>
          <w:rFonts w:ascii="Times New Roman" w:eastAsia="Times New Roman" w:hAnsi="Times New Roman" w:cs="Times New Roman"/>
          <w:bCs/>
          <w:sz w:val="24"/>
          <w:szCs w:val="24"/>
          <w:lang w:val="en-US"/>
        </w:rPr>
        <w:t>The overall risk recall rate for all subjects was 46.0%, similar to the results of Henry et al</w:t>
      </w:r>
      <w:r w:rsidRPr="002A25A8">
        <w:rPr>
          <w:rFonts w:ascii="Times New Roman" w:eastAsia="Times New Roman" w:hAnsi="Times New Roman" w:cs="Times New Roman"/>
          <w:bCs/>
          <w:sz w:val="24"/>
          <w:szCs w:val="24"/>
          <w:vertAlign w:val="superscript"/>
          <w:lang w:val="en-US"/>
        </w:rPr>
        <w:t>12</w:t>
      </w:r>
      <w:r w:rsidRPr="002A25A8">
        <w:rPr>
          <w:rFonts w:ascii="Times New Roman" w:eastAsia="Times New Roman" w:hAnsi="Times New Roman" w:cs="Times New Roman"/>
          <w:bCs/>
          <w:sz w:val="24"/>
          <w:szCs w:val="24"/>
          <w:lang w:val="en-US"/>
        </w:rPr>
        <w:t xml:space="preserve">  who had an overall risk recall of 43% but less than that of Nadeau et al</w:t>
      </w:r>
      <w:r w:rsidRPr="002A25A8">
        <w:rPr>
          <w:rFonts w:ascii="Times New Roman" w:eastAsia="Times New Roman" w:hAnsi="Times New Roman" w:cs="Times New Roman"/>
          <w:bCs/>
          <w:sz w:val="24"/>
          <w:szCs w:val="24"/>
          <w:vertAlign w:val="superscript"/>
          <w:lang w:val="en-US"/>
        </w:rPr>
        <w:t>7</w:t>
      </w:r>
      <w:r w:rsidRPr="002A25A8">
        <w:rPr>
          <w:rFonts w:ascii="Times New Roman" w:eastAsia="Times New Roman" w:hAnsi="Times New Roman" w:cs="Times New Roman"/>
          <w:bCs/>
          <w:sz w:val="24"/>
          <w:szCs w:val="24"/>
          <w:lang w:val="en-US"/>
        </w:rPr>
        <w:t xml:space="preserve">  (57% overall risk recall rate). The absence of any significant difference between the risk recall rates of the two groups is consistent with the findings of </w:t>
      </w:r>
      <w:proofErr w:type="spellStart"/>
      <w:r w:rsidRPr="002A25A8">
        <w:rPr>
          <w:rFonts w:ascii="Times New Roman" w:eastAsia="Times New Roman" w:hAnsi="Times New Roman" w:cs="Times New Roman"/>
          <w:bCs/>
          <w:sz w:val="24"/>
          <w:szCs w:val="24"/>
          <w:lang w:val="en-US"/>
        </w:rPr>
        <w:t>Papsin</w:t>
      </w:r>
      <w:proofErr w:type="spellEnd"/>
      <w:r w:rsidRPr="002A25A8">
        <w:rPr>
          <w:rFonts w:ascii="Times New Roman" w:eastAsia="Times New Roman" w:hAnsi="Times New Roman" w:cs="Times New Roman"/>
          <w:bCs/>
          <w:sz w:val="24"/>
          <w:szCs w:val="24"/>
          <w:lang w:val="en-US"/>
        </w:rPr>
        <w:t xml:space="preserve"> </w:t>
      </w:r>
      <w:proofErr w:type="gramStart"/>
      <w:r w:rsidRPr="002A25A8">
        <w:rPr>
          <w:rFonts w:ascii="Times New Roman" w:eastAsia="Times New Roman" w:hAnsi="Times New Roman" w:cs="Times New Roman"/>
          <w:bCs/>
          <w:sz w:val="24"/>
          <w:szCs w:val="24"/>
          <w:lang w:val="en-US"/>
        </w:rPr>
        <w:t>et</w:t>
      </w:r>
      <w:proofErr w:type="gramEnd"/>
      <w:r w:rsidRPr="002A25A8">
        <w:rPr>
          <w:rFonts w:ascii="Times New Roman" w:eastAsia="Times New Roman" w:hAnsi="Times New Roman" w:cs="Times New Roman"/>
          <w:bCs/>
          <w:sz w:val="24"/>
          <w:szCs w:val="24"/>
          <w:lang w:val="en-US"/>
        </w:rPr>
        <w:t xml:space="preserve"> al</w:t>
      </w:r>
      <w:r w:rsidRPr="002A25A8">
        <w:rPr>
          <w:rFonts w:ascii="Times New Roman" w:eastAsia="Times New Roman" w:hAnsi="Times New Roman" w:cs="Times New Roman"/>
          <w:bCs/>
          <w:sz w:val="24"/>
          <w:szCs w:val="24"/>
          <w:vertAlign w:val="superscript"/>
          <w:lang w:val="en-US"/>
        </w:rPr>
        <w:t>6</w:t>
      </w:r>
      <w:r w:rsidRPr="002A25A8">
        <w:rPr>
          <w:rFonts w:ascii="Times New Roman" w:eastAsia="Times New Roman" w:hAnsi="Times New Roman" w:cs="Times New Roman"/>
          <w:bCs/>
          <w:sz w:val="24"/>
          <w:szCs w:val="24"/>
          <w:lang w:val="en-US"/>
        </w:rPr>
        <w:t>. The lack of any significant difference may be due to a high quality of verbal communication or lack of improved understanding of the written communication over the verbal. It is also possible that the sample sizes were not large enough to have detected real differences.</w:t>
      </w:r>
    </w:p>
    <w:p w:rsidR="00E6482A" w:rsidRPr="002A25A8" w:rsidRDefault="00E6482A" w:rsidP="00E6482A">
      <w:pPr>
        <w:spacing w:after="160" w:line="480" w:lineRule="auto"/>
        <w:jc w:val="both"/>
        <w:rPr>
          <w:rFonts w:ascii="Times New Roman" w:eastAsia="Times New Roman" w:hAnsi="Times New Roman" w:cs="Times New Roman"/>
          <w:bCs/>
          <w:sz w:val="24"/>
          <w:szCs w:val="24"/>
          <w:lang w:val="en-US"/>
        </w:rPr>
      </w:pPr>
      <w:r w:rsidRPr="002A25A8">
        <w:rPr>
          <w:rFonts w:ascii="Times New Roman" w:eastAsia="Times New Roman" w:hAnsi="Times New Roman" w:cs="Times New Roman"/>
          <w:bCs/>
          <w:sz w:val="24"/>
          <w:szCs w:val="24"/>
          <w:lang w:val="en-US"/>
        </w:rPr>
        <w:lastRenderedPageBreak/>
        <w:t>The surgical risk recall rates with the use of surgical risk information sheets have shown mixed results. Some studies have shown that surgical risk hand</w:t>
      </w:r>
      <w:bookmarkStart w:id="1" w:name="_Hlk5551926"/>
      <w:r w:rsidRPr="002A25A8">
        <w:rPr>
          <w:rFonts w:ascii="Times New Roman" w:eastAsia="Times New Roman" w:hAnsi="Times New Roman" w:cs="Times New Roman"/>
          <w:bCs/>
          <w:sz w:val="24"/>
          <w:szCs w:val="24"/>
          <w:lang w:val="en-US"/>
        </w:rPr>
        <w:t>outs can improve patient recall.</w:t>
      </w:r>
      <w:r w:rsidRPr="002A25A8">
        <w:rPr>
          <w:rFonts w:ascii="Times New Roman" w:eastAsia="Times New Roman" w:hAnsi="Times New Roman" w:cs="Times New Roman"/>
          <w:bCs/>
          <w:sz w:val="24"/>
          <w:szCs w:val="24"/>
          <w:vertAlign w:val="superscript"/>
          <w:lang w:val="en-US"/>
        </w:rPr>
        <w:t>13</w:t>
      </w:r>
      <w:r w:rsidRPr="002A25A8">
        <w:rPr>
          <w:rFonts w:ascii="Times New Roman" w:eastAsia="Times New Roman" w:hAnsi="Times New Roman" w:cs="Times New Roman"/>
          <w:bCs/>
          <w:sz w:val="24"/>
          <w:szCs w:val="24"/>
          <w:lang w:val="en-US"/>
        </w:rPr>
        <w:t xml:space="preserve"> However, Dawes</w:t>
      </w:r>
      <w:r w:rsidRPr="002A25A8">
        <w:rPr>
          <w:rFonts w:ascii="Times New Roman" w:eastAsia="Times New Roman" w:hAnsi="Times New Roman" w:cs="Times New Roman"/>
          <w:bCs/>
          <w:sz w:val="24"/>
          <w:szCs w:val="24"/>
          <w:vertAlign w:val="superscript"/>
          <w:lang w:val="en-US"/>
        </w:rPr>
        <w:t xml:space="preserve"> 14</w:t>
      </w:r>
      <w:r w:rsidRPr="002A25A8">
        <w:rPr>
          <w:rFonts w:ascii="Times New Roman" w:eastAsia="Times New Roman" w:hAnsi="Times New Roman" w:cs="Times New Roman"/>
          <w:bCs/>
          <w:sz w:val="24"/>
          <w:szCs w:val="24"/>
          <w:lang w:val="en-US"/>
        </w:rPr>
        <w:t xml:space="preserve">, Kerrigan </w:t>
      </w:r>
      <w:proofErr w:type="gramStart"/>
      <w:r w:rsidRPr="002A25A8">
        <w:rPr>
          <w:rFonts w:ascii="Times New Roman" w:eastAsia="Times New Roman" w:hAnsi="Times New Roman" w:cs="Times New Roman"/>
          <w:bCs/>
          <w:sz w:val="24"/>
          <w:szCs w:val="24"/>
          <w:lang w:val="en-US"/>
        </w:rPr>
        <w:t>et</w:t>
      </w:r>
      <w:proofErr w:type="gramEnd"/>
      <w:r w:rsidRPr="002A25A8">
        <w:rPr>
          <w:rFonts w:ascii="Times New Roman" w:eastAsia="Times New Roman" w:hAnsi="Times New Roman" w:cs="Times New Roman"/>
          <w:bCs/>
          <w:sz w:val="24"/>
          <w:szCs w:val="24"/>
          <w:lang w:val="en-US"/>
        </w:rPr>
        <w:t xml:space="preserve"> al</w:t>
      </w:r>
      <w:r w:rsidRPr="002A25A8">
        <w:rPr>
          <w:rFonts w:ascii="Times New Roman" w:eastAsia="Times New Roman" w:hAnsi="Times New Roman" w:cs="Times New Roman"/>
          <w:bCs/>
          <w:sz w:val="24"/>
          <w:szCs w:val="24"/>
          <w:vertAlign w:val="superscript"/>
          <w:lang w:val="en-US"/>
        </w:rPr>
        <w:t>15</w:t>
      </w:r>
      <w:r w:rsidRPr="002A25A8">
        <w:rPr>
          <w:rFonts w:ascii="Times New Roman" w:eastAsia="Times New Roman" w:hAnsi="Times New Roman" w:cs="Times New Roman"/>
          <w:bCs/>
          <w:sz w:val="24"/>
          <w:szCs w:val="24"/>
          <w:lang w:val="en-US"/>
        </w:rPr>
        <w:t xml:space="preserve">, </w:t>
      </w:r>
      <w:proofErr w:type="spellStart"/>
      <w:r w:rsidRPr="002A25A8">
        <w:rPr>
          <w:rFonts w:ascii="Times New Roman" w:eastAsia="Times New Roman" w:hAnsi="Times New Roman" w:cs="Times New Roman"/>
          <w:bCs/>
          <w:sz w:val="24"/>
          <w:szCs w:val="24"/>
          <w:lang w:val="en-US"/>
        </w:rPr>
        <w:t>Hekkenberget</w:t>
      </w:r>
      <w:proofErr w:type="spellEnd"/>
      <w:r w:rsidRPr="002A25A8">
        <w:rPr>
          <w:rFonts w:ascii="Times New Roman" w:eastAsia="Times New Roman" w:hAnsi="Times New Roman" w:cs="Times New Roman"/>
          <w:bCs/>
          <w:sz w:val="24"/>
          <w:szCs w:val="24"/>
          <w:lang w:val="en-US"/>
        </w:rPr>
        <w:t xml:space="preserve"> et al</w:t>
      </w:r>
      <w:r w:rsidRPr="002A25A8">
        <w:rPr>
          <w:rFonts w:ascii="Times New Roman" w:eastAsia="Times New Roman" w:hAnsi="Times New Roman" w:cs="Times New Roman"/>
          <w:bCs/>
          <w:sz w:val="24"/>
          <w:szCs w:val="24"/>
          <w:vertAlign w:val="superscript"/>
          <w:lang w:val="en-US"/>
        </w:rPr>
        <w:t>16</w:t>
      </w:r>
      <w:r w:rsidRPr="002A25A8">
        <w:rPr>
          <w:rFonts w:ascii="Times New Roman" w:eastAsia="Times New Roman" w:hAnsi="Times New Roman" w:cs="Times New Roman"/>
          <w:bCs/>
          <w:sz w:val="24"/>
          <w:szCs w:val="24"/>
          <w:lang w:val="en-US"/>
        </w:rPr>
        <w:t>, Brown et al</w:t>
      </w:r>
      <w:r w:rsidRPr="002A25A8">
        <w:rPr>
          <w:rFonts w:ascii="Times New Roman" w:eastAsia="Times New Roman" w:hAnsi="Times New Roman" w:cs="Times New Roman"/>
          <w:bCs/>
          <w:sz w:val="24"/>
          <w:szCs w:val="24"/>
          <w:vertAlign w:val="superscript"/>
          <w:lang w:val="en-US"/>
        </w:rPr>
        <w:t>17</w:t>
      </w:r>
      <w:r w:rsidRPr="002A25A8">
        <w:rPr>
          <w:rFonts w:ascii="Times New Roman" w:eastAsia="Times New Roman" w:hAnsi="Times New Roman" w:cs="Times New Roman"/>
          <w:bCs/>
          <w:sz w:val="24"/>
          <w:szCs w:val="24"/>
          <w:lang w:val="en-US"/>
        </w:rPr>
        <w:t xml:space="preserve"> and Stanley et al</w:t>
      </w:r>
      <w:bookmarkEnd w:id="1"/>
      <w:r w:rsidRPr="002A25A8">
        <w:rPr>
          <w:rFonts w:ascii="Times New Roman" w:eastAsia="Times New Roman" w:hAnsi="Times New Roman" w:cs="Times New Roman"/>
          <w:bCs/>
          <w:sz w:val="24"/>
          <w:szCs w:val="24"/>
          <w:vertAlign w:val="superscript"/>
          <w:lang w:val="en-US"/>
        </w:rPr>
        <w:t>18</w:t>
      </w:r>
      <w:r w:rsidRPr="002A25A8">
        <w:rPr>
          <w:rFonts w:ascii="Times New Roman" w:eastAsia="Times New Roman" w:hAnsi="Times New Roman" w:cs="Times New Roman"/>
          <w:bCs/>
          <w:sz w:val="24"/>
          <w:szCs w:val="24"/>
          <w:lang w:val="en-US"/>
        </w:rPr>
        <w:t xml:space="preserve"> found no statistically significant improvement in surgical risk recall with the use of surgical risk information sheets, consistent with our results. </w:t>
      </w:r>
    </w:p>
    <w:p w:rsidR="00E6482A" w:rsidRPr="002A25A8" w:rsidRDefault="00E6482A" w:rsidP="00E6482A">
      <w:pPr>
        <w:spacing w:after="160" w:line="480" w:lineRule="auto"/>
        <w:rPr>
          <w:rFonts w:ascii="Times New Roman" w:eastAsia="Times New Roman" w:hAnsi="Times New Roman" w:cs="Times New Roman"/>
          <w:bCs/>
          <w:strike/>
          <w:sz w:val="24"/>
          <w:szCs w:val="24"/>
          <w:lang w:val="en-US"/>
        </w:rPr>
      </w:pPr>
      <w:r w:rsidRPr="002A25A8">
        <w:rPr>
          <w:rFonts w:ascii="Times New Roman" w:eastAsia="Times New Roman" w:hAnsi="Times New Roman" w:cs="Times New Roman"/>
          <w:bCs/>
          <w:sz w:val="24"/>
          <w:szCs w:val="24"/>
          <w:lang w:val="en-US"/>
        </w:rPr>
        <w:t xml:space="preserve">Our findings have demonstrated that supplementing verbal explanation with written information does not improve recall of risks explained in the process of obtaining informed consent.  There is the need for studies with larger sample sizes to confirm or refute these findings. Until that has been done the ENT department may have to continue with its current practice of using only verbal explanations before informed consent is obtained for </w:t>
      </w:r>
      <w:proofErr w:type="spellStart"/>
      <w:r w:rsidRPr="002A25A8">
        <w:rPr>
          <w:rFonts w:ascii="Times New Roman" w:eastAsia="Times New Roman" w:hAnsi="Times New Roman" w:cs="Times New Roman"/>
          <w:bCs/>
          <w:sz w:val="24"/>
          <w:szCs w:val="24"/>
          <w:lang w:val="en-US"/>
        </w:rPr>
        <w:t>paediatric</w:t>
      </w:r>
      <w:proofErr w:type="spellEnd"/>
      <w:r w:rsidRPr="002A25A8">
        <w:rPr>
          <w:rFonts w:ascii="Times New Roman" w:eastAsia="Times New Roman" w:hAnsi="Times New Roman" w:cs="Times New Roman"/>
          <w:bCs/>
          <w:sz w:val="24"/>
          <w:szCs w:val="24"/>
          <w:lang w:val="en-US"/>
        </w:rPr>
        <w:t xml:space="preserve"> </w:t>
      </w:r>
      <w:proofErr w:type="spellStart"/>
      <w:r w:rsidRPr="002A25A8">
        <w:rPr>
          <w:rFonts w:ascii="Times New Roman" w:eastAsia="Times New Roman" w:hAnsi="Times New Roman" w:cs="Times New Roman"/>
          <w:bCs/>
          <w:sz w:val="24"/>
          <w:szCs w:val="24"/>
          <w:lang w:val="en-US"/>
        </w:rPr>
        <w:t>adenotonsillectomy</w:t>
      </w:r>
      <w:proofErr w:type="spellEnd"/>
      <w:r w:rsidRPr="002A25A8">
        <w:rPr>
          <w:rFonts w:ascii="Times New Roman" w:eastAsia="Times New Roman" w:hAnsi="Times New Roman" w:cs="Times New Roman"/>
          <w:bCs/>
          <w:sz w:val="24"/>
          <w:szCs w:val="24"/>
          <w:lang w:val="en-US"/>
        </w:rPr>
        <w:t xml:space="preserve">. In order to improve recall rate in the department, </w:t>
      </w:r>
      <w:r w:rsidRPr="002A25A8">
        <w:rPr>
          <w:rFonts w:ascii="Times New Roman" w:eastAsia="Calibri" w:hAnsi="Times New Roman" w:cs="Times New Roman"/>
          <w:sz w:val="24"/>
          <w:szCs w:val="24"/>
        </w:rPr>
        <w:t xml:space="preserve">more time should be spent to set parents’ minds at ease during the process of verbal explanation prior to obtaining informed consent. </w:t>
      </w:r>
      <w:r w:rsidRPr="002A25A8">
        <w:rPr>
          <w:rFonts w:ascii="Times New Roman" w:eastAsia="Times New Roman" w:hAnsi="Times New Roman" w:cs="Times New Roman"/>
          <w:bCs/>
          <w:sz w:val="24"/>
          <w:szCs w:val="24"/>
          <w:lang w:val="en-US"/>
        </w:rPr>
        <w:t xml:space="preserve">Future studies should also focus on evaluation of risk recall using verbal explanations which commence at the outpatient clinic and are repeated a number of times prior to admission for </w:t>
      </w:r>
      <w:proofErr w:type="spellStart"/>
      <w:r w:rsidRPr="002A25A8">
        <w:rPr>
          <w:rFonts w:ascii="Times New Roman" w:eastAsia="Times New Roman" w:hAnsi="Times New Roman" w:cs="Times New Roman"/>
          <w:bCs/>
          <w:sz w:val="24"/>
          <w:szCs w:val="24"/>
          <w:lang w:val="en-US"/>
        </w:rPr>
        <w:t>adenotonsillectomy</w:t>
      </w:r>
      <w:proofErr w:type="spellEnd"/>
      <w:r w:rsidRPr="002A25A8">
        <w:rPr>
          <w:rFonts w:ascii="Times New Roman" w:eastAsia="Times New Roman" w:hAnsi="Times New Roman" w:cs="Times New Roman"/>
          <w:bCs/>
          <w:sz w:val="24"/>
          <w:szCs w:val="24"/>
          <w:lang w:val="en-US"/>
        </w:rPr>
        <w:t>.</w:t>
      </w:r>
      <w:r w:rsidRPr="002A25A8">
        <w:rPr>
          <w:rFonts w:ascii="Times New Roman" w:eastAsia="Calibri" w:hAnsi="Times New Roman" w:cs="Times New Roman"/>
          <w:sz w:val="24"/>
          <w:szCs w:val="24"/>
        </w:rPr>
        <w:t xml:space="preserve">Whatever may be the method of explanation used, meticulous documentation of content of the explanation in patients’ records is crucial evidence in </w:t>
      </w:r>
      <w:proofErr w:type="spellStart"/>
      <w:r w:rsidRPr="002A25A8">
        <w:rPr>
          <w:rFonts w:ascii="Times New Roman" w:eastAsia="Calibri" w:hAnsi="Times New Roman" w:cs="Times New Roman"/>
          <w:sz w:val="24"/>
          <w:szCs w:val="24"/>
        </w:rPr>
        <w:t>medicolegal</w:t>
      </w:r>
      <w:proofErr w:type="spellEnd"/>
      <w:r w:rsidRPr="002A25A8">
        <w:rPr>
          <w:rFonts w:ascii="Times New Roman" w:eastAsia="Calibri" w:hAnsi="Times New Roman" w:cs="Times New Roman"/>
          <w:sz w:val="24"/>
          <w:szCs w:val="24"/>
        </w:rPr>
        <w:t xml:space="preserve"> defence as most parents are unable to recall most of the content of explanations given.</w:t>
      </w:r>
    </w:p>
    <w:p w:rsidR="00E6482A" w:rsidRPr="002A25A8" w:rsidRDefault="00E6482A" w:rsidP="00E6482A">
      <w:pPr>
        <w:spacing w:after="160" w:line="480" w:lineRule="auto"/>
        <w:rPr>
          <w:rFonts w:ascii="Times New Roman" w:eastAsia="Times New Roman" w:hAnsi="Times New Roman" w:cs="Times New Roman"/>
          <w:b/>
          <w:bCs/>
          <w:sz w:val="24"/>
          <w:szCs w:val="24"/>
          <w:lang w:val="en-US"/>
        </w:rPr>
      </w:pPr>
      <w:r w:rsidRPr="002A25A8">
        <w:rPr>
          <w:rFonts w:ascii="Times New Roman" w:eastAsia="Times New Roman" w:hAnsi="Times New Roman" w:cs="Times New Roman"/>
          <w:bCs/>
          <w:sz w:val="24"/>
          <w:szCs w:val="24"/>
          <w:lang w:val="en-US"/>
        </w:rPr>
        <w:t>The findings of a weak but significant positive correlation between risks recall scores and level of education is in contrast to the findings of Nadeau et al.  They observed a negative correlation between risk recall scores and level of education.  Their findings were due to confounding factors in the subjects with lower education who had had military training. The findings of a weak but significant positive correlation between risks recall scores and level of education in our study may be due to the small sample sizes of the groups studied. A larger sample size may present a true reflection of the relationship between the two variables.</w:t>
      </w:r>
    </w:p>
    <w:p w:rsidR="00E6482A" w:rsidRPr="002A25A8" w:rsidRDefault="00E6482A" w:rsidP="00E6482A">
      <w:pPr>
        <w:spacing w:after="160" w:line="480" w:lineRule="auto"/>
        <w:jc w:val="both"/>
        <w:rPr>
          <w:rFonts w:ascii="Times New Roman" w:eastAsia="Times New Roman" w:hAnsi="Times New Roman" w:cs="Times New Roman"/>
          <w:bCs/>
          <w:sz w:val="24"/>
          <w:szCs w:val="24"/>
          <w:lang w:val="en-US"/>
        </w:rPr>
      </w:pPr>
      <w:r w:rsidRPr="002A25A8">
        <w:rPr>
          <w:rFonts w:ascii="Times New Roman" w:eastAsia="Times New Roman" w:hAnsi="Times New Roman" w:cs="Times New Roman"/>
          <w:bCs/>
          <w:sz w:val="24"/>
          <w:szCs w:val="24"/>
          <w:lang w:val="en-US"/>
        </w:rPr>
        <w:lastRenderedPageBreak/>
        <w:t>The limitation of this study is our inability to control the attrition rate of parents/care givers due to unforeseen domestic emergencies.  This resulted in significant disparity in the sample sizes in the arms of the study.</w:t>
      </w:r>
    </w:p>
    <w:p w:rsidR="00E6482A" w:rsidRPr="002A25A8" w:rsidRDefault="00E6482A" w:rsidP="00E6482A">
      <w:pPr>
        <w:spacing w:after="160" w:line="480" w:lineRule="auto"/>
        <w:jc w:val="both"/>
        <w:rPr>
          <w:rFonts w:ascii="Times New Roman" w:eastAsia="Times New Roman" w:hAnsi="Times New Roman" w:cs="Times New Roman"/>
          <w:sz w:val="24"/>
          <w:szCs w:val="24"/>
          <w:lang w:val="en-US"/>
        </w:rPr>
      </w:pPr>
      <w:r w:rsidRPr="002A25A8">
        <w:rPr>
          <w:rFonts w:ascii="Times New Roman" w:eastAsia="Times New Roman" w:hAnsi="Times New Roman" w:cs="Times New Roman"/>
          <w:b/>
          <w:bCs/>
          <w:sz w:val="24"/>
          <w:szCs w:val="24"/>
          <w:lang w:val="en-US"/>
        </w:rPr>
        <w:t>Conclusion:</w:t>
      </w:r>
      <w:r w:rsidRPr="002A25A8">
        <w:rPr>
          <w:rFonts w:ascii="Times New Roman" w:eastAsia="Times New Roman" w:hAnsi="Times New Roman" w:cs="Times New Roman"/>
          <w:sz w:val="24"/>
          <w:szCs w:val="24"/>
          <w:lang w:val="en-US"/>
        </w:rPr>
        <w:t xml:space="preserve"> </w:t>
      </w:r>
    </w:p>
    <w:p w:rsidR="00E6482A" w:rsidRPr="002A25A8" w:rsidRDefault="00E6482A" w:rsidP="00E6482A">
      <w:pPr>
        <w:spacing w:after="160" w:line="480" w:lineRule="auto"/>
        <w:jc w:val="both"/>
        <w:rPr>
          <w:rFonts w:ascii="Times New Roman" w:eastAsia="Calibri" w:hAnsi="Times New Roman" w:cs="Times New Roman"/>
          <w:sz w:val="24"/>
          <w:szCs w:val="24"/>
          <w:lang w:val="en-US"/>
        </w:rPr>
      </w:pPr>
      <w:r w:rsidRPr="002A25A8">
        <w:rPr>
          <w:rFonts w:ascii="Times New Roman" w:eastAsia="Calibri" w:hAnsi="Times New Roman" w:cs="Times New Roman"/>
          <w:sz w:val="24"/>
          <w:szCs w:val="24"/>
        </w:rPr>
        <w:t xml:space="preserve">There was no statistically significant difference in parental information recall of key surgical risks for </w:t>
      </w:r>
      <w:proofErr w:type="spellStart"/>
      <w:r w:rsidRPr="002A25A8">
        <w:rPr>
          <w:rFonts w:ascii="Times New Roman" w:eastAsia="Calibri" w:hAnsi="Times New Roman" w:cs="Times New Roman"/>
          <w:sz w:val="24"/>
          <w:szCs w:val="24"/>
        </w:rPr>
        <w:t>adenotonsillectomy</w:t>
      </w:r>
      <w:proofErr w:type="spellEnd"/>
      <w:r w:rsidRPr="002A25A8">
        <w:rPr>
          <w:rFonts w:ascii="Times New Roman" w:eastAsia="Calibri" w:hAnsi="Times New Roman" w:cs="Times New Roman"/>
          <w:sz w:val="24"/>
          <w:szCs w:val="24"/>
        </w:rPr>
        <w:t xml:space="preserve"> between verbal explanation and the combination of verbal and written explanations prior to obtaining informed consent.</w:t>
      </w:r>
      <w:r w:rsidRPr="002A25A8">
        <w:rPr>
          <w:rFonts w:ascii="Times New Roman" w:eastAsia="Times New Roman" w:hAnsi="Times New Roman" w:cs="Times New Roman"/>
          <w:sz w:val="24"/>
          <w:szCs w:val="24"/>
        </w:rPr>
        <w:t xml:space="preserve"> The overall risk recall rate was 46.0%. There was a </w:t>
      </w:r>
      <w:r>
        <w:rPr>
          <w:rFonts w:ascii="Times New Roman" w:eastAsia="Times New Roman" w:hAnsi="Times New Roman" w:cs="Times New Roman"/>
          <w:sz w:val="24"/>
          <w:szCs w:val="24"/>
        </w:rPr>
        <w:t xml:space="preserve">weak but </w:t>
      </w:r>
      <w:r w:rsidRPr="002A25A8">
        <w:rPr>
          <w:rFonts w:ascii="Times New Roman" w:eastAsia="Times New Roman" w:hAnsi="Times New Roman" w:cs="Times New Roman"/>
          <w:sz w:val="24"/>
          <w:szCs w:val="24"/>
        </w:rPr>
        <w:t>significant positive correlation between risk recall scores and parental level of education. A study with larger sample sizes is recommended to confirm these findings.</w:t>
      </w:r>
    </w:p>
    <w:p w:rsidR="00E6482A" w:rsidRPr="002A25A8" w:rsidRDefault="00E6482A" w:rsidP="00E6482A">
      <w:pPr>
        <w:spacing w:after="160" w:line="480" w:lineRule="auto"/>
        <w:jc w:val="both"/>
        <w:rPr>
          <w:rFonts w:ascii="Times New Roman" w:eastAsia="Calibri" w:hAnsi="Times New Roman" w:cs="Times New Roman"/>
          <w:color w:val="FF0000"/>
          <w:sz w:val="24"/>
          <w:szCs w:val="24"/>
          <w:lang w:val="en-US"/>
        </w:rPr>
      </w:pPr>
      <w:r w:rsidRPr="002A25A8">
        <w:rPr>
          <w:rFonts w:ascii="Times New Roman" w:eastAsia="Times New Roman" w:hAnsi="Times New Roman" w:cs="Times New Roman"/>
          <w:color w:val="FF0000"/>
          <w:sz w:val="24"/>
          <w:szCs w:val="24"/>
        </w:rPr>
        <w:t>.</w:t>
      </w:r>
    </w:p>
    <w:p w:rsidR="00E6482A" w:rsidRPr="002A25A8" w:rsidRDefault="00E6482A" w:rsidP="00E6482A">
      <w:pPr>
        <w:tabs>
          <w:tab w:val="left" w:pos="1239"/>
        </w:tabs>
        <w:spacing w:after="160" w:line="360" w:lineRule="auto"/>
        <w:rPr>
          <w:rFonts w:ascii="Times New Roman" w:eastAsia="Calibri" w:hAnsi="Times New Roman" w:cs="Times New Roman"/>
          <w:b/>
          <w:sz w:val="24"/>
          <w:szCs w:val="24"/>
        </w:rPr>
      </w:pPr>
      <w:r w:rsidRPr="002A25A8">
        <w:rPr>
          <w:rFonts w:ascii="Times New Roman" w:eastAsia="Calibri" w:hAnsi="Times New Roman" w:cs="Times New Roman"/>
          <w:b/>
          <w:sz w:val="24"/>
          <w:szCs w:val="24"/>
        </w:rPr>
        <w:t>References</w:t>
      </w:r>
    </w:p>
    <w:p w:rsidR="00E6482A" w:rsidRPr="002A25A8" w:rsidRDefault="00E6482A" w:rsidP="00E6482A">
      <w:pPr>
        <w:numPr>
          <w:ilvl w:val="0"/>
          <w:numId w:val="5"/>
        </w:numPr>
        <w:spacing w:after="160" w:line="480" w:lineRule="auto"/>
        <w:contextualSpacing/>
        <w:rPr>
          <w:rFonts w:ascii="Times New Roman" w:eastAsia="Times New Roman" w:hAnsi="Times New Roman" w:cs="Times New Roman"/>
          <w:sz w:val="24"/>
          <w:szCs w:val="24"/>
        </w:rPr>
      </w:pPr>
      <w:bookmarkStart w:id="2" w:name="_Hlk23011411"/>
      <w:r w:rsidRPr="002A25A8">
        <w:rPr>
          <w:rFonts w:ascii="Times New Roman" w:eastAsia="Times New Roman" w:hAnsi="Times New Roman" w:cs="Times New Roman"/>
          <w:sz w:val="24"/>
          <w:szCs w:val="24"/>
        </w:rPr>
        <w:t>Ethics Committee of the American Academy of Otolaryngology–Head and Neck Surgery. Informed consent. </w:t>
      </w:r>
      <w:proofErr w:type="spellStart"/>
      <w:r w:rsidRPr="002A25A8">
        <w:rPr>
          <w:rFonts w:ascii="Times New Roman" w:eastAsia="Times New Roman" w:hAnsi="Times New Roman" w:cs="Times New Roman"/>
          <w:iCs/>
          <w:sz w:val="24"/>
          <w:szCs w:val="24"/>
        </w:rPr>
        <w:t>Otololaryngol</w:t>
      </w:r>
      <w:proofErr w:type="spellEnd"/>
      <w:r w:rsidRPr="002A25A8">
        <w:rPr>
          <w:rFonts w:ascii="Times New Roman" w:eastAsia="Times New Roman" w:hAnsi="Times New Roman" w:cs="Times New Roman"/>
          <w:iCs/>
          <w:sz w:val="24"/>
          <w:szCs w:val="24"/>
        </w:rPr>
        <w:t xml:space="preserve"> Head Neck </w:t>
      </w:r>
      <w:proofErr w:type="spellStart"/>
      <w:r w:rsidRPr="002A25A8">
        <w:rPr>
          <w:rFonts w:ascii="Times New Roman" w:eastAsia="Times New Roman" w:hAnsi="Times New Roman" w:cs="Times New Roman"/>
          <w:iCs/>
          <w:sz w:val="24"/>
          <w:szCs w:val="24"/>
        </w:rPr>
        <w:t>Surg</w:t>
      </w:r>
      <w:proofErr w:type="spellEnd"/>
      <w:r w:rsidRPr="002A25A8">
        <w:rPr>
          <w:rFonts w:ascii="Times New Roman" w:eastAsia="Times New Roman" w:hAnsi="Times New Roman" w:cs="Times New Roman"/>
          <w:sz w:val="24"/>
          <w:szCs w:val="24"/>
        </w:rPr>
        <w:t xml:space="preserve"> 1996; 115:179- 185.</w:t>
      </w:r>
    </w:p>
    <w:p w:rsidR="00E6482A" w:rsidRPr="002A25A8" w:rsidRDefault="00E6482A" w:rsidP="00E6482A">
      <w:pPr>
        <w:numPr>
          <w:ilvl w:val="0"/>
          <w:numId w:val="5"/>
        </w:numPr>
        <w:spacing w:after="160" w:line="480" w:lineRule="auto"/>
        <w:contextualSpacing/>
        <w:rPr>
          <w:rFonts w:ascii="Times New Roman" w:eastAsia="Calibri" w:hAnsi="Times New Roman" w:cs="Times New Roman"/>
          <w:sz w:val="24"/>
          <w:szCs w:val="24"/>
        </w:rPr>
      </w:pPr>
      <w:hyperlink r:id="rId6" w:history="1">
        <w:proofErr w:type="spellStart"/>
        <w:r w:rsidRPr="002A25A8">
          <w:rPr>
            <w:rFonts w:ascii="Times New Roman" w:eastAsia="Calibri" w:hAnsi="Times New Roman" w:cs="Times New Roman"/>
            <w:sz w:val="24"/>
            <w:szCs w:val="24"/>
          </w:rPr>
          <w:t>Betti</w:t>
        </w:r>
        <w:proofErr w:type="spellEnd"/>
        <w:r w:rsidRPr="002A25A8">
          <w:rPr>
            <w:rFonts w:ascii="Times New Roman" w:eastAsia="Calibri" w:hAnsi="Times New Roman" w:cs="Times New Roman"/>
            <w:sz w:val="24"/>
            <w:szCs w:val="24"/>
          </w:rPr>
          <w:t xml:space="preserve"> S</w:t>
        </w:r>
      </w:hyperlink>
      <w:r w:rsidRPr="002A25A8">
        <w:rPr>
          <w:rFonts w:ascii="Times New Roman" w:eastAsia="Calibri" w:hAnsi="Times New Roman" w:cs="Times New Roman"/>
          <w:sz w:val="24"/>
          <w:szCs w:val="24"/>
        </w:rPr>
        <w:t xml:space="preserve">, </w:t>
      </w:r>
      <w:hyperlink r:id="rId7" w:history="1">
        <w:proofErr w:type="spellStart"/>
        <w:r w:rsidRPr="002A25A8">
          <w:rPr>
            <w:rFonts w:ascii="Times New Roman" w:eastAsia="Calibri" w:hAnsi="Times New Roman" w:cs="Times New Roman"/>
            <w:sz w:val="24"/>
            <w:szCs w:val="24"/>
          </w:rPr>
          <w:t>Sironi</w:t>
        </w:r>
        <w:proofErr w:type="spellEnd"/>
        <w:r w:rsidRPr="002A25A8">
          <w:rPr>
            <w:rFonts w:ascii="Times New Roman" w:eastAsia="Calibri" w:hAnsi="Times New Roman" w:cs="Times New Roman"/>
            <w:sz w:val="24"/>
            <w:szCs w:val="24"/>
          </w:rPr>
          <w:t xml:space="preserve"> A</w:t>
        </w:r>
      </w:hyperlink>
      <w:r w:rsidRPr="002A25A8">
        <w:rPr>
          <w:rFonts w:ascii="Times New Roman" w:eastAsia="Calibri" w:hAnsi="Times New Roman" w:cs="Times New Roman"/>
          <w:sz w:val="24"/>
          <w:szCs w:val="24"/>
        </w:rPr>
        <w:t xml:space="preserve">, </w:t>
      </w:r>
      <w:hyperlink r:id="rId8" w:history="1">
        <w:proofErr w:type="spellStart"/>
        <w:r w:rsidRPr="002A25A8">
          <w:rPr>
            <w:rFonts w:ascii="Times New Roman" w:eastAsia="Calibri" w:hAnsi="Times New Roman" w:cs="Times New Roman"/>
            <w:sz w:val="24"/>
            <w:szCs w:val="24"/>
          </w:rPr>
          <w:t>Saino</w:t>
        </w:r>
        <w:proofErr w:type="spellEnd"/>
        <w:r w:rsidRPr="002A25A8">
          <w:rPr>
            <w:rFonts w:ascii="Times New Roman" w:eastAsia="Calibri" w:hAnsi="Times New Roman" w:cs="Times New Roman"/>
            <w:sz w:val="24"/>
            <w:szCs w:val="24"/>
          </w:rPr>
          <w:t xml:space="preserve"> G</w:t>
        </w:r>
      </w:hyperlink>
      <w:r w:rsidRPr="002A25A8">
        <w:rPr>
          <w:rFonts w:ascii="Times New Roman" w:eastAsia="Calibri" w:hAnsi="Times New Roman" w:cs="Times New Roman"/>
          <w:sz w:val="24"/>
          <w:szCs w:val="24"/>
        </w:rPr>
        <w:t xml:space="preserve">, </w:t>
      </w:r>
      <w:hyperlink r:id="rId9" w:history="1">
        <w:r w:rsidRPr="002A25A8">
          <w:rPr>
            <w:rFonts w:ascii="Times New Roman" w:eastAsia="Calibri" w:hAnsi="Times New Roman" w:cs="Times New Roman"/>
            <w:sz w:val="24"/>
            <w:szCs w:val="24"/>
          </w:rPr>
          <w:t>Ricci C</w:t>
        </w:r>
      </w:hyperlink>
      <w:r w:rsidRPr="002A25A8">
        <w:rPr>
          <w:rFonts w:ascii="Times New Roman" w:eastAsia="Calibri" w:hAnsi="Times New Roman" w:cs="Times New Roman"/>
          <w:sz w:val="24"/>
          <w:szCs w:val="24"/>
        </w:rPr>
        <w:t xml:space="preserve">, </w:t>
      </w:r>
      <w:hyperlink r:id="rId10" w:history="1">
        <w:proofErr w:type="spellStart"/>
        <w:r w:rsidRPr="002A25A8">
          <w:rPr>
            <w:rFonts w:ascii="Times New Roman" w:eastAsia="Calibri" w:hAnsi="Times New Roman" w:cs="Times New Roman"/>
            <w:sz w:val="24"/>
            <w:szCs w:val="24"/>
          </w:rPr>
          <w:t>Bonavina</w:t>
        </w:r>
        <w:proofErr w:type="spellEnd"/>
        <w:r w:rsidRPr="002A25A8">
          <w:rPr>
            <w:rFonts w:ascii="Times New Roman" w:eastAsia="Calibri" w:hAnsi="Times New Roman" w:cs="Times New Roman"/>
            <w:sz w:val="24"/>
            <w:szCs w:val="24"/>
          </w:rPr>
          <w:t xml:space="preserve"> L</w:t>
        </w:r>
      </w:hyperlink>
      <w:r w:rsidRPr="002A25A8">
        <w:rPr>
          <w:rFonts w:ascii="Times New Roman" w:eastAsia="Calibri" w:hAnsi="Times New Roman" w:cs="Times New Roman"/>
          <w:sz w:val="24"/>
          <w:szCs w:val="24"/>
        </w:rPr>
        <w:t xml:space="preserve">. Effect of the informed consent process on anxiety and comprehension of patients undergoing oesophageal and gastrointestinal surgery. </w:t>
      </w:r>
      <w:hyperlink r:id="rId11" w:tooltip="Journal of gastrointestinal surgery : official journal of the Society for Surgery of the Alimentary Tract." w:history="1">
        <w:r w:rsidRPr="002A25A8">
          <w:rPr>
            <w:rFonts w:ascii="Times New Roman" w:eastAsia="Calibri" w:hAnsi="Times New Roman" w:cs="Times New Roman"/>
            <w:sz w:val="24"/>
            <w:szCs w:val="24"/>
          </w:rPr>
          <w:t xml:space="preserve">J </w:t>
        </w:r>
        <w:proofErr w:type="spellStart"/>
        <w:r w:rsidRPr="002A25A8">
          <w:rPr>
            <w:rFonts w:ascii="Times New Roman" w:eastAsia="Calibri" w:hAnsi="Times New Roman" w:cs="Times New Roman"/>
            <w:sz w:val="24"/>
            <w:szCs w:val="24"/>
          </w:rPr>
          <w:t>Gastrointest</w:t>
        </w:r>
        <w:proofErr w:type="spellEnd"/>
        <w:r w:rsidRPr="002A25A8">
          <w:rPr>
            <w:rFonts w:ascii="Times New Roman" w:eastAsia="Calibri" w:hAnsi="Times New Roman" w:cs="Times New Roman"/>
            <w:sz w:val="24"/>
            <w:szCs w:val="24"/>
          </w:rPr>
          <w:t xml:space="preserve"> </w:t>
        </w:r>
        <w:proofErr w:type="spellStart"/>
        <w:r w:rsidRPr="002A25A8">
          <w:rPr>
            <w:rFonts w:ascii="Times New Roman" w:eastAsia="Calibri" w:hAnsi="Times New Roman" w:cs="Times New Roman"/>
            <w:sz w:val="24"/>
            <w:szCs w:val="24"/>
          </w:rPr>
          <w:t>Surg</w:t>
        </w:r>
        <w:proofErr w:type="spellEnd"/>
      </w:hyperlink>
      <w:r w:rsidRPr="002A25A8">
        <w:rPr>
          <w:rFonts w:ascii="Times New Roman" w:eastAsia="Calibri" w:hAnsi="Times New Roman" w:cs="Times New Roman"/>
          <w:sz w:val="24"/>
          <w:szCs w:val="24"/>
        </w:rPr>
        <w:t xml:space="preserve"> 2011; 15:922-7.</w:t>
      </w:r>
    </w:p>
    <w:p w:rsidR="00E6482A" w:rsidRPr="002A25A8" w:rsidRDefault="00E6482A" w:rsidP="00E6482A">
      <w:pPr>
        <w:numPr>
          <w:ilvl w:val="0"/>
          <w:numId w:val="5"/>
        </w:numPr>
        <w:spacing w:after="160" w:line="480" w:lineRule="auto"/>
        <w:contextualSpacing/>
        <w:rPr>
          <w:rFonts w:ascii="Times New Roman" w:eastAsia="Calibri" w:hAnsi="Times New Roman" w:cs="Times New Roman"/>
          <w:sz w:val="24"/>
          <w:szCs w:val="24"/>
        </w:rPr>
      </w:pPr>
      <w:hyperlink r:id="rId12" w:history="1">
        <w:proofErr w:type="spellStart"/>
        <w:r w:rsidRPr="002A25A8">
          <w:rPr>
            <w:rFonts w:ascii="Times New Roman" w:eastAsia="Calibri" w:hAnsi="Times New Roman" w:cs="Times New Roman"/>
            <w:sz w:val="24"/>
            <w:szCs w:val="24"/>
          </w:rPr>
          <w:t>Degerliyurt</w:t>
        </w:r>
        <w:proofErr w:type="spellEnd"/>
        <w:r w:rsidRPr="002A25A8">
          <w:rPr>
            <w:rFonts w:ascii="Times New Roman" w:eastAsia="Calibri" w:hAnsi="Times New Roman" w:cs="Times New Roman"/>
            <w:sz w:val="24"/>
            <w:szCs w:val="24"/>
          </w:rPr>
          <w:t xml:space="preserve"> K</w:t>
        </w:r>
      </w:hyperlink>
      <w:r w:rsidRPr="002A25A8">
        <w:rPr>
          <w:rFonts w:ascii="Times New Roman" w:eastAsia="Calibri" w:hAnsi="Times New Roman" w:cs="Times New Roman"/>
          <w:sz w:val="24"/>
          <w:szCs w:val="24"/>
        </w:rPr>
        <w:t xml:space="preserve">, </w:t>
      </w:r>
      <w:hyperlink r:id="rId13" w:history="1">
        <w:proofErr w:type="spellStart"/>
        <w:r w:rsidRPr="002A25A8">
          <w:rPr>
            <w:rFonts w:ascii="Times New Roman" w:eastAsia="Calibri" w:hAnsi="Times New Roman" w:cs="Times New Roman"/>
            <w:sz w:val="24"/>
            <w:szCs w:val="24"/>
          </w:rPr>
          <w:t>Gunsolley</w:t>
        </w:r>
        <w:proofErr w:type="spellEnd"/>
        <w:r w:rsidRPr="002A25A8">
          <w:rPr>
            <w:rFonts w:ascii="Times New Roman" w:eastAsia="Calibri" w:hAnsi="Times New Roman" w:cs="Times New Roman"/>
            <w:sz w:val="24"/>
            <w:szCs w:val="24"/>
          </w:rPr>
          <w:t xml:space="preserve"> JC</w:t>
        </w:r>
      </w:hyperlink>
      <w:r w:rsidRPr="002A25A8">
        <w:rPr>
          <w:rFonts w:ascii="Times New Roman" w:eastAsia="Calibri" w:hAnsi="Times New Roman" w:cs="Times New Roman"/>
          <w:sz w:val="24"/>
          <w:szCs w:val="24"/>
        </w:rPr>
        <w:t xml:space="preserve">, </w:t>
      </w:r>
      <w:hyperlink r:id="rId14" w:history="1">
        <w:proofErr w:type="spellStart"/>
        <w:r w:rsidRPr="002A25A8">
          <w:rPr>
            <w:rFonts w:ascii="Times New Roman" w:eastAsia="Calibri" w:hAnsi="Times New Roman" w:cs="Times New Roman"/>
            <w:sz w:val="24"/>
            <w:szCs w:val="24"/>
          </w:rPr>
          <w:t>Laskin</w:t>
        </w:r>
        <w:proofErr w:type="spellEnd"/>
        <w:r w:rsidRPr="002A25A8">
          <w:rPr>
            <w:rFonts w:ascii="Times New Roman" w:eastAsia="Calibri" w:hAnsi="Times New Roman" w:cs="Times New Roman"/>
            <w:sz w:val="24"/>
            <w:szCs w:val="24"/>
          </w:rPr>
          <w:t xml:space="preserve"> DM</w:t>
        </w:r>
      </w:hyperlink>
      <w:r w:rsidRPr="002A25A8">
        <w:rPr>
          <w:rFonts w:ascii="Times New Roman" w:eastAsia="Calibri" w:hAnsi="Times New Roman" w:cs="Times New Roman"/>
          <w:sz w:val="24"/>
          <w:szCs w:val="24"/>
        </w:rPr>
        <w:t xml:space="preserve">. Informed consent: what do patients really want to </w:t>
      </w:r>
      <w:proofErr w:type="gramStart"/>
      <w:r w:rsidRPr="002A25A8">
        <w:rPr>
          <w:rFonts w:ascii="Times New Roman" w:eastAsia="Calibri" w:hAnsi="Times New Roman" w:cs="Times New Roman"/>
          <w:sz w:val="24"/>
          <w:szCs w:val="24"/>
        </w:rPr>
        <w:t>know.</w:t>
      </w:r>
      <w:proofErr w:type="gramEnd"/>
      <w:r w:rsidRPr="002A25A8">
        <w:rPr>
          <w:rFonts w:ascii="Times New Roman" w:eastAsia="Calibri" w:hAnsi="Times New Roman" w:cs="Times New Roman"/>
          <w:sz w:val="24"/>
          <w:szCs w:val="24"/>
        </w:rPr>
        <w:t xml:space="preserve"> </w:t>
      </w:r>
      <w:hyperlink r:id="rId15" w:tooltip="Journal of oral and maxillofacial surgery : official journal of the American Association of Oral and Maxillofacial Surgeons." w:history="1">
        <w:r w:rsidRPr="002A25A8">
          <w:rPr>
            <w:rFonts w:ascii="Times New Roman" w:eastAsia="Calibri" w:hAnsi="Times New Roman" w:cs="Times New Roman"/>
            <w:sz w:val="24"/>
            <w:szCs w:val="24"/>
          </w:rPr>
          <w:t xml:space="preserve">J Oral </w:t>
        </w:r>
        <w:proofErr w:type="spellStart"/>
        <w:r w:rsidRPr="002A25A8">
          <w:rPr>
            <w:rFonts w:ascii="Times New Roman" w:eastAsia="Calibri" w:hAnsi="Times New Roman" w:cs="Times New Roman"/>
            <w:sz w:val="24"/>
            <w:szCs w:val="24"/>
          </w:rPr>
          <w:t>Maxillofac</w:t>
        </w:r>
        <w:proofErr w:type="spellEnd"/>
        <w:r w:rsidRPr="002A25A8">
          <w:rPr>
            <w:rFonts w:ascii="Times New Roman" w:eastAsia="Calibri" w:hAnsi="Times New Roman" w:cs="Times New Roman"/>
            <w:sz w:val="24"/>
            <w:szCs w:val="24"/>
          </w:rPr>
          <w:t xml:space="preserve"> </w:t>
        </w:r>
        <w:proofErr w:type="spellStart"/>
        <w:r w:rsidRPr="002A25A8">
          <w:rPr>
            <w:rFonts w:ascii="Times New Roman" w:eastAsia="Calibri" w:hAnsi="Times New Roman" w:cs="Times New Roman"/>
            <w:sz w:val="24"/>
            <w:szCs w:val="24"/>
          </w:rPr>
          <w:t>Surg</w:t>
        </w:r>
        <w:proofErr w:type="spellEnd"/>
      </w:hyperlink>
      <w:r w:rsidRPr="002A25A8">
        <w:rPr>
          <w:rFonts w:ascii="Times New Roman" w:eastAsia="Calibri" w:hAnsi="Times New Roman" w:cs="Times New Roman"/>
          <w:sz w:val="24"/>
          <w:szCs w:val="24"/>
        </w:rPr>
        <w:t xml:space="preserve"> 2010; 68:1849-52. </w:t>
      </w:r>
    </w:p>
    <w:p w:rsidR="00E6482A" w:rsidRPr="002A25A8" w:rsidRDefault="00E6482A" w:rsidP="00E6482A">
      <w:pPr>
        <w:numPr>
          <w:ilvl w:val="0"/>
          <w:numId w:val="5"/>
        </w:numPr>
        <w:spacing w:before="100" w:beforeAutospacing="1" w:after="100" w:afterAutospacing="1" w:line="480" w:lineRule="auto"/>
        <w:outlineLvl w:val="0"/>
        <w:rPr>
          <w:rFonts w:ascii="Times New Roman" w:eastAsia="Times New Roman" w:hAnsi="Times New Roman" w:cs="Times New Roman"/>
          <w:bCs/>
          <w:kern w:val="36"/>
          <w:sz w:val="24"/>
          <w:szCs w:val="24"/>
        </w:rPr>
      </w:pPr>
      <w:hyperlink r:id="rId16" w:history="1">
        <w:proofErr w:type="spellStart"/>
        <w:r w:rsidRPr="002A25A8">
          <w:rPr>
            <w:rFonts w:ascii="Times New Roman" w:eastAsia="Times New Roman" w:hAnsi="Times New Roman" w:cs="Times New Roman"/>
            <w:bCs/>
            <w:kern w:val="36"/>
            <w:sz w:val="24"/>
            <w:szCs w:val="24"/>
          </w:rPr>
          <w:t>Tait</w:t>
        </w:r>
        <w:proofErr w:type="spellEnd"/>
        <w:r w:rsidRPr="002A25A8">
          <w:rPr>
            <w:rFonts w:ascii="Times New Roman" w:eastAsia="Times New Roman" w:hAnsi="Times New Roman" w:cs="Times New Roman"/>
            <w:bCs/>
            <w:kern w:val="36"/>
            <w:sz w:val="24"/>
            <w:szCs w:val="24"/>
          </w:rPr>
          <w:t xml:space="preserve"> AR</w:t>
        </w:r>
      </w:hyperlink>
      <w:r w:rsidRPr="002A25A8">
        <w:rPr>
          <w:rFonts w:ascii="Times New Roman" w:eastAsia="Times New Roman" w:hAnsi="Times New Roman" w:cs="Times New Roman"/>
          <w:bCs/>
          <w:kern w:val="36"/>
          <w:sz w:val="24"/>
          <w:szCs w:val="24"/>
        </w:rPr>
        <w:t xml:space="preserve">, </w:t>
      </w:r>
      <w:hyperlink r:id="rId17" w:history="1">
        <w:proofErr w:type="spellStart"/>
        <w:r w:rsidRPr="002A25A8">
          <w:rPr>
            <w:rFonts w:ascii="Times New Roman" w:eastAsia="Times New Roman" w:hAnsi="Times New Roman" w:cs="Times New Roman"/>
            <w:bCs/>
            <w:kern w:val="36"/>
            <w:sz w:val="24"/>
            <w:szCs w:val="24"/>
          </w:rPr>
          <w:t>Voepel</w:t>
        </w:r>
        <w:proofErr w:type="spellEnd"/>
        <w:r w:rsidRPr="002A25A8">
          <w:rPr>
            <w:rFonts w:ascii="Times New Roman" w:eastAsia="Times New Roman" w:hAnsi="Times New Roman" w:cs="Times New Roman"/>
            <w:bCs/>
            <w:kern w:val="36"/>
            <w:sz w:val="24"/>
            <w:szCs w:val="24"/>
          </w:rPr>
          <w:t>-Lewis T</w:t>
        </w:r>
      </w:hyperlink>
      <w:r w:rsidRPr="002A25A8">
        <w:rPr>
          <w:rFonts w:ascii="Times New Roman" w:eastAsia="Times New Roman" w:hAnsi="Times New Roman" w:cs="Times New Roman"/>
          <w:bCs/>
          <w:kern w:val="36"/>
          <w:sz w:val="24"/>
          <w:szCs w:val="24"/>
        </w:rPr>
        <w:t xml:space="preserve">, </w:t>
      </w:r>
      <w:hyperlink r:id="rId18" w:history="1">
        <w:proofErr w:type="spellStart"/>
        <w:r w:rsidRPr="002A25A8">
          <w:rPr>
            <w:rFonts w:ascii="Times New Roman" w:eastAsia="Times New Roman" w:hAnsi="Times New Roman" w:cs="Times New Roman"/>
            <w:bCs/>
            <w:kern w:val="36"/>
            <w:sz w:val="24"/>
            <w:szCs w:val="24"/>
          </w:rPr>
          <w:t>Chetcuti</w:t>
        </w:r>
        <w:proofErr w:type="spellEnd"/>
        <w:r w:rsidRPr="002A25A8">
          <w:rPr>
            <w:rFonts w:ascii="Times New Roman" w:eastAsia="Times New Roman" w:hAnsi="Times New Roman" w:cs="Times New Roman"/>
            <w:bCs/>
            <w:kern w:val="36"/>
            <w:sz w:val="24"/>
            <w:szCs w:val="24"/>
          </w:rPr>
          <w:t xml:space="preserve"> SJ</w:t>
        </w:r>
      </w:hyperlink>
      <w:r w:rsidRPr="002A25A8">
        <w:rPr>
          <w:rFonts w:ascii="Times New Roman" w:eastAsia="Times New Roman" w:hAnsi="Times New Roman" w:cs="Times New Roman"/>
          <w:bCs/>
          <w:kern w:val="36"/>
          <w:sz w:val="24"/>
          <w:szCs w:val="24"/>
        </w:rPr>
        <w:t xml:space="preserve">, </w:t>
      </w:r>
      <w:hyperlink r:id="rId19" w:history="1">
        <w:r w:rsidRPr="002A25A8">
          <w:rPr>
            <w:rFonts w:ascii="Times New Roman" w:eastAsia="Times New Roman" w:hAnsi="Times New Roman" w:cs="Times New Roman"/>
            <w:bCs/>
            <w:kern w:val="36"/>
            <w:sz w:val="24"/>
            <w:szCs w:val="24"/>
          </w:rPr>
          <w:t>Brennan-Martinez C</w:t>
        </w:r>
      </w:hyperlink>
      <w:r w:rsidRPr="002A25A8">
        <w:rPr>
          <w:rFonts w:ascii="Times New Roman" w:eastAsia="Times New Roman" w:hAnsi="Times New Roman" w:cs="Times New Roman"/>
          <w:bCs/>
          <w:kern w:val="36"/>
          <w:sz w:val="24"/>
          <w:szCs w:val="24"/>
        </w:rPr>
        <w:t xml:space="preserve">, </w:t>
      </w:r>
      <w:hyperlink r:id="rId20" w:history="1">
        <w:r w:rsidRPr="002A25A8">
          <w:rPr>
            <w:rFonts w:ascii="Times New Roman" w:eastAsia="Times New Roman" w:hAnsi="Times New Roman" w:cs="Times New Roman"/>
            <w:bCs/>
            <w:kern w:val="36"/>
            <w:sz w:val="24"/>
            <w:szCs w:val="24"/>
          </w:rPr>
          <w:t>Levine R</w:t>
        </w:r>
      </w:hyperlink>
      <w:r w:rsidRPr="002A25A8">
        <w:rPr>
          <w:rFonts w:ascii="Times New Roman" w:eastAsia="Times New Roman" w:hAnsi="Times New Roman" w:cs="Times New Roman"/>
          <w:bCs/>
          <w:kern w:val="36"/>
          <w:sz w:val="24"/>
          <w:szCs w:val="24"/>
        </w:rPr>
        <w:t xml:space="preserve">. Enhancing patient understanding of medical procedures: evaluation of an interactive multimedia program with in-line exercises. </w:t>
      </w:r>
      <w:hyperlink r:id="rId21" w:tooltip="International journal of medical informatics." w:history="1">
        <w:proofErr w:type="spellStart"/>
        <w:r w:rsidRPr="002A25A8">
          <w:rPr>
            <w:rFonts w:ascii="Times New Roman" w:eastAsia="Times New Roman" w:hAnsi="Times New Roman" w:cs="Times New Roman"/>
            <w:bCs/>
            <w:kern w:val="36"/>
            <w:sz w:val="24"/>
            <w:szCs w:val="24"/>
          </w:rPr>
          <w:t>Int</w:t>
        </w:r>
        <w:proofErr w:type="spellEnd"/>
        <w:r w:rsidRPr="002A25A8">
          <w:rPr>
            <w:rFonts w:ascii="Times New Roman" w:eastAsia="Times New Roman" w:hAnsi="Times New Roman" w:cs="Times New Roman"/>
            <w:bCs/>
            <w:kern w:val="36"/>
            <w:sz w:val="24"/>
            <w:szCs w:val="24"/>
          </w:rPr>
          <w:t xml:space="preserve"> J Med Inform</w:t>
        </w:r>
      </w:hyperlink>
      <w:r w:rsidRPr="002A25A8">
        <w:rPr>
          <w:rFonts w:ascii="Times New Roman" w:eastAsia="Times New Roman" w:hAnsi="Times New Roman" w:cs="Times New Roman"/>
          <w:bCs/>
          <w:kern w:val="36"/>
          <w:sz w:val="24"/>
          <w:szCs w:val="24"/>
        </w:rPr>
        <w:t xml:space="preserve"> 2014; 83:376-84.</w:t>
      </w:r>
    </w:p>
    <w:p w:rsidR="00E6482A" w:rsidRPr="002A25A8" w:rsidRDefault="00E6482A" w:rsidP="00E6482A">
      <w:pPr>
        <w:numPr>
          <w:ilvl w:val="0"/>
          <w:numId w:val="5"/>
        </w:numPr>
        <w:spacing w:before="100" w:beforeAutospacing="1" w:after="100" w:afterAutospacing="1" w:line="480" w:lineRule="auto"/>
        <w:jc w:val="both"/>
        <w:outlineLvl w:val="0"/>
        <w:rPr>
          <w:rFonts w:ascii="Times New Roman" w:eastAsia="Times New Roman" w:hAnsi="Times New Roman" w:cs="Times New Roman"/>
          <w:bCs/>
          <w:kern w:val="36"/>
          <w:sz w:val="24"/>
          <w:szCs w:val="24"/>
        </w:rPr>
      </w:pPr>
      <w:proofErr w:type="spellStart"/>
      <w:r w:rsidRPr="002A25A8">
        <w:rPr>
          <w:rFonts w:ascii="Times New Roman" w:eastAsia="Times New Roman" w:hAnsi="Times New Roman" w:cs="Times New Roman"/>
          <w:bCs/>
          <w:kern w:val="36"/>
          <w:sz w:val="24"/>
          <w:szCs w:val="24"/>
        </w:rPr>
        <w:lastRenderedPageBreak/>
        <w:t>Pianosi</w:t>
      </w:r>
      <w:proofErr w:type="spellEnd"/>
      <w:r w:rsidRPr="002A25A8">
        <w:rPr>
          <w:rFonts w:ascii="Times New Roman" w:eastAsia="Times New Roman" w:hAnsi="Times New Roman" w:cs="Times New Roman"/>
          <w:bCs/>
          <w:kern w:val="36"/>
          <w:sz w:val="24"/>
          <w:szCs w:val="24"/>
        </w:rPr>
        <w:t xml:space="preserve"> K, </w:t>
      </w:r>
      <w:proofErr w:type="spellStart"/>
      <w:r w:rsidRPr="002A25A8">
        <w:rPr>
          <w:rFonts w:ascii="Times New Roman" w:eastAsia="Times New Roman" w:hAnsi="Times New Roman" w:cs="Times New Roman"/>
          <w:bCs/>
          <w:kern w:val="36"/>
          <w:sz w:val="24"/>
          <w:szCs w:val="24"/>
        </w:rPr>
        <w:t>Gorodzinsky</w:t>
      </w:r>
      <w:proofErr w:type="spellEnd"/>
      <w:r w:rsidRPr="002A25A8">
        <w:rPr>
          <w:rFonts w:ascii="Times New Roman" w:eastAsia="Times New Roman" w:hAnsi="Times New Roman" w:cs="Times New Roman"/>
          <w:bCs/>
          <w:kern w:val="36"/>
          <w:sz w:val="24"/>
          <w:szCs w:val="24"/>
        </w:rPr>
        <w:t xml:space="preserve"> AY, </w:t>
      </w:r>
      <w:proofErr w:type="spellStart"/>
      <w:r w:rsidRPr="002A25A8">
        <w:rPr>
          <w:rFonts w:ascii="Times New Roman" w:eastAsia="Times New Roman" w:hAnsi="Times New Roman" w:cs="Times New Roman"/>
          <w:bCs/>
          <w:kern w:val="36"/>
          <w:sz w:val="24"/>
          <w:szCs w:val="24"/>
        </w:rPr>
        <w:t>Chorney</w:t>
      </w:r>
      <w:proofErr w:type="spellEnd"/>
      <w:r w:rsidRPr="002A25A8">
        <w:rPr>
          <w:rFonts w:ascii="Times New Roman" w:eastAsia="Times New Roman" w:hAnsi="Times New Roman" w:cs="Times New Roman"/>
          <w:bCs/>
          <w:kern w:val="36"/>
          <w:sz w:val="24"/>
          <w:szCs w:val="24"/>
        </w:rPr>
        <w:t xml:space="preserve"> JM, </w:t>
      </w:r>
      <w:proofErr w:type="spellStart"/>
      <w:r w:rsidRPr="002A25A8">
        <w:rPr>
          <w:rFonts w:ascii="Times New Roman" w:eastAsia="Times New Roman" w:hAnsi="Times New Roman" w:cs="Times New Roman"/>
          <w:bCs/>
          <w:kern w:val="36"/>
          <w:sz w:val="24"/>
          <w:szCs w:val="24"/>
        </w:rPr>
        <w:t>Corsten</w:t>
      </w:r>
      <w:proofErr w:type="spellEnd"/>
      <w:r w:rsidRPr="002A25A8">
        <w:rPr>
          <w:rFonts w:ascii="Times New Roman" w:eastAsia="Times New Roman" w:hAnsi="Times New Roman" w:cs="Times New Roman"/>
          <w:bCs/>
          <w:kern w:val="36"/>
          <w:sz w:val="24"/>
          <w:szCs w:val="24"/>
        </w:rPr>
        <w:t xml:space="preserve"> G, </w:t>
      </w:r>
      <w:proofErr w:type="gramStart"/>
      <w:r w:rsidRPr="002A25A8">
        <w:rPr>
          <w:rFonts w:ascii="Times New Roman" w:eastAsia="Times New Roman" w:hAnsi="Times New Roman" w:cs="Times New Roman"/>
          <w:bCs/>
          <w:kern w:val="36"/>
          <w:sz w:val="24"/>
          <w:szCs w:val="24"/>
        </w:rPr>
        <w:t>Johnson</w:t>
      </w:r>
      <w:proofErr w:type="gramEnd"/>
      <w:r w:rsidRPr="002A25A8">
        <w:rPr>
          <w:rFonts w:ascii="Times New Roman" w:eastAsia="Times New Roman" w:hAnsi="Times New Roman" w:cs="Times New Roman"/>
          <w:bCs/>
          <w:kern w:val="36"/>
          <w:sz w:val="24"/>
          <w:szCs w:val="24"/>
        </w:rPr>
        <w:t xml:space="preserve"> LB, Hong P. </w:t>
      </w:r>
      <w:hyperlink r:id="rId22" w:history="1">
        <w:r w:rsidRPr="002A25A8">
          <w:rPr>
            <w:rFonts w:ascii="Times New Roman" w:eastAsia="Times New Roman" w:hAnsi="Times New Roman" w:cs="Times New Roman"/>
            <w:kern w:val="36"/>
            <w:sz w:val="24"/>
            <w:szCs w:val="24"/>
          </w:rPr>
          <w:t>Informed Consent</w:t>
        </w:r>
        <w:r w:rsidRPr="002A25A8">
          <w:rPr>
            <w:rFonts w:ascii="Times New Roman" w:eastAsia="Times New Roman" w:hAnsi="Times New Roman" w:cs="Times New Roman"/>
            <w:bCs/>
            <w:kern w:val="36"/>
            <w:sz w:val="24"/>
            <w:szCs w:val="24"/>
          </w:rPr>
          <w:t xml:space="preserve"> in </w:t>
        </w:r>
        <w:proofErr w:type="spellStart"/>
        <w:r w:rsidRPr="002A25A8">
          <w:rPr>
            <w:rFonts w:ascii="Times New Roman" w:eastAsia="Times New Roman" w:hAnsi="Times New Roman" w:cs="Times New Roman"/>
            <w:kern w:val="36"/>
            <w:sz w:val="24"/>
            <w:szCs w:val="24"/>
          </w:rPr>
          <w:t>Pediatric</w:t>
        </w:r>
        <w:proofErr w:type="spellEnd"/>
        <w:r w:rsidRPr="002A25A8">
          <w:rPr>
            <w:rFonts w:ascii="Times New Roman" w:eastAsia="Times New Roman" w:hAnsi="Times New Roman" w:cs="Times New Roman"/>
            <w:kern w:val="36"/>
            <w:sz w:val="24"/>
            <w:szCs w:val="24"/>
          </w:rPr>
          <w:t xml:space="preserve"> Otolaryngology</w:t>
        </w:r>
        <w:r w:rsidRPr="002A25A8">
          <w:rPr>
            <w:rFonts w:ascii="Times New Roman" w:eastAsia="Times New Roman" w:hAnsi="Times New Roman" w:cs="Times New Roman"/>
            <w:bCs/>
            <w:kern w:val="36"/>
            <w:sz w:val="24"/>
            <w:szCs w:val="24"/>
          </w:rPr>
          <w:t xml:space="preserve">: What </w:t>
        </w:r>
        <w:r w:rsidRPr="002A25A8">
          <w:rPr>
            <w:rFonts w:ascii="Times New Roman" w:eastAsia="Times New Roman" w:hAnsi="Times New Roman" w:cs="Times New Roman"/>
            <w:kern w:val="36"/>
            <w:sz w:val="24"/>
            <w:szCs w:val="24"/>
          </w:rPr>
          <w:t>Risks and Benefits</w:t>
        </w:r>
        <w:r w:rsidRPr="002A25A8">
          <w:rPr>
            <w:rFonts w:ascii="Times New Roman" w:eastAsia="Times New Roman" w:hAnsi="Times New Roman" w:cs="Times New Roman"/>
            <w:bCs/>
            <w:kern w:val="36"/>
            <w:sz w:val="24"/>
            <w:szCs w:val="24"/>
          </w:rPr>
          <w:t xml:space="preserve"> Do </w:t>
        </w:r>
        <w:r w:rsidRPr="002A25A8">
          <w:rPr>
            <w:rFonts w:ascii="Times New Roman" w:eastAsia="Times New Roman" w:hAnsi="Times New Roman" w:cs="Times New Roman"/>
            <w:kern w:val="36"/>
            <w:sz w:val="24"/>
            <w:szCs w:val="24"/>
          </w:rPr>
          <w:t>Parents Recall</w:t>
        </w:r>
        <w:r w:rsidRPr="002A25A8">
          <w:rPr>
            <w:rFonts w:ascii="Times New Roman" w:eastAsia="Times New Roman" w:hAnsi="Times New Roman" w:cs="Times New Roman"/>
            <w:bCs/>
            <w:kern w:val="36"/>
            <w:sz w:val="24"/>
            <w:szCs w:val="24"/>
          </w:rPr>
          <w:t>?</w:t>
        </w:r>
      </w:hyperlink>
      <w:r w:rsidRPr="002A25A8">
        <w:rPr>
          <w:rFonts w:ascii="Times New Roman" w:eastAsia="Times New Roman" w:hAnsi="Times New Roman" w:cs="Times New Roman"/>
          <w:bCs/>
          <w:kern w:val="36"/>
          <w:sz w:val="24"/>
          <w:szCs w:val="24"/>
        </w:rPr>
        <w:t xml:space="preserve"> </w:t>
      </w:r>
      <w:proofErr w:type="spellStart"/>
      <w:r w:rsidRPr="002A25A8">
        <w:rPr>
          <w:rFonts w:ascii="Times New Roman" w:eastAsia="Times New Roman" w:hAnsi="Times New Roman" w:cs="Times New Roman"/>
          <w:bCs/>
          <w:kern w:val="36"/>
          <w:sz w:val="24"/>
          <w:szCs w:val="24"/>
        </w:rPr>
        <w:t>Otolaryngol</w:t>
      </w:r>
      <w:proofErr w:type="spellEnd"/>
      <w:r w:rsidRPr="002A25A8">
        <w:rPr>
          <w:rFonts w:ascii="Times New Roman" w:eastAsia="Times New Roman" w:hAnsi="Times New Roman" w:cs="Times New Roman"/>
          <w:bCs/>
          <w:kern w:val="36"/>
          <w:sz w:val="24"/>
          <w:szCs w:val="24"/>
        </w:rPr>
        <w:t xml:space="preserve"> Head Neck </w:t>
      </w:r>
      <w:proofErr w:type="spellStart"/>
      <w:r w:rsidRPr="002A25A8">
        <w:rPr>
          <w:rFonts w:ascii="Times New Roman" w:eastAsia="Times New Roman" w:hAnsi="Times New Roman" w:cs="Times New Roman"/>
          <w:bCs/>
          <w:kern w:val="36"/>
          <w:sz w:val="24"/>
          <w:szCs w:val="24"/>
        </w:rPr>
        <w:t>Surg</w:t>
      </w:r>
      <w:proofErr w:type="spellEnd"/>
      <w:r w:rsidRPr="002A25A8">
        <w:rPr>
          <w:rFonts w:ascii="Times New Roman" w:eastAsia="Times New Roman" w:hAnsi="Times New Roman" w:cs="Times New Roman"/>
          <w:bCs/>
          <w:kern w:val="36"/>
          <w:sz w:val="24"/>
          <w:szCs w:val="24"/>
        </w:rPr>
        <w:t xml:space="preserve"> 2016;</w:t>
      </w:r>
      <w:r w:rsidRPr="002A25A8">
        <w:rPr>
          <w:rFonts w:ascii="Times New Roman" w:eastAsia="Calibri" w:hAnsi="Times New Roman" w:cs="Times New Roman"/>
          <w:sz w:val="24"/>
          <w:szCs w:val="24"/>
        </w:rPr>
        <w:t xml:space="preserve"> 155:332-9.</w:t>
      </w:r>
    </w:p>
    <w:p w:rsidR="00E6482A" w:rsidRPr="002A25A8" w:rsidRDefault="00E6482A" w:rsidP="00E6482A">
      <w:pPr>
        <w:numPr>
          <w:ilvl w:val="0"/>
          <w:numId w:val="5"/>
        </w:numPr>
        <w:spacing w:before="100" w:beforeAutospacing="1" w:after="100" w:afterAutospacing="1" w:line="480" w:lineRule="auto"/>
        <w:outlineLvl w:val="0"/>
        <w:rPr>
          <w:rFonts w:ascii="Times New Roman" w:eastAsia="Times New Roman" w:hAnsi="Times New Roman" w:cs="Times New Roman"/>
          <w:bCs/>
          <w:kern w:val="36"/>
          <w:sz w:val="24"/>
          <w:szCs w:val="24"/>
        </w:rPr>
      </w:pPr>
      <w:hyperlink r:id="rId23" w:history="1">
        <w:proofErr w:type="spellStart"/>
        <w:r w:rsidRPr="002A25A8">
          <w:rPr>
            <w:rFonts w:ascii="Times New Roman" w:eastAsia="Times New Roman" w:hAnsi="Times New Roman" w:cs="Times New Roman"/>
            <w:bCs/>
            <w:kern w:val="36"/>
            <w:sz w:val="24"/>
            <w:szCs w:val="24"/>
          </w:rPr>
          <w:t>Papsin</w:t>
        </w:r>
        <w:proofErr w:type="spellEnd"/>
        <w:r w:rsidRPr="002A25A8">
          <w:rPr>
            <w:rFonts w:ascii="Times New Roman" w:eastAsia="Times New Roman" w:hAnsi="Times New Roman" w:cs="Times New Roman"/>
            <w:bCs/>
            <w:kern w:val="36"/>
            <w:sz w:val="24"/>
            <w:szCs w:val="24"/>
          </w:rPr>
          <w:t xml:space="preserve"> E</w:t>
        </w:r>
      </w:hyperlink>
      <w:r w:rsidRPr="002A25A8">
        <w:rPr>
          <w:rFonts w:ascii="Times New Roman" w:eastAsia="Times New Roman" w:hAnsi="Times New Roman" w:cs="Times New Roman"/>
          <w:bCs/>
          <w:kern w:val="36"/>
          <w:sz w:val="24"/>
          <w:szCs w:val="24"/>
        </w:rPr>
        <w:t xml:space="preserve">, </w:t>
      </w:r>
      <w:hyperlink r:id="rId24" w:history="1">
        <w:r w:rsidRPr="002A25A8">
          <w:rPr>
            <w:rFonts w:ascii="Times New Roman" w:eastAsia="Times New Roman" w:hAnsi="Times New Roman" w:cs="Times New Roman"/>
            <w:bCs/>
            <w:kern w:val="36"/>
            <w:sz w:val="24"/>
            <w:szCs w:val="24"/>
          </w:rPr>
          <w:t>Haworth R</w:t>
        </w:r>
      </w:hyperlink>
      <w:r w:rsidRPr="002A25A8">
        <w:rPr>
          <w:rFonts w:ascii="Times New Roman" w:eastAsia="Times New Roman" w:hAnsi="Times New Roman" w:cs="Times New Roman"/>
          <w:bCs/>
          <w:kern w:val="36"/>
          <w:sz w:val="24"/>
          <w:szCs w:val="24"/>
        </w:rPr>
        <w:t xml:space="preserve">, </w:t>
      </w:r>
      <w:hyperlink r:id="rId25" w:history="1">
        <w:proofErr w:type="spellStart"/>
        <w:r w:rsidRPr="002A25A8">
          <w:rPr>
            <w:rFonts w:ascii="Times New Roman" w:eastAsia="Times New Roman" w:hAnsi="Times New Roman" w:cs="Times New Roman"/>
            <w:bCs/>
            <w:kern w:val="36"/>
            <w:sz w:val="24"/>
            <w:szCs w:val="24"/>
          </w:rPr>
          <w:t>Chorney</w:t>
        </w:r>
        <w:proofErr w:type="spellEnd"/>
        <w:r w:rsidRPr="002A25A8">
          <w:rPr>
            <w:rFonts w:ascii="Times New Roman" w:eastAsia="Times New Roman" w:hAnsi="Times New Roman" w:cs="Times New Roman"/>
            <w:bCs/>
            <w:kern w:val="36"/>
            <w:sz w:val="24"/>
            <w:szCs w:val="24"/>
          </w:rPr>
          <w:t xml:space="preserve"> JM</w:t>
        </w:r>
      </w:hyperlink>
      <w:r w:rsidRPr="002A25A8">
        <w:rPr>
          <w:rFonts w:ascii="Times New Roman" w:eastAsia="Times New Roman" w:hAnsi="Times New Roman" w:cs="Times New Roman"/>
          <w:bCs/>
          <w:kern w:val="36"/>
          <w:sz w:val="24"/>
          <w:szCs w:val="24"/>
        </w:rPr>
        <w:t xml:space="preserve">, </w:t>
      </w:r>
      <w:hyperlink r:id="rId26" w:history="1">
        <w:proofErr w:type="spellStart"/>
        <w:r w:rsidRPr="002A25A8">
          <w:rPr>
            <w:rFonts w:ascii="Times New Roman" w:eastAsia="Times New Roman" w:hAnsi="Times New Roman" w:cs="Times New Roman"/>
            <w:bCs/>
            <w:kern w:val="36"/>
            <w:sz w:val="24"/>
            <w:szCs w:val="24"/>
          </w:rPr>
          <w:t>Bezuhly</w:t>
        </w:r>
        <w:proofErr w:type="spellEnd"/>
        <w:r w:rsidRPr="002A25A8">
          <w:rPr>
            <w:rFonts w:ascii="Times New Roman" w:eastAsia="Times New Roman" w:hAnsi="Times New Roman" w:cs="Times New Roman"/>
            <w:bCs/>
            <w:kern w:val="36"/>
            <w:sz w:val="24"/>
            <w:szCs w:val="24"/>
          </w:rPr>
          <w:t xml:space="preserve"> M</w:t>
        </w:r>
      </w:hyperlink>
      <w:r w:rsidRPr="002A25A8">
        <w:rPr>
          <w:rFonts w:ascii="Times New Roman" w:eastAsia="Times New Roman" w:hAnsi="Times New Roman" w:cs="Times New Roman"/>
          <w:bCs/>
          <w:kern w:val="36"/>
          <w:sz w:val="24"/>
          <w:szCs w:val="24"/>
        </w:rPr>
        <w:t xml:space="preserve">, </w:t>
      </w:r>
      <w:hyperlink r:id="rId27" w:history="1">
        <w:r w:rsidRPr="002A25A8">
          <w:rPr>
            <w:rFonts w:ascii="Times New Roman" w:eastAsia="Times New Roman" w:hAnsi="Times New Roman" w:cs="Times New Roman"/>
            <w:bCs/>
            <w:kern w:val="36"/>
            <w:sz w:val="24"/>
            <w:szCs w:val="24"/>
          </w:rPr>
          <w:t>Hong P</w:t>
        </w:r>
      </w:hyperlink>
      <w:r w:rsidRPr="002A25A8">
        <w:rPr>
          <w:rFonts w:ascii="Times New Roman" w:eastAsia="Times New Roman" w:hAnsi="Times New Roman" w:cs="Times New Roman"/>
          <w:bCs/>
          <w:kern w:val="36"/>
          <w:sz w:val="24"/>
          <w:szCs w:val="24"/>
        </w:rPr>
        <w:t xml:space="preserve">. </w:t>
      </w:r>
      <w:proofErr w:type="spellStart"/>
      <w:r w:rsidRPr="002A25A8">
        <w:rPr>
          <w:rFonts w:ascii="Times New Roman" w:eastAsia="Times New Roman" w:hAnsi="Times New Roman" w:cs="Times New Roman"/>
          <w:bCs/>
          <w:kern w:val="36"/>
          <w:sz w:val="24"/>
          <w:szCs w:val="24"/>
        </w:rPr>
        <w:t>Pediatric</w:t>
      </w:r>
      <w:proofErr w:type="spellEnd"/>
      <w:r w:rsidRPr="002A25A8">
        <w:rPr>
          <w:rFonts w:ascii="Times New Roman" w:eastAsia="Times New Roman" w:hAnsi="Times New Roman" w:cs="Times New Roman"/>
          <w:bCs/>
          <w:kern w:val="36"/>
          <w:sz w:val="24"/>
          <w:szCs w:val="24"/>
        </w:rPr>
        <w:t xml:space="preserve"> </w:t>
      </w:r>
      <w:proofErr w:type="spellStart"/>
      <w:r w:rsidRPr="002A25A8">
        <w:rPr>
          <w:rFonts w:ascii="Times New Roman" w:eastAsia="Times New Roman" w:hAnsi="Times New Roman" w:cs="Times New Roman"/>
          <w:bCs/>
          <w:kern w:val="36"/>
          <w:sz w:val="24"/>
          <w:szCs w:val="24"/>
        </w:rPr>
        <w:t>otoplasty</w:t>
      </w:r>
      <w:proofErr w:type="spellEnd"/>
      <w:r w:rsidRPr="002A25A8">
        <w:rPr>
          <w:rFonts w:ascii="Times New Roman" w:eastAsia="Times New Roman" w:hAnsi="Times New Roman" w:cs="Times New Roman"/>
          <w:bCs/>
          <w:kern w:val="36"/>
          <w:sz w:val="24"/>
          <w:szCs w:val="24"/>
        </w:rPr>
        <w:t xml:space="preserve"> and informed consent: do information </w:t>
      </w:r>
      <w:proofErr w:type="spellStart"/>
      <w:r w:rsidRPr="002A25A8">
        <w:rPr>
          <w:rFonts w:ascii="Times New Roman" w:eastAsia="Times New Roman" w:hAnsi="Times New Roman" w:cs="Times New Roman"/>
          <w:bCs/>
          <w:kern w:val="36"/>
          <w:sz w:val="24"/>
          <w:szCs w:val="24"/>
        </w:rPr>
        <w:t>handouts</w:t>
      </w:r>
      <w:proofErr w:type="spellEnd"/>
      <w:r w:rsidRPr="002A25A8">
        <w:rPr>
          <w:rFonts w:ascii="Times New Roman" w:eastAsia="Times New Roman" w:hAnsi="Times New Roman" w:cs="Times New Roman"/>
          <w:bCs/>
          <w:kern w:val="36"/>
          <w:sz w:val="24"/>
          <w:szCs w:val="24"/>
        </w:rPr>
        <w:t xml:space="preserve"> improve parental risk recall? </w:t>
      </w:r>
      <w:hyperlink r:id="rId28" w:tooltip="International journal of pediatric otorhinolaryngology." w:history="1">
        <w:proofErr w:type="spellStart"/>
        <w:r w:rsidRPr="002A25A8">
          <w:rPr>
            <w:rFonts w:ascii="Times New Roman" w:eastAsia="Calibri" w:hAnsi="Times New Roman" w:cs="Times New Roman"/>
            <w:sz w:val="24"/>
            <w:szCs w:val="24"/>
          </w:rPr>
          <w:t>Int</w:t>
        </w:r>
        <w:proofErr w:type="spellEnd"/>
        <w:r w:rsidRPr="002A25A8">
          <w:rPr>
            <w:rFonts w:ascii="Times New Roman" w:eastAsia="Calibri" w:hAnsi="Times New Roman" w:cs="Times New Roman"/>
            <w:sz w:val="24"/>
            <w:szCs w:val="24"/>
          </w:rPr>
          <w:t xml:space="preserve"> J </w:t>
        </w:r>
        <w:proofErr w:type="spellStart"/>
        <w:r w:rsidRPr="002A25A8">
          <w:rPr>
            <w:rFonts w:ascii="Times New Roman" w:eastAsia="Calibri" w:hAnsi="Times New Roman" w:cs="Times New Roman"/>
            <w:sz w:val="24"/>
            <w:szCs w:val="24"/>
          </w:rPr>
          <w:t>Pediatr</w:t>
        </w:r>
        <w:proofErr w:type="spellEnd"/>
        <w:r w:rsidRPr="002A25A8">
          <w:rPr>
            <w:rFonts w:ascii="Times New Roman" w:eastAsia="Calibri" w:hAnsi="Times New Roman" w:cs="Times New Roman"/>
            <w:sz w:val="24"/>
            <w:szCs w:val="24"/>
          </w:rPr>
          <w:t xml:space="preserve"> </w:t>
        </w:r>
        <w:proofErr w:type="spellStart"/>
        <w:r w:rsidRPr="002A25A8">
          <w:rPr>
            <w:rFonts w:ascii="Times New Roman" w:eastAsia="Calibri" w:hAnsi="Times New Roman" w:cs="Times New Roman"/>
            <w:sz w:val="24"/>
            <w:szCs w:val="24"/>
          </w:rPr>
          <w:t>Otorhinolaryngol</w:t>
        </w:r>
        <w:proofErr w:type="spellEnd"/>
      </w:hyperlink>
      <w:r w:rsidRPr="002A25A8">
        <w:rPr>
          <w:rFonts w:ascii="Times New Roman" w:eastAsia="Calibri" w:hAnsi="Times New Roman" w:cs="Times New Roman"/>
          <w:sz w:val="24"/>
          <w:szCs w:val="24"/>
        </w:rPr>
        <w:t xml:space="preserve"> 2014; 78:2258-61. </w:t>
      </w:r>
    </w:p>
    <w:p w:rsidR="00E6482A" w:rsidRPr="002A25A8" w:rsidRDefault="00E6482A" w:rsidP="00E6482A">
      <w:pPr>
        <w:numPr>
          <w:ilvl w:val="0"/>
          <w:numId w:val="5"/>
        </w:numPr>
        <w:spacing w:before="100" w:beforeAutospacing="1" w:after="0" w:afterAutospacing="1" w:line="480" w:lineRule="auto"/>
        <w:contextualSpacing/>
        <w:outlineLvl w:val="0"/>
        <w:rPr>
          <w:rFonts w:ascii="Times New Roman" w:eastAsia="Times New Roman" w:hAnsi="Times New Roman" w:cs="Times New Roman"/>
          <w:sz w:val="24"/>
          <w:szCs w:val="24"/>
        </w:rPr>
      </w:pPr>
      <w:hyperlink r:id="rId29" w:history="1">
        <w:r w:rsidRPr="002A25A8">
          <w:rPr>
            <w:rFonts w:ascii="Times New Roman" w:eastAsia="Times New Roman" w:hAnsi="Times New Roman" w:cs="Times New Roman"/>
            <w:sz w:val="24"/>
            <w:szCs w:val="24"/>
          </w:rPr>
          <w:t>Nadeau DP</w:t>
        </w:r>
      </w:hyperlink>
      <w:r w:rsidRPr="002A25A8">
        <w:rPr>
          <w:rFonts w:ascii="Times New Roman" w:eastAsia="Times New Roman" w:hAnsi="Times New Roman" w:cs="Times New Roman"/>
          <w:sz w:val="24"/>
          <w:szCs w:val="24"/>
        </w:rPr>
        <w:t xml:space="preserve">, </w:t>
      </w:r>
      <w:hyperlink r:id="rId30" w:history="1">
        <w:r w:rsidRPr="002A25A8">
          <w:rPr>
            <w:rFonts w:ascii="Times New Roman" w:eastAsia="Times New Roman" w:hAnsi="Times New Roman" w:cs="Times New Roman"/>
            <w:sz w:val="24"/>
            <w:szCs w:val="24"/>
          </w:rPr>
          <w:t>Rich JN</w:t>
        </w:r>
      </w:hyperlink>
      <w:r w:rsidRPr="002A25A8">
        <w:rPr>
          <w:rFonts w:ascii="Times New Roman" w:eastAsia="Times New Roman" w:hAnsi="Times New Roman" w:cs="Times New Roman"/>
          <w:sz w:val="24"/>
          <w:szCs w:val="24"/>
        </w:rPr>
        <w:t xml:space="preserve">, </w:t>
      </w:r>
      <w:hyperlink r:id="rId31" w:history="1">
        <w:proofErr w:type="spellStart"/>
        <w:r w:rsidRPr="002A25A8">
          <w:rPr>
            <w:rFonts w:ascii="Times New Roman" w:eastAsia="Times New Roman" w:hAnsi="Times New Roman" w:cs="Times New Roman"/>
            <w:sz w:val="24"/>
            <w:szCs w:val="24"/>
          </w:rPr>
          <w:t>Brietzke</w:t>
        </w:r>
        <w:proofErr w:type="spellEnd"/>
        <w:r w:rsidRPr="002A25A8">
          <w:rPr>
            <w:rFonts w:ascii="Times New Roman" w:eastAsia="Times New Roman" w:hAnsi="Times New Roman" w:cs="Times New Roman"/>
            <w:sz w:val="24"/>
            <w:szCs w:val="24"/>
          </w:rPr>
          <w:t xml:space="preserve"> SE</w:t>
        </w:r>
      </w:hyperlink>
      <w:r w:rsidRPr="002A25A8">
        <w:rPr>
          <w:rFonts w:ascii="Times New Roman" w:eastAsia="Times New Roman" w:hAnsi="Times New Roman" w:cs="Times New Roman"/>
          <w:sz w:val="24"/>
          <w:szCs w:val="24"/>
        </w:rPr>
        <w:t xml:space="preserve"> . </w:t>
      </w:r>
      <w:r w:rsidRPr="002A25A8">
        <w:rPr>
          <w:rFonts w:ascii="Times New Roman" w:eastAsia="Times New Roman" w:hAnsi="Times New Roman" w:cs="Times New Roman"/>
          <w:bCs/>
          <w:kern w:val="36"/>
          <w:sz w:val="24"/>
          <w:szCs w:val="24"/>
        </w:rPr>
        <w:t xml:space="preserve">Informed consent in </w:t>
      </w:r>
      <w:proofErr w:type="spellStart"/>
      <w:r w:rsidRPr="002A25A8">
        <w:rPr>
          <w:rFonts w:ascii="Times New Roman" w:eastAsia="Times New Roman" w:hAnsi="Times New Roman" w:cs="Times New Roman"/>
          <w:bCs/>
          <w:kern w:val="36"/>
          <w:sz w:val="24"/>
          <w:szCs w:val="24"/>
        </w:rPr>
        <w:t>pediatric</w:t>
      </w:r>
      <w:proofErr w:type="spellEnd"/>
      <w:r w:rsidRPr="002A25A8">
        <w:rPr>
          <w:rFonts w:ascii="Times New Roman" w:eastAsia="Times New Roman" w:hAnsi="Times New Roman" w:cs="Times New Roman"/>
          <w:bCs/>
          <w:kern w:val="36"/>
          <w:sz w:val="24"/>
          <w:szCs w:val="24"/>
        </w:rPr>
        <w:t xml:space="preserve"> surgery: Do parents understand the risks?</w:t>
      </w:r>
      <w:r w:rsidRPr="002A25A8">
        <w:rPr>
          <w:rFonts w:ascii="Times New Roman" w:eastAsia="Calibri" w:hAnsi="Times New Roman" w:cs="Times New Roman"/>
          <w:sz w:val="24"/>
          <w:szCs w:val="24"/>
        </w:rPr>
        <w:t xml:space="preserve"> </w:t>
      </w:r>
      <w:hyperlink r:id="rId32" w:tooltip="Archives of otolaryngology--head &amp; neck surgery." w:history="1">
        <w:r w:rsidRPr="002A25A8">
          <w:rPr>
            <w:rFonts w:ascii="Times New Roman" w:eastAsia="Calibri" w:hAnsi="Times New Roman" w:cs="Times New Roman"/>
            <w:sz w:val="24"/>
            <w:szCs w:val="24"/>
          </w:rPr>
          <w:t xml:space="preserve">Arch </w:t>
        </w:r>
        <w:proofErr w:type="spellStart"/>
        <w:r w:rsidRPr="002A25A8">
          <w:rPr>
            <w:rFonts w:ascii="Times New Roman" w:eastAsia="Calibri" w:hAnsi="Times New Roman" w:cs="Times New Roman"/>
            <w:sz w:val="24"/>
            <w:szCs w:val="24"/>
          </w:rPr>
          <w:t>Otolaryngol</w:t>
        </w:r>
        <w:proofErr w:type="spellEnd"/>
        <w:r w:rsidRPr="002A25A8">
          <w:rPr>
            <w:rFonts w:ascii="Times New Roman" w:eastAsia="Calibri" w:hAnsi="Times New Roman" w:cs="Times New Roman"/>
            <w:sz w:val="24"/>
            <w:szCs w:val="24"/>
          </w:rPr>
          <w:t xml:space="preserve"> Head Neck </w:t>
        </w:r>
        <w:proofErr w:type="spellStart"/>
        <w:r w:rsidRPr="002A25A8">
          <w:rPr>
            <w:rFonts w:ascii="Times New Roman" w:eastAsia="Calibri" w:hAnsi="Times New Roman" w:cs="Times New Roman"/>
            <w:sz w:val="24"/>
            <w:szCs w:val="24"/>
          </w:rPr>
          <w:t>Surg</w:t>
        </w:r>
        <w:proofErr w:type="spellEnd"/>
      </w:hyperlink>
      <w:r w:rsidRPr="002A25A8">
        <w:rPr>
          <w:rFonts w:ascii="Times New Roman" w:eastAsia="Calibri" w:hAnsi="Times New Roman" w:cs="Times New Roman"/>
          <w:sz w:val="24"/>
          <w:szCs w:val="24"/>
        </w:rPr>
        <w:t xml:space="preserve"> 2010; 136:265-9.</w:t>
      </w:r>
    </w:p>
    <w:p w:rsidR="00E6482A" w:rsidRPr="002A25A8" w:rsidRDefault="00E6482A" w:rsidP="00E6482A">
      <w:pPr>
        <w:numPr>
          <w:ilvl w:val="0"/>
          <w:numId w:val="5"/>
        </w:numPr>
        <w:spacing w:before="100" w:beforeAutospacing="1" w:after="100" w:afterAutospacing="1" w:line="480" w:lineRule="auto"/>
        <w:contextualSpacing/>
        <w:outlineLvl w:val="0"/>
        <w:rPr>
          <w:rFonts w:ascii="Times New Roman" w:eastAsia="Times New Roman" w:hAnsi="Times New Roman" w:cs="Times New Roman"/>
          <w:bCs/>
          <w:kern w:val="36"/>
          <w:sz w:val="24"/>
          <w:szCs w:val="24"/>
        </w:rPr>
      </w:pPr>
      <w:hyperlink r:id="rId33" w:history="1">
        <w:r w:rsidRPr="002A25A8">
          <w:rPr>
            <w:rFonts w:ascii="Times New Roman" w:eastAsia="Times New Roman" w:hAnsi="Times New Roman" w:cs="Times New Roman"/>
            <w:sz w:val="24"/>
            <w:szCs w:val="24"/>
          </w:rPr>
          <w:t>Li FX</w:t>
        </w:r>
      </w:hyperlink>
      <w:r w:rsidRPr="002A25A8">
        <w:rPr>
          <w:rFonts w:ascii="Times New Roman" w:eastAsia="Times New Roman" w:hAnsi="Times New Roman" w:cs="Times New Roman"/>
          <w:sz w:val="24"/>
          <w:szCs w:val="24"/>
        </w:rPr>
        <w:t xml:space="preserve">, </w:t>
      </w:r>
      <w:hyperlink r:id="rId34" w:history="1">
        <w:r w:rsidRPr="002A25A8">
          <w:rPr>
            <w:rFonts w:ascii="Times New Roman" w:eastAsia="Times New Roman" w:hAnsi="Times New Roman" w:cs="Times New Roman"/>
            <w:sz w:val="24"/>
            <w:szCs w:val="24"/>
          </w:rPr>
          <w:t>Nah SA</w:t>
        </w:r>
      </w:hyperlink>
      <w:r w:rsidRPr="002A25A8">
        <w:rPr>
          <w:rFonts w:ascii="Times New Roman" w:eastAsia="Times New Roman" w:hAnsi="Times New Roman" w:cs="Times New Roman"/>
          <w:sz w:val="24"/>
          <w:szCs w:val="24"/>
        </w:rPr>
        <w:t xml:space="preserve">, </w:t>
      </w:r>
      <w:hyperlink r:id="rId35" w:history="1">
        <w:r w:rsidRPr="002A25A8">
          <w:rPr>
            <w:rFonts w:ascii="Times New Roman" w:eastAsia="Times New Roman" w:hAnsi="Times New Roman" w:cs="Times New Roman"/>
            <w:sz w:val="24"/>
            <w:szCs w:val="24"/>
          </w:rPr>
          <w:t>Low Y</w:t>
        </w:r>
      </w:hyperlink>
      <w:r w:rsidRPr="002A25A8">
        <w:rPr>
          <w:rFonts w:ascii="Times New Roman" w:eastAsia="Times New Roman" w:hAnsi="Times New Roman" w:cs="Times New Roman"/>
          <w:sz w:val="24"/>
          <w:szCs w:val="24"/>
        </w:rPr>
        <w:t xml:space="preserve">. </w:t>
      </w:r>
      <w:r w:rsidRPr="002A25A8">
        <w:rPr>
          <w:rFonts w:ascii="Times New Roman" w:eastAsia="Times New Roman" w:hAnsi="Times New Roman" w:cs="Times New Roman"/>
          <w:bCs/>
          <w:kern w:val="36"/>
          <w:sz w:val="24"/>
          <w:szCs w:val="24"/>
        </w:rPr>
        <w:t>Informed consent for emergency surgery--how much do parents truly remember?</w:t>
      </w:r>
      <w:r w:rsidRPr="002A25A8">
        <w:rPr>
          <w:rFonts w:ascii="Times New Roman" w:eastAsia="Calibri" w:hAnsi="Times New Roman" w:cs="Times New Roman"/>
          <w:sz w:val="24"/>
          <w:szCs w:val="24"/>
        </w:rPr>
        <w:t xml:space="preserve"> </w:t>
      </w:r>
      <w:bookmarkStart w:id="3" w:name="_Hlk23010225"/>
      <w:r w:rsidRPr="002A25A8">
        <w:rPr>
          <w:rFonts w:ascii="Times New Roman" w:eastAsia="Calibri" w:hAnsi="Times New Roman" w:cs="Times New Roman"/>
          <w:sz w:val="24"/>
          <w:szCs w:val="24"/>
        </w:rPr>
        <w:t xml:space="preserve">J </w:t>
      </w:r>
      <w:proofErr w:type="spellStart"/>
      <w:r w:rsidRPr="002A25A8">
        <w:rPr>
          <w:rFonts w:ascii="Times New Roman" w:eastAsia="Calibri" w:hAnsi="Times New Roman" w:cs="Times New Roman"/>
          <w:sz w:val="24"/>
          <w:szCs w:val="24"/>
        </w:rPr>
        <w:t>Pediatr</w:t>
      </w:r>
      <w:proofErr w:type="spellEnd"/>
      <w:r w:rsidRPr="002A25A8">
        <w:rPr>
          <w:rFonts w:ascii="Times New Roman" w:eastAsia="Calibri" w:hAnsi="Times New Roman" w:cs="Times New Roman"/>
          <w:sz w:val="24"/>
          <w:szCs w:val="24"/>
        </w:rPr>
        <w:t xml:space="preserve"> </w:t>
      </w:r>
      <w:proofErr w:type="spellStart"/>
      <w:r w:rsidRPr="002A25A8">
        <w:rPr>
          <w:rFonts w:ascii="Times New Roman" w:eastAsia="Calibri" w:hAnsi="Times New Roman" w:cs="Times New Roman"/>
          <w:sz w:val="24"/>
          <w:szCs w:val="24"/>
        </w:rPr>
        <w:t>Surg</w:t>
      </w:r>
      <w:proofErr w:type="spellEnd"/>
      <w:r w:rsidRPr="002A25A8">
        <w:rPr>
          <w:rFonts w:ascii="Times New Roman" w:eastAsia="Calibri" w:hAnsi="Times New Roman" w:cs="Times New Roman"/>
          <w:sz w:val="24"/>
          <w:szCs w:val="24"/>
        </w:rPr>
        <w:t xml:space="preserve"> 2014; 49:795-7. </w:t>
      </w:r>
      <w:bookmarkEnd w:id="3"/>
    </w:p>
    <w:p w:rsidR="00E6482A" w:rsidRPr="002A25A8" w:rsidRDefault="00E6482A" w:rsidP="00E6482A">
      <w:pPr>
        <w:numPr>
          <w:ilvl w:val="0"/>
          <w:numId w:val="5"/>
        </w:numPr>
        <w:spacing w:before="100" w:beforeAutospacing="1" w:after="100" w:afterAutospacing="1" w:line="480" w:lineRule="auto"/>
        <w:contextualSpacing/>
        <w:outlineLvl w:val="0"/>
        <w:rPr>
          <w:rFonts w:ascii="Times New Roman" w:eastAsia="Times New Roman" w:hAnsi="Times New Roman" w:cs="Times New Roman"/>
          <w:bCs/>
          <w:kern w:val="36"/>
          <w:sz w:val="24"/>
          <w:szCs w:val="24"/>
        </w:rPr>
      </w:pPr>
      <w:hyperlink r:id="rId36" w:history="1">
        <w:proofErr w:type="spellStart"/>
        <w:r w:rsidRPr="002A25A8">
          <w:rPr>
            <w:rFonts w:ascii="Times New Roman" w:eastAsia="Calibri" w:hAnsi="Times New Roman" w:cs="Times New Roman"/>
            <w:sz w:val="24"/>
            <w:szCs w:val="24"/>
          </w:rPr>
          <w:t>Kam</w:t>
        </w:r>
        <w:proofErr w:type="spellEnd"/>
        <w:r w:rsidRPr="002A25A8">
          <w:rPr>
            <w:rFonts w:ascii="Times New Roman" w:eastAsia="Calibri" w:hAnsi="Times New Roman" w:cs="Times New Roman"/>
            <w:sz w:val="24"/>
            <w:szCs w:val="24"/>
          </w:rPr>
          <w:t xml:space="preserve"> J</w:t>
        </w:r>
      </w:hyperlink>
      <w:r w:rsidRPr="002A25A8">
        <w:rPr>
          <w:rFonts w:ascii="Times New Roman" w:eastAsia="Calibri" w:hAnsi="Times New Roman" w:cs="Times New Roman"/>
          <w:sz w:val="24"/>
          <w:szCs w:val="24"/>
        </w:rPr>
        <w:t xml:space="preserve">, </w:t>
      </w:r>
      <w:hyperlink r:id="rId37" w:history="1">
        <w:proofErr w:type="spellStart"/>
        <w:r w:rsidRPr="002A25A8">
          <w:rPr>
            <w:rFonts w:ascii="Times New Roman" w:eastAsia="Calibri" w:hAnsi="Times New Roman" w:cs="Times New Roman"/>
            <w:sz w:val="24"/>
            <w:szCs w:val="24"/>
          </w:rPr>
          <w:t>Harrop</w:t>
        </w:r>
        <w:proofErr w:type="spellEnd"/>
        <w:r w:rsidRPr="002A25A8">
          <w:rPr>
            <w:rFonts w:ascii="Times New Roman" w:eastAsia="Calibri" w:hAnsi="Times New Roman" w:cs="Times New Roman"/>
            <w:sz w:val="24"/>
            <w:szCs w:val="24"/>
          </w:rPr>
          <w:t xml:space="preserve"> E</w:t>
        </w:r>
      </w:hyperlink>
      <w:r w:rsidRPr="002A25A8">
        <w:rPr>
          <w:rFonts w:ascii="Times New Roman" w:eastAsia="Calibri" w:hAnsi="Times New Roman" w:cs="Times New Roman"/>
          <w:sz w:val="24"/>
          <w:szCs w:val="24"/>
        </w:rPr>
        <w:t xml:space="preserve">, </w:t>
      </w:r>
      <w:hyperlink r:id="rId38" w:history="1">
        <w:proofErr w:type="spellStart"/>
        <w:r w:rsidRPr="002A25A8">
          <w:rPr>
            <w:rFonts w:ascii="Times New Roman" w:eastAsia="Calibri" w:hAnsi="Times New Roman" w:cs="Times New Roman"/>
            <w:sz w:val="24"/>
            <w:szCs w:val="24"/>
          </w:rPr>
          <w:t>Parmar</w:t>
        </w:r>
        <w:proofErr w:type="spellEnd"/>
        <w:r w:rsidRPr="002A25A8">
          <w:rPr>
            <w:rFonts w:ascii="Times New Roman" w:eastAsia="Calibri" w:hAnsi="Times New Roman" w:cs="Times New Roman"/>
            <w:sz w:val="24"/>
            <w:szCs w:val="24"/>
          </w:rPr>
          <w:t xml:space="preserve"> P</w:t>
        </w:r>
      </w:hyperlink>
      <w:r w:rsidRPr="002A25A8">
        <w:rPr>
          <w:rFonts w:ascii="Times New Roman" w:eastAsia="Calibri" w:hAnsi="Times New Roman" w:cs="Times New Roman"/>
          <w:sz w:val="24"/>
          <w:szCs w:val="24"/>
          <w:lang w:val="en-US"/>
        </w:rPr>
        <w:t xml:space="preserve">, </w:t>
      </w:r>
      <w:hyperlink r:id="rId39" w:history="1">
        <w:r w:rsidRPr="002A25A8">
          <w:rPr>
            <w:rFonts w:ascii="Times New Roman" w:eastAsia="Calibri" w:hAnsi="Times New Roman" w:cs="Times New Roman"/>
            <w:sz w:val="24"/>
            <w:szCs w:val="24"/>
          </w:rPr>
          <w:t>Kim R</w:t>
        </w:r>
      </w:hyperlink>
      <w:r w:rsidRPr="002A25A8">
        <w:rPr>
          <w:rFonts w:ascii="Times New Roman" w:eastAsia="Calibri" w:hAnsi="Times New Roman" w:cs="Times New Roman"/>
          <w:sz w:val="24"/>
          <w:szCs w:val="24"/>
          <w:lang w:val="en-US"/>
        </w:rPr>
        <w:t xml:space="preserve">, </w:t>
      </w:r>
      <w:hyperlink r:id="rId40" w:history="1">
        <w:r w:rsidRPr="002A25A8">
          <w:rPr>
            <w:rFonts w:ascii="Times New Roman" w:eastAsia="Calibri" w:hAnsi="Times New Roman" w:cs="Times New Roman"/>
            <w:sz w:val="24"/>
            <w:szCs w:val="24"/>
          </w:rPr>
          <w:t>Leith N</w:t>
        </w:r>
      </w:hyperlink>
      <w:r w:rsidRPr="002A25A8">
        <w:rPr>
          <w:rFonts w:ascii="Times New Roman" w:eastAsia="Calibri" w:hAnsi="Times New Roman" w:cs="Times New Roman"/>
          <w:sz w:val="24"/>
          <w:szCs w:val="24"/>
          <w:lang w:val="en-US"/>
        </w:rPr>
        <w:t xml:space="preserve">, </w:t>
      </w:r>
      <w:hyperlink r:id="rId41" w:history="1">
        <w:proofErr w:type="spellStart"/>
        <w:r w:rsidRPr="002A25A8">
          <w:rPr>
            <w:rFonts w:ascii="Times New Roman" w:eastAsia="Calibri" w:hAnsi="Times New Roman" w:cs="Times New Roman"/>
            <w:sz w:val="24"/>
            <w:szCs w:val="24"/>
          </w:rPr>
          <w:t>Gunawardena</w:t>
        </w:r>
        <w:proofErr w:type="spellEnd"/>
        <w:r w:rsidRPr="002A25A8">
          <w:rPr>
            <w:rFonts w:ascii="Times New Roman" w:eastAsia="Calibri" w:hAnsi="Times New Roman" w:cs="Times New Roman"/>
            <w:sz w:val="24"/>
            <w:szCs w:val="24"/>
          </w:rPr>
          <w:t xml:space="preserve"> I</w:t>
        </w:r>
      </w:hyperlink>
      <w:r w:rsidRPr="002A25A8">
        <w:rPr>
          <w:rFonts w:ascii="Times New Roman" w:eastAsia="Calibri" w:hAnsi="Times New Roman" w:cs="Times New Roman"/>
          <w:sz w:val="24"/>
          <w:szCs w:val="24"/>
        </w:rPr>
        <w:t xml:space="preserve">. Structured preoperative phone counselling by junior medical staff for improving the consent process for Tonsillectomy. </w:t>
      </w:r>
      <w:proofErr w:type="spellStart"/>
      <w:r w:rsidRPr="002A25A8">
        <w:rPr>
          <w:rFonts w:ascii="Times New Roman" w:eastAsia="Calibri" w:hAnsi="Times New Roman" w:cs="Times New Roman"/>
          <w:sz w:val="24"/>
          <w:szCs w:val="24"/>
        </w:rPr>
        <w:t>Otolaryngol</w:t>
      </w:r>
      <w:proofErr w:type="spellEnd"/>
      <w:r w:rsidRPr="002A25A8">
        <w:rPr>
          <w:rFonts w:ascii="Times New Roman" w:eastAsia="Calibri" w:hAnsi="Times New Roman" w:cs="Times New Roman"/>
          <w:sz w:val="24"/>
          <w:szCs w:val="24"/>
        </w:rPr>
        <w:t xml:space="preserve"> Head and Neck </w:t>
      </w:r>
      <w:proofErr w:type="spellStart"/>
      <w:r w:rsidRPr="002A25A8">
        <w:rPr>
          <w:rFonts w:ascii="Times New Roman" w:eastAsia="Calibri" w:hAnsi="Times New Roman" w:cs="Times New Roman"/>
          <w:sz w:val="24"/>
          <w:szCs w:val="24"/>
        </w:rPr>
        <w:t>Surg</w:t>
      </w:r>
      <w:proofErr w:type="spellEnd"/>
      <w:r w:rsidRPr="002A25A8">
        <w:rPr>
          <w:rFonts w:ascii="Times New Roman" w:eastAsia="Calibri" w:hAnsi="Times New Roman" w:cs="Times New Roman"/>
          <w:sz w:val="24"/>
          <w:szCs w:val="24"/>
        </w:rPr>
        <w:t xml:space="preserve"> 2016; 155:1040-1045.</w:t>
      </w:r>
    </w:p>
    <w:p w:rsidR="00E6482A" w:rsidRPr="002A25A8" w:rsidRDefault="00E6482A" w:rsidP="00E6482A">
      <w:pPr>
        <w:numPr>
          <w:ilvl w:val="0"/>
          <w:numId w:val="5"/>
        </w:numPr>
        <w:spacing w:after="160" w:line="480" w:lineRule="auto"/>
        <w:contextualSpacing/>
        <w:rPr>
          <w:rFonts w:ascii="Times New Roman" w:eastAsia="Calibri" w:hAnsi="Times New Roman" w:cs="Times New Roman"/>
          <w:sz w:val="24"/>
          <w:szCs w:val="24"/>
          <w:lang w:val="en-US"/>
        </w:rPr>
      </w:pPr>
      <w:hyperlink r:id="rId42" w:history="1">
        <w:proofErr w:type="spellStart"/>
        <w:r w:rsidRPr="002A25A8">
          <w:rPr>
            <w:rFonts w:ascii="Times New Roman" w:eastAsia="Calibri" w:hAnsi="Times New Roman" w:cs="Times New Roman"/>
            <w:sz w:val="24"/>
            <w:szCs w:val="24"/>
            <w:lang w:val="en-US"/>
          </w:rPr>
          <w:t>Batuyong</w:t>
        </w:r>
        <w:proofErr w:type="spellEnd"/>
        <w:r w:rsidRPr="002A25A8">
          <w:rPr>
            <w:rFonts w:ascii="Times New Roman" w:eastAsia="Calibri" w:hAnsi="Times New Roman" w:cs="Times New Roman"/>
            <w:sz w:val="24"/>
            <w:szCs w:val="24"/>
            <w:lang w:val="en-US"/>
          </w:rPr>
          <w:t xml:space="preserve"> ED</w:t>
        </w:r>
      </w:hyperlink>
      <w:r w:rsidRPr="002A25A8">
        <w:rPr>
          <w:rFonts w:ascii="Times New Roman" w:eastAsia="Calibri" w:hAnsi="Times New Roman" w:cs="Times New Roman"/>
          <w:sz w:val="24"/>
          <w:szCs w:val="24"/>
          <w:lang w:val="en-US"/>
        </w:rPr>
        <w:t xml:space="preserve">, </w:t>
      </w:r>
      <w:hyperlink r:id="rId43" w:history="1">
        <w:r w:rsidRPr="002A25A8">
          <w:rPr>
            <w:rFonts w:ascii="Times New Roman" w:eastAsia="Calibri" w:hAnsi="Times New Roman" w:cs="Times New Roman"/>
            <w:sz w:val="24"/>
            <w:szCs w:val="24"/>
            <w:lang w:val="en-US"/>
          </w:rPr>
          <w:t>Jowett AJ</w:t>
        </w:r>
      </w:hyperlink>
      <w:r w:rsidRPr="002A25A8">
        <w:rPr>
          <w:rFonts w:ascii="Times New Roman" w:eastAsia="Calibri" w:hAnsi="Times New Roman" w:cs="Times New Roman"/>
          <w:sz w:val="24"/>
          <w:szCs w:val="24"/>
          <w:lang w:val="en-US"/>
        </w:rPr>
        <w:t xml:space="preserve">, </w:t>
      </w:r>
      <w:hyperlink r:id="rId44" w:history="1">
        <w:proofErr w:type="spellStart"/>
        <w:r w:rsidRPr="002A25A8">
          <w:rPr>
            <w:rFonts w:ascii="Times New Roman" w:eastAsia="Calibri" w:hAnsi="Times New Roman" w:cs="Times New Roman"/>
            <w:sz w:val="24"/>
            <w:szCs w:val="24"/>
            <w:lang w:val="en-US"/>
          </w:rPr>
          <w:t>Wickramasinghe</w:t>
        </w:r>
        <w:proofErr w:type="spellEnd"/>
        <w:r w:rsidRPr="002A25A8">
          <w:rPr>
            <w:rFonts w:ascii="Times New Roman" w:eastAsia="Calibri" w:hAnsi="Times New Roman" w:cs="Times New Roman"/>
            <w:sz w:val="24"/>
            <w:szCs w:val="24"/>
            <w:lang w:val="en-US"/>
          </w:rPr>
          <w:t xml:space="preserve"> N</w:t>
        </w:r>
      </w:hyperlink>
      <w:r w:rsidRPr="002A25A8">
        <w:rPr>
          <w:rFonts w:ascii="Times New Roman" w:eastAsia="Calibri" w:hAnsi="Times New Roman" w:cs="Times New Roman"/>
          <w:sz w:val="24"/>
          <w:szCs w:val="24"/>
          <w:lang w:val="en-US"/>
        </w:rPr>
        <w:t xml:space="preserve">, </w:t>
      </w:r>
      <w:hyperlink r:id="rId45" w:history="1">
        <w:proofErr w:type="spellStart"/>
        <w:r w:rsidRPr="002A25A8">
          <w:rPr>
            <w:rFonts w:ascii="Times New Roman" w:eastAsia="Calibri" w:hAnsi="Times New Roman" w:cs="Times New Roman"/>
            <w:sz w:val="24"/>
            <w:szCs w:val="24"/>
            <w:lang w:val="en-US"/>
          </w:rPr>
          <w:t>Beischer</w:t>
        </w:r>
        <w:proofErr w:type="spellEnd"/>
        <w:r w:rsidRPr="002A25A8">
          <w:rPr>
            <w:rFonts w:ascii="Times New Roman" w:eastAsia="Calibri" w:hAnsi="Times New Roman" w:cs="Times New Roman"/>
            <w:sz w:val="24"/>
            <w:szCs w:val="24"/>
            <w:lang w:val="en-US"/>
          </w:rPr>
          <w:t xml:space="preserve"> AD</w:t>
        </w:r>
      </w:hyperlink>
      <w:r w:rsidRPr="002A25A8">
        <w:rPr>
          <w:rFonts w:ascii="Times New Roman" w:eastAsia="Calibri" w:hAnsi="Times New Roman" w:cs="Times New Roman"/>
          <w:sz w:val="24"/>
          <w:szCs w:val="24"/>
          <w:lang w:val="en-US"/>
        </w:rPr>
        <w:t xml:space="preserve"> .</w:t>
      </w:r>
      <w:r w:rsidRPr="002A25A8">
        <w:rPr>
          <w:rFonts w:ascii="Times New Roman" w:eastAsia="Times New Roman" w:hAnsi="Times New Roman" w:cs="Times New Roman"/>
          <w:kern w:val="36"/>
          <w:sz w:val="24"/>
          <w:szCs w:val="24"/>
          <w:lang w:val="en-US"/>
        </w:rPr>
        <w:t xml:space="preserve"> Using multimedia to enhance the consent process for bunion correction surgery. </w:t>
      </w:r>
      <w:hyperlink r:id="rId46" w:tooltip="ANZ journal of surgery." w:history="1">
        <w:r w:rsidRPr="002A25A8">
          <w:rPr>
            <w:rFonts w:ascii="Times New Roman" w:eastAsia="Calibri" w:hAnsi="Times New Roman" w:cs="Times New Roman"/>
            <w:sz w:val="24"/>
            <w:szCs w:val="24"/>
            <w:lang w:val="en-US"/>
          </w:rPr>
          <w:t xml:space="preserve">ANZ J </w:t>
        </w:r>
        <w:proofErr w:type="spellStart"/>
        <w:r w:rsidRPr="002A25A8">
          <w:rPr>
            <w:rFonts w:ascii="Times New Roman" w:eastAsia="Calibri" w:hAnsi="Times New Roman" w:cs="Times New Roman"/>
            <w:sz w:val="24"/>
            <w:szCs w:val="24"/>
            <w:lang w:val="en-US"/>
          </w:rPr>
          <w:t>Surg</w:t>
        </w:r>
        <w:proofErr w:type="spellEnd"/>
      </w:hyperlink>
      <w:r w:rsidRPr="002A25A8">
        <w:rPr>
          <w:rFonts w:ascii="Times New Roman" w:eastAsia="Calibri" w:hAnsi="Times New Roman" w:cs="Times New Roman"/>
          <w:sz w:val="24"/>
          <w:szCs w:val="24"/>
          <w:lang w:val="en-US"/>
        </w:rPr>
        <w:t xml:space="preserve"> 2014; 84:249-54. </w:t>
      </w:r>
    </w:p>
    <w:p w:rsidR="00E6482A" w:rsidRPr="002A25A8" w:rsidRDefault="00E6482A" w:rsidP="00E6482A">
      <w:pPr>
        <w:numPr>
          <w:ilvl w:val="0"/>
          <w:numId w:val="5"/>
        </w:numPr>
        <w:spacing w:after="160" w:line="480" w:lineRule="auto"/>
        <w:contextualSpacing/>
        <w:rPr>
          <w:rFonts w:ascii="Times New Roman" w:eastAsia="Calibri" w:hAnsi="Times New Roman" w:cs="Times New Roman"/>
          <w:sz w:val="24"/>
          <w:szCs w:val="24"/>
          <w:lang w:val="en-US"/>
        </w:rPr>
      </w:pPr>
      <w:hyperlink r:id="rId47" w:history="1">
        <w:proofErr w:type="spellStart"/>
        <w:r w:rsidRPr="002A25A8">
          <w:rPr>
            <w:rFonts w:ascii="Times New Roman" w:eastAsia="Calibri" w:hAnsi="Times New Roman" w:cs="Times New Roman"/>
            <w:sz w:val="24"/>
            <w:szCs w:val="24"/>
            <w:lang w:val="en-US"/>
          </w:rPr>
          <w:t>Ferrús</w:t>
        </w:r>
        <w:proofErr w:type="spellEnd"/>
        <w:r w:rsidRPr="002A25A8">
          <w:rPr>
            <w:rFonts w:ascii="Times New Roman" w:eastAsia="Calibri" w:hAnsi="Times New Roman" w:cs="Times New Roman"/>
            <w:sz w:val="24"/>
            <w:szCs w:val="24"/>
            <w:lang w:val="en-US"/>
          </w:rPr>
          <w:t>-Torres E</w:t>
        </w:r>
      </w:hyperlink>
      <w:r w:rsidRPr="002A25A8">
        <w:rPr>
          <w:rFonts w:ascii="Times New Roman" w:eastAsia="Calibri" w:hAnsi="Times New Roman" w:cs="Times New Roman"/>
          <w:sz w:val="24"/>
          <w:szCs w:val="24"/>
          <w:lang w:val="en-US"/>
        </w:rPr>
        <w:t xml:space="preserve">, </w:t>
      </w:r>
      <w:hyperlink r:id="rId48" w:history="1">
        <w:proofErr w:type="spellStart"/>
        <w:r w:rsidRPr="002A25A8">
          <w:rPr>
            <w:rFonts w:ascii="Times New Roman" w:eastAsia="Calibri" w:hAnsi="Times New Roman" w:cs="Times New Roman"/>
            <w:sz w:val="24"/>
            <w:szCs w:val="24"/>
            <w:lang w:val="en-US"/>
          </w:rPr>
          <w:t>Valmaseda-Castellón</w:t>
        </w:r>
        <w:proofErr w:type="spellEnd"/>
        <w:r w:rsidRPr="002A25A8">
          <w:rPr>
            <w:rFonts w:ascii="Times New Roman" w:eastAsia="Calibri" w:hAnsi="Times New Roman" w:cs="Times New Roman"/>
            <w:sz w:val="24"/>
            <w:szCs w:val="24"/>
            <w:lang w:val="en-US"/>
          </w:rPr>
          <w:t xml:space="preserve"> E</w:t>
        </w:r>
      </w:hyperlink>
      <w:r w:rsidRPr="002A25A8">
        <w:rPr>
          <w:rFonts w:ascii="Times New Roman" w:eastAsia="Calibri" w:hAnsi="Times New Roman" w:cs="Times New Roman"/>
          <w:sz w:val="24"/>
          <w:szCs w:val="24"/>
          <w:lang w:val="en-US"/>
        </w:rPr>
        <w:t xml:space="preserve">, </w:t>
      </w:r>
      <w:hyperlink r:id="rId49" w:history="1">
        <w:proofErr w:type="spellStart"/>
        <w:r w:rsidRPr="002A25A8">
          <w:rPr>
            <w:rFonts w:ascii="Times New Roman" w:eastAsia="Calibri" w:hAnsi="Times New Roman" w:cs="Times New Roman"/>
            <w:sz w:val="24"/>
            <w:szCs w:val="24"/>
            <w:lang w:val="en-US"/>
          </w:rPr>
          <w:t>Berini-Aytés</w:t>
        </w:r>
        <w:proofErr w:type="spellEnd"/>
        <w:r w:rsidRPr="002A25A8">
          <w:rPr>
            <w:rFonts w:ascii="Times New Roman" w:eastAsia="Calibri" w:hAnsi="Times New Roman" w:cs="Times New Roman"/>
            <w:sz w:val="24"/>
            <w:szCs w:val="24"/>
            <w:lang w:val="en-US"/>
          </w:rPr>
          <w:t xml:space="preserve"> L</w:t>
        </w:r>
      </w:hyperlink>
      <w:r w:rsidRPr="002A25A8">
        <w:rPr>
          <w:rFonts w:ascii="Times New Roman" w:eastAsia="Calibri" w:hAnsi="Times New Roman" w:cs="Times New Roman"/>
          <w:sz w:val="24"/>
          <w:szCs w:val="24"/>
          <w:lang w:val="en-US"/>
        </w:rPr>
        <w:t xml:space="preserve">, </w:t>
      </w:r>
      <w:hyperlink r:id="rId50" w:history="1">
        <w:r w:rsidRPr="002A25A8">
          <w:rPr>
            <w:rFonts w:ascii="Times New Roman" w:eastAsia="Calibri" w:hAnsi="Times New Roman" w:cs="Times New Roman"/>
            <w:sz w:val="24"/>
            <w:szCs w:val="24"/>
            <w:lang w:val="en-US"/>
          </w:rPr>
          <w:t>Gay-</w:t>
        </w:r>
        <w:proofErr w:type="spellStart"/>
        <w:r w:rsidRPr="002A25A8">
          <w:rPr>
            <w:rFonts w:ascii="Times New Roman" w:eastAsia="Calibri" w:hAnsi="Times New Roman" w:cs="Times New Roman"/>
            <w:sz w:val="24"/>
            <w:szCs w:val="24"/>
            <w:lang w:val="en-US"/>
          </w:rPr>
          <w:t>Escoda</w:t>
        </w:r>
        <w:proofErr w:type="spellEnd"/>
        <w:r w:rsidRPr="002A25A8">
          <w:rPr>
            <w:rFonts w:ascii="Times New Roman" w:eastAsia="Calibri" w:hAnsi="Times New Roman" w:cs="Times New Roman"/>
            <w:sz w:val="24"/>
            <w:szCs w:val="24"/>
            <w:lang w:val="en-US"/>
          </w:rPr>
          <w:t xml:space="preserve"> C</w:t>
        </w:r>
      </w:hyperlink>
      <w:r w:rsidRPr="002A25A8">
        <w:rPr>
          <w:rFonts w:ascii="Times New Roman" w:eastAsia="Calibri" w:hAnsi="Times New Roman" w:cs="Times New Roman"/>
          <w:sz w:val="24"/>
          <w:szCs w:val="24"/>
          <w:lang w:val="en-US"/>
        </w:rPr>
        <w:t xml:space="preserve">. </w:t>
      </w:r>
      <w:r w:rsidRPr="002A25A8">
        <w:rPr>
          <w:rFonts w:ascii="Times New Roman" w:eastAsia="Times New Roman" w:hAnsi="Times New Roman" w:cs="Times New Roman"/>
          <w:kern w:val="36"/>
          <w:sz w:val="24"/>
          <w:szCs w:val="24"/>
          <w:lang w:val="en-US"/>
        </w:rPr>
        <w:t xml:space="preserve">Informed consent in oral surgery: the value of written information. </w:t>
      </w:r>
      <w:hyperlink r:id="rId51" w:tooltip="Journal of oral and maxillofacial surgery : official journal of the American Association of Oral and Maxillofacial Surgeons." w:history="1">
        <w:r w:rsidRPr="002A25A8">
          <w:rPr>
            <w:rFonts w:ascii="Times New Roman" w:eastAsia="Calibri" w:hAnsi="Times New Roman" w:cs="Times New Roman"/>
            <w:sz w:val="24"/>
            <w:szCs w:val="24"/>
            <w:lang w:val="en-US"/>
          </w:rPr>
          <w:t xml:space="preserve">J Oral </w:t>
        </w:r>
        <w:proofErr w:type="spellStart"/>
        <w:r w:rsidRPr="002A25A8">
          <w:rPr>
            <w:rFonts w:ascii="Times New Roman" w:eastAsia="Calibri" w:hAnsi="Times New Roman" w:cs="Times New Roman"/>
            <w:sz w:val="24"/>
            <w:szCs w:val="24"/>
            <w:lang w:val="en-US"/>
          </w:rPr>
          <w:t>Maxillofac</w:t>
        </w:r>
        <w:proofErr w:type="spellEnd"/>
        <w:r w:rsidRPr="002A25A8">
          <w:rPr>
            <w:rFonts w:ascii="Times New Roman" w:eastAsia="Calibri" w:hAnsi="Times New Roman" w:cs="Times New Roman"/>
            <w:sz w:val="24"/>
            <w:szCs w:val="24"/>
            <w:lang w:val="en-US"/>
          </w:rPr>
          <w:t xml:space="preserve"> </w:t>
        </w:r>
        <w:proofErr w:type="spellStart"/>
        <w:r w:rsidRPr="002A25A8">
          <w:rPr>
            <w:rFonts w:ascii="Times New Roman" w:eastAsia="Calibri" w:hAnsi="Times New Roman" w:cs="Times New Roman"/>
            <w:sz w:val="24"/>
            <w:szCs w:val="24"/>
            <w:lang w:val="en-US"/>
          </w:rPr>
          <w:t>Surg</w:t>
        </w:r>
        <w:proofErr w:type="spellEnd"/>
      </w:hyperlink>
      <w:r w:rsidRPr="002A25A8">
        <w:rPr>
          <w:rFonts w:ascii="Times New Roman" w:eastAsia="Calibri" w:hAnsi="Times New Roman" w:cs="Times New Roman"/>
          <w:sz w:val="24"/>
          <w:szCs w:val="24"/>
          <w:lang w:val="en-US"/>
        </w:rPr>
        <w:t xml:space="preserve"> 2011; 69:54-8.</w:t>
      </w:r>
    </w:p>
    <w:p w:rsidR="00E6482A" w:rsidRPr="002A25A8" w:rsidRDefault="00E6482A" w:rsidP="00E6482A">
      <w:pPr>
        <w:numPr>
          <w:ilvl w:val="0"/>
          <w:numId w:val="5"/>
        </w:numPr>
        <w:spacing w:after="160" w:line="480" w:lineRule="auto"/>
        <w:contextualSpacing/>
        <w:rPr>
          <w:rFonts w:ascii="Times New Roman" w:eastAsia="Calibri" w:hAnsi="Times New Roman" w:cs="Times New Roman"/>
          <w:sz w:val="24"/>
          <w:szCs w:val="24"/>
          <w:lang w:val="en-US"/>
        </w:rPr>
      </w:pPr>
      <w:r w:rsidRPr="002A25A8">
        <w:rPr>
          <w:rFonts w:ascii="Times New Roman" w:eastAsia="Calibri" w:hAnsi="Times New Roman" w:cs="Times New Roman"/>
          <w:sz w:val="24"/>
          <w:szCs w:val="24"/>
          <w:lang w:val="en-US"/>
        </w:rPr>
        <w:t xml:space="preserve">Henry E, Brown T, Bartlett C, </w:t>
      </w:r>
      <w:proofErr w:type="spellStart"/>
      <w:r w:rsidRPr="002A25A8">
        <w:rPr>
          <w:rFonts w:ascii="Times New Roman" w:eastAsia="Calibri" w:hAnsi="Times New Roman" w:cs="Times New Roman"/>
          <w:sz w:val="24"/>
          <w:szCs w:val="24"/>
          <w:lang w:val="en-US"/>
        </w:rPr>
        <w:t>Massoud</w:t>
      </w:r>
      <w:proofErr w:type="spellEnd"/>
      <w:r w:rsidRPr="002A25A8">
        <w:rPr>
          <w:rFonts w:ascii="Times New Roman" w:eastAsia="Calibri" w:hAnsi="Times New Roman" w:cs="Times New Roman"/>
          <w:sz w:val="24"/>
          <w:szCs w:val="24"/>
          <w:lang w:val="en-US"/>
        </w:rPr>
        <w:t xml:space="preserve"> E, </w:t>
      </w:r>
      <w:proofErr w:type="spellStart"/>
      <w:r w:rsidRPr="002A25A8">
        <w:rPr>
          <w:rFonts w:ascii="Times New Roman" w:eastAsia="Calibri" w:hAnsi="Times New Roman" w:cs="Times New Roman"/>
          <w:sz w:val="24"/>
          <w:szCs w:val="24"/>
          <w:lang w:val="en-US"/>
        </w:rPr>
        <w:t>Bance</w:t>
      </w:r>
      <w:proofErr w:type="spellEnd"/>
      <w:r w:rsidRPr="002A25A8">
        <w:rPr>
          <w:rFonts w:ascii="Times New Roman" w:eastAsia="Calibri" w:hAnsi="Times New Roman" w:cs="Times New Roman"/>
          <w:sz w:val="24"/>
          <w:szCs w:val="24"/>
          <w:lang w:val="en-US"/>
        </w:rPr>
        <w:t xml:space="preserve"> </w:t>
      </w:r>
      <w:proofErr w:type="gramStart"/>
      <w:r w:rsidRPr="002A25A8">
        <w:rPr>
          <w:rFonts w:ascii="Times New Roman" w:eastAsia="Calibri" w:hAnsi="Times New Roman" w:cs="Times New Roman"/>
          <w:sz w:val="24"/>
          <w:szCs w:val="24"/>
          <w:lang w:val="en-US"/>
        </w:rPr>
        <w:t>M .</w:t>
      </w:r>
      <w:proofErr w:type="gramEnd"/>
      <w:r w:rsidRPr="002A25A8">
        <w:rPr>
          <w:rFonts w:ascii="Times New Roman" w:eastAsia="Calibri" w:hAnsi="Times New Roman" w:cs="Times New Roman"/>
          <w:sz w:val="24"/>
          <w:szCs w:val="24"/>
          <w:lang w:val="en-US"/>
        </w:rPr>
        <w:t xml:space="preserve"> Informed consent in </w:t>
      </w:r>
      <w:proofErr w:type="spellStart"/>
      <w:r w:rsidRPr="002A25A8">
        <w:rPr>
          <w:rFonts w:ascii="Times New Roman" w:eastAsia="Calibri" w:hAnsi="Times New Roman" w:cs="Times New Roman"/>
          <w:sz w:val="24"/>
          <w:szCs w:val="24"/>
          <w:lang w:val="en-US"/>
        </w:rPr>
        <w:t>otologic</w:t>
      </w:r>
      <w:proofErr w:type="spellEnd"/>
      <w:r w:rsidRPr="002A25A8">
        <w:rPr>
          <w:rFonts w:ascii="Times New Roman" w:eastAsia="Calibri" w:hAnsi="Times New Roman" w:cs="Times New Roman"/>
          <w:sz w:val="24"/>
          <w:szCs w:val="24"/>
          <w:lang w:val="en-US"/>
        </w:rPr>
        <w:t xml:space="preserve"> surgery: prospective randomized study comparing risk recall with an illustrated handout and a non-illustrated handout. J </w:t>
      </w:r>
      <w:proofErr w:type="spellStart"/>
      <w:r w:rsidRPr="002A25A8">
        <w:rPr>
          <w:rFonts w:ascii="Times New Roman" w:eastAsia="Calibri" w:hAnsi="Times New Roman" w:cs="Times New Roman"/>
          <w:sz w:val="24"/>
          <w:szCs w:val="24"/>
          <w:lang w:val="en-US"/>
        </w:rPr>
        <w:t>Otolaryngol</w:t>
      </w:r>
      <w:proofErr w:type="spellEnd"/>
      <w:r w:rsidRPr="002A25A8">
        <w:rPr>
          <w:rFonts w:ascii="Times New Roman" w:eastAsia="Calibri" w:hAnsi="Times New Roman" w:cs="Times New Roman"/>
          <w:sz w:val="24"/>
          <w:szCs w:val="24"/>
          <w:lang w:val="en-US"/>
        </w:rPr>
        <w:t xml:space="preserve"> Head Neck </w:t>
      </w:r>
      <w:proofErr w:type="spellStart"/>
      <w:r w:rsidRPr="002A25A8">
        <w:rPr>
          <w:rFonts w:ascii="Times New Roman" w:eastAsia="Calibri" w:hAnsi="Times New Roman" w:cs="Times New Roman"/>
          <w:sz w:val="24"/>
          <w:szCs w:val="24"/>
          <w:lang w:val="en-US"/>
        </w:rPr>
        <w:t>Surg</w:t>
      </w:r>
      <w:proofErr w:type="spellEnd"/>
      <w:r w:rsidRPr="002A25A8">
        <w:rPr>
          <w:rFonts w:ascii="Times New Roman" w:eastAsia="Calibri" w:hAnsi="Times New Roman" w:cs="Times New Roman"/>
          <w:sz w:val="24"/>
          <w:szCs w:val="24"/>
          <w:lang w:val="en-US"/>
        </w:rPr>
        <w:t xml:space="preserve"> 2008; 37:273-8.</w:t>
      </w:r>
    </w:p>
    <w:p w:rsidR="00E6482A" w:rsidRPr="002A25A8" w:rsidRDefault="00E6482A" w:rsidP="00E6482A">
      <w:pPr>
        <w:numPr>
          <w:ilvl w:val="0"/>
          <w:numId w:val="5"/>
        </w:numPr>
        <w:spacing w:after="160" w:line="480" w:lineRule="auto"/>
        <w:contextualSpacing/>
        <w:rPr>
          <w:rFonts w:ascii="Times New Roman" w:eastAsia="Times New Roman" w:hAnsi="Times New Roman" w:cs="Times New Roman"/>
          <w:sz w:val="24"/>
          <w:szCs w:val="24"/>
          <w:lang w:val="en-US"/>
        </w:rPr>
      </w:pPr>
      <w:hyperlink r:id="rId52" w:history="1">
        <w:proofErr w:type="spellStart"/>
        <w:r w:rsidRPr="002A25A8">
          <w:rPr>
            <w:rFonts w:ascii="Times New Roman" w:eastAsia="Times New Roman" w:hAnsi="Times New Roman" w:cs="Times New Roman"/>
            <w:sz w:val="24"/>
            <w:szCs w:val="24"/>
            <w:lang w:val="en-US"/>
          </w:rPr>
          <w:t>Aremu</w:t>
        </w:r>
        <w:proofErr w:type="spellEnd"/>
        <w:r w:rsidRPr="002A25A8">
          <w:rPr>
            <w:rFonts w:ascii="Times New Roman" w:eastAsia="Times New Roman" w:hAnsi="Times New Roman" w:cs="Times New Roman"/>
            <w:sz w:val="24"/>
            <w:szCs w:val="24"/>
            <w:lang w:val="en-US"/>
          </w:rPr>
          <w:t xml:space="preserve"> SK</w:t>
        </w:r>
      </w:hyperlink>
      <w:r w:rsidRPr="002A25A8">
        <w:rPr>
          <w:rFonts w:ascii="Times New Roman" w:eastAsia="Times New Roman" w:hAnsi="Times New Roman" w:cs="Times New Roman"/>
          <w:sz w:val="24"/>
          <w:szCs w:val="24"/>
          <w:lang w:val="en-US"/>
        </w:rPr>
        <w:t xml:space="preserve">, </w:t>
      </w:r>
      <w:hyperlink r:id="rId53" w:history="1">
        <w:proofErr w:type="spellStart"/>
        <w:r w:rsidRPr="002A25A8">
          <w:rPr>
            <w:rFonts w:ascii="Times New Roman" w:eastAsia="Times New Roman" w:hAnsi="Times New Roman" w:cs="Times New Roman"/>
            <w:sz w:val="24"/>
            <w:szCs w:val="24"/>
            <w:lang w:val="en-US"/>
          </w:rPr>
          <w:t>Alabi</w:t>
        </w:r>
        <w:proofErr w:type="spellEnd"/>
        <w:r w:rsidRPr="002A25A8">
          <w:rPr>
            <w:rFonts w:ascii="Times New Roman" w:eastAsia="Times New Roman" w:hAnsi="Times New Roman" w:cs="Times New Roman"/>
            <w:sz w:val="24"/>
            <w:szCs w:val="24"/>
            <w:lang w:val="en-US"/>
          </w:rPr>
          <w:t xml:space="preserve"> BS</w:t>
        </w:r>
      </w:hyperlink>
      <w:r w:rsidRPr="002A25A8">
        <w:rPr>
          <w:rFonts w:ascii="Times New Roman" w:eastAsia="Times New Roman" w:hAnsi="Times New Roman" w:cs="Times New Roman"/>
          <w:sz w:val="24"/>
          <w:szCs w:val="24"/>
          <w:lang w:val="en-US"/>
        </w:rPr>
        <w:t xml:space="preserve">, </w:t>
      </w:r>
      <w:hyperlink r:id="rId54" w:history="1">
        <w:proofErr w:type="spellStart"/>
        <w:r w:rsidRPr="002A25A8">
          <w:rPr>
            <w:rFonts w:ascii="Times New Roman" w:eastAsia="Times New Roman" w:hAnsi="Times New Roman" w:cs="Times New Roman"/>
            <w:sz w:val="24"/>
            <w:szCs w:val="24"/>
            <w:lang w:val="en-US"/>
          </w:rPr>
          <w:t>Segun-Busari</w:t>
        </w:r>
        <w:proofErr w:type="spellEnd"/>
        <w:r w:rsidRPr="002A25A8">
          <w:rPr>
            <w:rFonts w:ascii="Times New Roman" w:eastAsia="Times New Roman" w:hAnsi="Times New Roman" w:cs="Times New Roman"/>
            <w:sz w:val="24"/>
            <w:szCs w:val="24"/>
            <w:lang w:val="en-US"/>
          </w:rPr>
          <w:t xml:space="preserve"> S</w:t>
        </w:r>
      </w:hyperlink>
      <w:r w:rsidRPr="002A25A8">
        <w:rPr>
          <w:rFonts w:ascii="Times New Roman" w:eastAsia="Times New Roman" w:hAnsi="Times New Roman" w:cs="Times New Roman"/>
          <w:sz w:val="24"/>
          <w:szCs w:val="24"/>
          <w:lang w:val="en-US"/>
        </w:rPr>
        <w:t xml:space="preserve">. The role of informed consent in risks recall in otorhinolaryngology surgeries: verbal (nonintervention) </w:t>
      </w:r>
      <w:proofErr w:type="spellStart"/>
      <w:r w:rsidRPr="002A25A8">
        <w:rPr>
          <w:rFonts w:ascii="Times New Roman" w:eastAsia="Times New Roman" w:hAnsi="Times New Roman" w:cs="Times New Roman"/>
          <w:sz w:val="24"/>
          <w:szCs w:val="24"/>
          <w:lang w:val="en-US"/>
        </w:rPr>
        <w:t>vs</w:t>
      </w:r>
      <w:proofErr w:type="spellEnd"/>
      <w:r w:rsidRPr="002A25A8">
        <w:rPr>
          <w:rFonts w:ascii="Times New Roman" w:eastAsia="Times New Roman" w:hAnsi="Times New Roman" w:cs="Times New Roman"/>
          <w:sz w:val="24"/>
          <w:szCs w:val="24"/>
          <w:lang w:val="en-US"/>
        </w:rPr>
        <w:t xml:space="preserve"> written (intervention) summaries of risks. </w:t>
      </w:r>
      <w:hyperlink r:id="rId55" w:tooltip="American journal of otolaryngology." w:history="1">
        <w:r w:rsidRPr="002A25A8">
          <w:rPr>
            <w:rFonts w:ascii="Times New Roman" w:eastAsia="Times New Roman" w:hAnsi="Times New Roman" w:cs="Times New Roman"/>
            <w:sz w:val="24"/>
            <w:szCs w:val="24"/>
            <w:lang w:val="en-US"/>
          </w:rPr>
          <w:t xml:space="preserve">Am J </w:t>
        </w:r>
        <w:proofErr w:type="spellStart"/>
        <w:r w:rsidRPr="002A25A8">
          <w:rPr>
            <w:rFonts w:ascii="Times New Roman" w:eastAsia="Times New Roman" w:hAnsi="Times New Roman" w:cs="Times New Roman"/>
            <w:sz w:val="24"/>
            <w:szCs w:val="24"/>
            <w:lang w:val="en-US"/>
          </w:rPr>
          <w:t>Otolaryngol</w:t>
        </w:r>
        <w:proofErr w:type="spellEnd"/>
      </w:hyperlink>
      <w:r w:rsidRPr="002A25A8">
        <w:rPr>
          <w:rFonts w:ascii="Times New Roman" w:eastAsia="Times New Roman" w:hAnsi="Times New Roman" w:cs="Times New Roman"/>
          <w:sz w:val="24"/>
          <w:szCs w:val="24"/>
          <w:lang w:val="en-US"/>
        </w:rPr>
        <w:t xml:space="preserve"> 2011; 32:485-9</w:t>
      </w:r>
    </w:p>
    <w:p w:rsidR="00E6482A" w:rsidRPr="002A25A8" w:rsidRDefault="00E6482A" w:rsidP="00E6482A">
      <w:pPr>
        <w:numPr>
          <w:ilvl w:val="0"/>
          <w:numId w:val="5"/>
        </w:numPr>
        <w:spacing w:after="160" w:line="480" w:lineRule="auto"/>
        <w:contextualSpacing/>
        <w:rPr>
          <w:rFonts w:ascii="Times New Roman" w:eastAsia="Times New Roman" w:hAnsi="Times New Roman" w:cs="Times New Roman"/>
          <w:sz w:val="24"/>
          <w:szCs w:val="24"/>
          <w:lang w:val="en-US"/>
        </w:rPr>
      </w:pPr>
      <w:r w:rsidRPr="002A25A8">
        <w:rPr>
          <w:rFonts w:ascii="Times New Roman" w:eastAsia="Times New Roman" w:hAnsi="Times New Roman" w:cs="Times New Roman"/>
          <w:bCs/>
          <w:sz w:val="24"/>
          <w:szCs w:val="24"/>
          <w:lang w:val="en-US"/>
        </w:rPr>
        <w:t xml:space="preserve"> Dawes PJ, Davison P. Informed consent: what do patients want to know? J R </w:t>
      </w:r>
      <w:proofErr w:type="spellStart"/>
      <w:r w:rsidRPr="002A25A8">
        <w:rPr>
          <w:rFonts w:ascii="Times New Roman" w:eastAsia="Times New Roman" w:hAnsi="Times New Roman" w:cs="Times New Roman"/>
          <w:bCs/>
          <w:sz w:val="24"/>
          <w:szCs w:val="24"/>
          <w:lang w:val="en-US"/>
        </w:rPr>
        <w:t>Soc</w:t>
      </w:r>
      <w:proofErr w:type="spellEnd"/>
      <w:r w:rsidRPr="002A25A8">
        <w:rPr>
          <w:rFonts w:ascii="Times New Roman" w:eastAsia="Times New Roman" w:hAnsi="Times New Roman" w:cs="Times New Roman"/>
          <w:bCs/>
          <w:sz w:val="24"/>
          <w:szCs w:val="24"/>
          <w:lang w:val="en-US"/>
        </w:rPr>
        <w:t xml:space="preserve"> Med 1994; 87; 149-152.</w:t>
      </w:r>
    </w:p>
    <w:p w:rsidR="00E6482A" w:rsidRPr="002A25A8" w:rsidRDefault="00E6482A" w:rsidP="00E6482A">
      <w:pPr>
        <w:numPr>
          <w:ilvl w:val="0"/>
          <w:numId w:val="5"/>
        </w:numPr>
        <w:spacing w:after="160" w:line="480" w:lineRule="auto"/>
        <w:contextualSpacing/>
        <w:rPr>
          <w:rFonts w:ascii="Times New Roman" w:eastAsia="Times New Roman" w:hAnsi="Times New Roman" w:cs="Times New Roman"/>
          <w:sz w:val="24"/>
          <w:szCs w:val="24"/>
          <w:lang w:val="en-US"/>
        </w:rPr>
      </w:pPr>
      <w:r w:rsidRPr="002A25A8">
        <w:rPr>
          <w:rFonts w:ascii="Times New Roman" w:eastAsia="Times New Roman" w:hAnsi="Times New Roman" w:cs="Times New Roman"/>
          <w:bCs/>
          <w:sz w:val="24"/>
          <w:szCs w:val="24"/>
          <w:lang w:val="en-US"/>
        </w:rPr>
        <w:t xml:space="preserve">Kerrigan DD, </w:t>
      </w:r>
      <w:proofErr w:type="spellStart"/>
      <w:r w:rsidRPr="002A25A8">
        <w:rPr>
          <w:rFonts w:ascii="Times New Roman" w:eastAsia="Times New Roman" w:hAnsi="Times New Roman" w:cs="Times New Roman"/>
          <w:bCs/>
          <w:sz w:val="24"/>
          <w:szCs w:val="24"/>
          <w:lang w:val="en-US"/>
        </w:rPr>
        <w:t>Thevasagayam</w:t>
      </w:r>
      <w:proofErr w:type="spellEnd"/>
      <w:r w:rsidRPr="002A25A8">
        <w:rPr>
          <w:rFonts w:ascii="Times New Roman" w:eastAsia="Times New Roman" w:hAnsi="Times New Roman" w:cs="Times New Roman"/>
          <w:bCs/>
          <w:sz w:val="24"/>
          <w:szCs w:val="24"/>
          <w:lang w:val="en-US"/>
        </w:rPr>
        <w:t xml:space="preserve"> RS, Woods TO. Who's afraid of informed consent? </w:t>
      </w:r>
      <w:hyperlink r:id="rId56" w:tooltip="BMJ (Clinical research ed.)." w:history="1">
        <w:r w:rsidRPr="002A25A8">
          <w:rPr>
            <w:rFonts w:ascii="Times New Roman" w:eastAsia="Times New Roman" w:hAnsi="Times New Roman" w:cs="Times New Roman"/>
            <w:sz w:val="24"/>
            <w:szCs w:val="24"/>
            <w:lang w:val="en-US"/>
          </w:rPr>
          <w:t>BMJ</w:t>
        </w:r>
      </w:hyperlink>
      <w:r w:rsidRPr="002A25A8">
        <w:rPr>
          <w:rFonts w:ascii="Times New Roman" w:eastAsia="Times New Roman" w:hAnsi="Times New Roman" w:cs="Times New Roman"/>
          <w:sz w:val="24"/>
          <w:szCs w:val="24"/>
          <w:lang w:val="en-US"/>
        </w:rPr>
        <w:t xml:space="preserve"> 1993; 306:298-300.</w:t>
      </w:r>
    </w:p>
    <w:p w:rsidR="00E6482A" w:rsidRPr="002A25A8" w:rsidRDefault="00E6482A" w:rsidP="00E6482A">
      <w:pPr>
        <w:numPr>
          <w:ilvl w:val="0"/>
          <w:numId w:val="5"/>
        </w:numPr>
        <w:spacing w:after="160" w:line="480" w:lineRule="auto"/>
        <w:contextualSpacing/>
        <w:rPr>
          <w:rFonts w:ascii="Times New Roman" w:eastAsia="Times New Roman" w:hAnsi="Times New Roman" w:cs="Times New Roman"/>
          <w:sz w:val="24"/>
          <w:szCs w:val="24"/>
          <w:lang w:val="en-US"/>
        </w:rPr>
      </w:pPr>
      <w:proofErr w:type="spellStart"/>
      <w:r w:rsidRPr="002A25A8">
        <w:rPr>
          <w:rFonts w:ascii="Times New Roman" w:eastAsia="Times New Roman" w:hAnsi="Times New Roman" w:cs="Times New Roman"/>
          <w:bCs/>
          <w:sz w:val="24"/>
          <w:szCs w:val="24"/>
          <w:lang w:val="en-US"/>
        </w:rPr>
        <w:t>Hekkenberg</w:t>
      </w:r>
      <w:proofErr w:type="spellEnd"/>
      <w:r w:rsidRPr="002A25A8">
        <w:rPr>
          <w:rFonts w:ascii="Times New Roman" w:eastAsia="Times New Roman" w:hAnsi="Times New Roman" w:cs="Times New Roman"/>
          <w:bCs/>
          <w:sz w:val="24"/>
          <w:szCs w:val="24"/>
          <w:lang w:val="en-US"/>
        </w:rPr>
        <w:t xml:space="preserve"> RJ, Irish JC, </w:t>
      </w:r>
      <w:proofErr w:type="spellStart"/>
      <w:r w:rsidRPr="002A25A8">
        <w:rPr>
          <w:rFonts w:ascii="Times New Roman" w:eastAsia="Times New Roman" w:hAnsi="Times New Roman" w:cs="Times New Roman"/>
          <w:bCs/>
          <w:sz w:val="24"/>
          <w:szCs w:val="24"/>
          <w:lang w:val="en-US"/>
        </w:rPr>
        <w:t>Rotstein</w:t>
      </w:r>
      <w:proofErr w:type="spellEnd"/>
      <w:r w:rsidRPr="002A25A8">
        <w:rPr>
          <w:rFonts w:ascii="Times New Roman" w:eastAsia="Times New Roman" w:hAnsi="Times New Roman" w:cs="Times New Roman"/>
          <w:bCs/>
          <w:sz w:val="24"/>
          <w:szCs w:val="24"/>
          <w:lang w:val="en-US"/>
        </w:rPr>
        <w:t xml:space="preserve"> LE, Brown DH, </w:t>
      </w:r>
      <w:proofErr w:type="spellStart"/>
      <w:r w:rsidRPr="002A25A8">
        <w:rPr>
          <w:rFonts w:ascii="Times New Roman" w:eastAsia="Times New Roman" w:hAnsi="Times New Roman" w:cs="Times New Roman"/>
          <w:bCs/>
          <w:sz w:val="24"/>
          <w:szCs w:val="24"/>
          <w:lang w:val="en-US"/>
        </w:rPr>
        <w:t>Gullane</w:t>
      </w:r>
      <w:proofErr w:type="spellEnd"/>
      <w:r w:rsidRPr="002A25A8">
        <w:rPr>
          <w:rFonts w:ascii="Times New Roman" w:eastAsia="Times New Roman" w:hAnsi="Times New Roman" w:cs="Times New Roman"/>
          <w:bCs/>
          <w:sz w:val="24"/>
          <w:szCs w:val="24"/>
          <w:lang w:val="en-US"/>
        </w:rPr>
        <w:t xml:space="preserve"> PJ. Informed consent in head and neck surgery: how much do patients actually remember? J </w:t>
      </w:r>
      <w:proofErr w:type="spellStart"/>
      <w:r w:rsidRPr="002A25A8">
        <w:rPr>
          <w:rFonts w:ascii="Times New Roman" w:eastAsia="Times New Roman" w:hAnsi="Times New Roman" w:cs="Times New Roman"/>
          <w:bCs/>
          <w:sz w:val="24"/>
          <w:szCs w:val="24"/>
          <w:lang w:val="en-US"/>
        </w:rPr>
        <w:t>Otolaryngol</w:t>
      </w:r>
      <w:proofErr w:type="spellEnd"/>
      <w:r w:rsidRPr="002A25A8">
        <w:rPr>
          <w:rFonts w:ascii="Times New Roman" w:eastAsia="Times New Roman" w:hAnsi="Times New Roman" w:cs="Times New Roman"/>
          <w:bCs/>
          <w:sz w:val="24"/>
          <w:szCs w:val="24"/>
          <w:lang w:val="en-US"/>
        </w:rPr>
        <w:t xml:space="preserve"> 1997; 26:155- 159.</w:t>
      </w:r>
    </w:p>
    <w:p w:rsidR="00E6482A" w:rsidRPr="002A25A8" w:rsidRDefault="00E6482A" w:rsidP="00E6482A">
      <w:pPr>
        <w:numPr>
          <w:ilvl w:val="0"/>
          <w:numId w:val="5"/>
        </w:numPr>
        <w:spacing w:after="160" w:line="480" w:lineRule="auto"/>
        <w:contextualSpacing/>
        <w:rPr>
          <w:rFonts w:ascii="Times New Roman" w:eastAsia="Times New Roman" w:hAnsi="Times New Roman" w:cs="Times New Roman"/>
          <w:sz w:val="24"/>
          <w:szCs w:val="24"/>
          <w:lang w:val="en-US"/>
        </w:rPr>
      </w:pPr>
      <w:r w:rsidRPr="002A25A8">
        <w:rPr>
          <w:rFonts w:ascii="Times New Roman" w:eastAsia="Times New Roman" w:hAnsi="Times New Roman" w:cs="Times New Roman"/>
          <w:bCs/>
          <w:sz w:val="24"/>
          <w:szCs w:val="24"/>
          <w:lang w:val="en-US"/>
        </w:rPr>
        <w:t xml:space="preserve">Brown TF, </w:t>
      </w:r>
      <w:proofErr w:type="spellStart"/>
      <w:r w:rsidRPr="002A25A8">
        <w:rPr>
          <w:rFonts w:ascii="Times New Roman" w:eastAsia="Times New Roman" w:hAnsi="Times New Roman" w:cs="Times New Roman"/>
          <w:bCs/>
          <w:sz w:val="24"/>
          <w:szCs w:val="24"/>
          <w:lang w:val="en-US"/>
        </w:rPr>
        <w:t>Massoud</w:t>
      </w:r>
      <w:proofErr w:type="spellEnd"/>
      <w:r w:rsidRPr="002A25A8">
        <w:rPr>
          <w:rFonts w:ascii="Times New Roman" w:eastAsia="Times New Roman" w:hAnsi="Times New Roman" w:cs="Times New Roman"/>
          <w:bCs/>
          <w:sz w:val="24"/>
          <w:szCs w:val="24"/>
          <w:lang w:val="en-US"/>
        </w:rPr>
        <w:t xml:space="preserve"> E, </w:t>
      </w:r>
      <w:proofErr w:type="spellStart"/>
      <w:r w:rsidRPr="002A25A8">
        <w:rPr>
          <w:rFonts w:ascii="Times New Roman" w:eastAsia="Times New Roman" w:hAnsi="Times New Roman" w:cs="Times New Roman"/>
          <w:bCs/>
          <w:sz w:val="24"/>
          <w:szCs w:val="24"/>
          <w:lang w:val="en-US"/>
        </w:rPr>
        <w:t>Bance</w:t>
      </w:r>
      <w:proofErr w:type="spellEnd"/>
      <w:r w:rsidRPr="002A25A8">
        <w:rPr>
          <w:rFonts w:ascii="Times New Roman" w:eastAsia="Times New Roman" w:hAnsi="Times New Roman" w:cs="Times New Roman"/>
          <w:bCs/>
          <w:sz w:val="24"/>
          <w:szCs w:val="24"/>
          <w:lang w:val="en-US"/>
        </w:rPr>
        <w:t xml:space="preserve"> M </w:t>
      </w:r>
      <w:r w:rsidRPr="002A25A8">
        <w:rPr>
          <w:rFonts w:ascii="Times New Roman" w:eastAsia="Times New Roman" w:hAnsi="Times New Roman" w:cs="Times New Roman"/>
          <w:bCs/>
          <w:strike/>
          <w:sz w:val="24"/>
          <w:szCs w:val="24"/>
          <w:lang w:val="en-US"/>
        </w:rPr>
        <w:t>(2003)</w:t>
      </w:r>
      <w:r w:rsidRPr="002A25A8">
        <w:rPr>
          <w:rFonts w:ascii="Times New Roman" w:eastAsia="Times New Roman" w:hAnsi="Times New Roman" w:cs="Times New Roman"/>
          <w:bCs/>
          <w:sz w:val="24"/>
          <w:szCs w:val="24"/>
          <w:lang w:val="en-US"/>
        </w:rPr>
        <w:t xml:space="preserve">. Informed consent in </w:t>
      </w:r>
      <w:proofErr w:type="spellStart"/>
      <w:r w:rsidRPr="002A25A8">
        <w:rPr>
          <w:rFonts w:ascii="Times New Roman" w:eastAsia="Times New Roman" w:hAnsi="Times New Roman" w:cs="Times New Roman"/>
          <w:bCs/>
          <w:sz w:val="24"/>
          <w:szCs w:val="24"/>
          <w:lang w:val="en-US"/>
        </w:rPr>
        <w:t>otologic</w:t>
      </w:r>
      <w:proofErr w:type="spellEnd"/>
      <w:r w:rsidRPr="002A25A8">
        <w:rPr>
          <w:rFonts w:ascii="Times New Roman" w:eastAsia="Times New Roman" w:hAnsi="Times New Roman" w:cs="Times New Roman"/>
          <w:bCs/>
          <w:sz w:val="24"/>
          <w:szCs w:val="24"/>
          <w:lang w:val="en-US"/>
        </w:rPr>
        <w:t xml:space="preserve"> surgery: prospective study of risk recall by patients and impact of written summaries of risk. J </w:t>
      </w:r>
      <w:proofErr w:type="spellStart"/>
      <w:r w:rsidRPr="002A25A8">
        <w:rPr>
          <w:rFonts w:ascii="Times New Roman" w:eastAsia="Times New Roman" w:hAnsi="Times New Roman" w:cs="Times New Roman"/>
          <w:bCs/>
          <w:sz w:val="24"/>
          <w:szCs w:val="24"/>
          <w:lang w:val="en-US"/>
        </w:rPr>
        <w:t>Otolaryngol</w:t>
      </w:r>
      <w:proofErr w:type="spellEnd"/>
      <w:r w:rsidRPr="002A25A8">
        <w:rPr>
          <w:rFonts w:ascii="Times New Roman" w:eastAsia="Times New Roman" w:hAnsi="Times New Roman" w:cs="Times New Roman"/>
          <w:bCs/>
          <w:sz w:val="24"/>
          <w:szCs w:val="24"/>
          <w:lang w:val="en-US"/>
        </w:rPr>
        <w:t xml:space="preserve"> 2003; 32:368-372.</w:t>
      </w:r>
    </w:p>
    <w:p w:rsidR="00E6482A" w:rsidRPr="002A25A8" w:rsidRDefault="00E6482A" w:rsidP="00E6482A">
      <w:pPr>
        <w:numPr>
          <w:ilvl w:val="0"/>
          <w:numId w:val="5"/>
        </w:numPr>
        <w:spacing w:after="160" w:line="480" w:lineRule="auto"/>
        <w:contextualSpacing/>
        <w:rPr>
          <w:rFonts w:ascii="Times New Roman" w:eastAsia="Times New Roman" w:hAnsi="Times New Roman" w:cs="Times New Roman"/>
          <w:sz w:val="24"/>
          <w:szCs w:val="24"/>
          <w:lang w:val="en-US"/>
        </w:rPr>
      </w:pPr>
      <w:r w:rsidRPr="002A25A8">
        <w:rPr>
          <w:rFonts w:ascii="Times New Roman" w:eastAsia="Times New Roman" w:hAnsi="Times New Roman" w:cs="Times New Roman"/>
          <w:bCs/>
          <w:sz w:val="24"/>
          <w:szCs w:val="24"/>
          <w:lang w:val="en-US"/>
        </w:rPr>
        <w:t xml:space="preserve">Stanley BM, Walters DJ, </w:t>
      </w:r>
      <w:proofErr w:type="spellStart"/>
      <w:r w:rsidRPr="002A25A8">
        <w:rPr>
          <w:rFonts w:ascii="Times New Roman" w:eastAsia="Times New Roman" w:hAnsi="Times New Roman" w:cs="Times New Roman"/>
          <w:bCs/>
          <w:sz w:val="24"/>
          <w:szCs w:val="24"/>
          <w:lang w:val="en-US"/>
        </w:rPr>
        <w:t>Maddern</w:t>
      </w:r>
      <w:proofErr w:type="spellEnd"/>
      <w:r w:rsidRPr="002A25A8">
        <w:rPr>
          <w:rFonts w:ascii="Times New Roman" w:eastAsia="Times New Roman" w:hAnsi="Times New Roman" w:cs="Times New Roman"/>
          <w:bCs/>
          <w:sz w:val="24"/>
          <w:szCs w:val="24"/>
          <w:lang w:val="en-US"/>
        </w:rPr>
        <w:t xml:space="preserve"> GJ. Informed consent: how much information is enough? </w:t>
      </w:r>
      <w:proofErr w:type="spellStart"/>
      <w:r w:rsidRPr="002A25A8">
        <w:rPr>
          <w:rFonts w:ascii="Times New Roman" w:eastAsia="Times New Roman" w:hAnsi="Times New Roman" w:cs="Times New Roman"/>
          <w:bCs/>
          <w:sz w:val="24"/>
          <w:szCs w:val="24"/>
          <w:lang w:val="en-US"/>
        </w:rPr>
        <w:t>Aust</w:t>
      </w:r>
      <w:proofErr w:type="spellEnd"/>
      <w:r w:rsidRPr="002A25A8">
        <w:rPr>
          <w:rFonts w:ascii="Times New Roman" w:eastAsia="Times New Roman" w:hAnsi="Times New Roman" w:cs="Times New Roman"/>
          <w:bCs/>
          <w:sz w:val="24"/>
          <w:szCs w:val="24"/>
          <w:lang w:val="en-US"/>
        </w:rPr>
        <w:t xml:space="preserve"> N Z J </w:t>
      </w:r>
      <w:proofErr w:type="spellStart"/>
      <w:r w:rsidRPr="002A25A8">
        <w:rPr>
          <w:rFonts w:ascii="Times New Roman" w:eastAsia="Times New Roman" w:hAnsi="Times New Roman" w:cs="Times New Roman"/>
          <w:bCs/>
          <w:sz w:val="24"/>
          <w:szCs w:val="24"/>
          <w:lang w:val="en-US"/>
        </w:rPr>
        <w:t>Surg</w:t>
      </w:r>
      <w:proofErr w:type="spellEnd"/>
      <w:r w:rsidRPr="002A25A8">
        <w:rPr>
          <w:rFonts w:ascii="Times New Roman" w:eastAsia="Times New Roman" w:hAnsi="Times New Roman" w:cs="Times New Roman"/>
          <w:bCs/>
          <w:sz w:val="24"/>
          <w:szCs w:val="24"/>
          <w:lang w:val="en-US"/>
        </w:rPr>
        <w:t xml:space="preserve"> 1998; 68:788- 791.</w:t>
      </w:r>
      <w:bookmarkEnd w:id="2"/>
    </w:p>
    <w:p w:rsidR="00E6482A" w:rsidRDefault="00E6482A" w:rsidP="00E6482A">
      <w:pPr>
        <w:autoSpaceDE w:val="0"/>
        <w:autoSpaceDN w:val="0"/>
        <w:adjustRightInd w:val="0"/>
        <w:spacing w:after="0" w:line="360" w:lineRule="auto"/>
        <w:rPr>
          <w:rFonts w:ascii="Times New Roman" w:eastAsia="Times New Roman" w:hAnsi="Times New Roman" w:cs="Times New Roman"/>
          <w:bCs/>
          <w:kern w:val="36"/>
          <w:sz w:val="24"/>
          <w:szCs w:val="24"/>
        </w:rPr>
      </w:pPr>
    </w:p>
    <w:p w:rsidR="00E6482A" w:rsidRDefault="00E6482A" w:rsidP="00E6482A">
      <w:pPr>
        <w:autoSpaceDE w:val="0"/>
        <w:autoSpaceDN w:val="0"/>
        <w:adjustRightInd w:val="0"/>
        <w:spacing w:after="0" w:line="360" w:lineRule="auto"/>
        <w:rPr>
          <w:rFonts w:ascii="Times New Roman" w:eastAsia="Times New Roman" w:hAnsi="Times New Roman" w:cs="Times New Roman"/>
          <w:bCs/>
          <w:kern w:val="36"/>
          <w:sz w:val="24"/>
          <w:szCs w:val="24"/>
        </w:rPr>
      </w:pPr>
    </w:p>
    <w:p w:rsidR="00E6482A" w:rsidRDefault="00E6482A" w:rsidP="00E6482A">
      <w:pPr>
        <w:autoSpaceDE w:val="0"/>
        <w:autoSpaceDN w:val="0"/>
        <w:adjustRightInd w:val="0"/>
        <w:spacing w:after="0" w:line="360" w:lineRule="auto"/>
        <w:rPr>
          <w:rFonts w:ascii="Times New Roman" w:eastAsia="Times New Roman" w:hAnsi="Times New Roman" w:cs="Times New Roman"/>
          <w:bCs/>
          <w:kern w:val="36"/>
          <w:sz w:val="24"/>
          <w:szCs w:val="24"/>
        </w:rPr>
      </w:pPr>
    </w:p>
    <w:p w:rsidR="00E6482A" w:rsidRDefault="00E6482A" w:rsidP="00E6482A">
      <w:pPr>
        <w:autoSpaceDE w:val="0"/>
        <w:autoSpaceDN w:val="0"/>
        <w:adjustRightInd w:val="0"/>
        <w:spacing w:after="0" w:line="360" w:lineRule="auto"/>
        <w:rPr>
          <w:rFonts w:ascii="Times New Roman" w:eastAsia="Times New Roman" w:hAnsi="Times New Roman" w:cs="Times New Roman"/>
          <w:bCs/>
          <w:kern w:val="36"/>
          <w:sz w:val="24"/>
          <w:szCs w:val="24"/>
        </w:rPr>
      </w:pPr>
    </w:p>
    <w:p w:rsidR="00E6482A" w:rsidRDefault="00E6482A" w:rsidP="00E6482A">
      <w:pPr>
        <w:autoSpaceDE w:val="0"/>
        <w:autoSpaceDN w:val="0"/>
        <w:adjustRightInd w:val="0"/>
        <w:spacing w:after="0" w:line="360" w:lineRule="auto"/>
        <w:rPr>
          <w:rFonts w:ascii="Times New Roman" w:eastAsia="Times New Roman" w:hAnsi="Times New Roman" w:cs="Times New Roman"/>
          <w:bCs/>
          <w:kern w:val="36"/>
          <w:sz w:val="24"/>
          <w:szCs w:val="24"/>
        </w:rPr>
      </w:pPr>
    </w:p>
    <w:p w:rsidR="00E6482A" w:rsidRDefault="00E6482A" w:rsidP="00E6482A">
      <w:pPr>
        <w:autoSpaceDE w:val="0"/>
        <w:autoSpaceDN w:val="0"/>
        <w:adjustRightInd w:val="0"/>
        <w:spacing w:after="0" w:line="360" w:lineRule="auto"/>
        <w:rPr>
          <w:rFonts w:ascii="Times New Roman" w:eastAsia="Times New Roman" w:hAnsi="Times New Roman" w:cs="Times New Roman"/>
          <w:bCs/>
          <w:kern w:val="36"/>
          <w:sz w:val="24"/>
          <w:szCs w:val="24"/>
        </w:rPr>
      </w:pPr>
    </w:p>
    <w:p w:rsidR="00E6482A" w:rsidRDefault="00E6482A" w:rsidP="00E6482A">
      <w:pPr>
        <w:autoSpaceDE w:val="0"/>
        <w:autoSpaceDN w:val="0"/>
        <w:adjustRightInd w:val="0"/>
        <w:spacing w:after="0" w:line="360" w:lineRule="auto"/>
        <w:rPr>
          <w:rFonts w:ascii="Times New Roman" w:eastAsia="Times New Roman" w:hAnsi="Times New Roman" w:cs="Times New Roman"/>
          <w:bCs/>
          <w:kern w:val="36"/>
          <w:sz w:val="24"/>
          <w:szCs w:val="24"/>
        </w:rPr>
      </w:pPr>
    </w:p>
    <w:p w:rsidR="00E6482A" w:rsidRDefault="00E6482A" w:rsidP="00E6482A">
      <w:pPr>
        <w:autoSpaceDE w:val="0"/>
        <w:autoSpaceDN w:val="0"/>
        <w:adjustRightInd w:val="0"/>
        <w:spacing w:after="0" w:line="360" w:lineRule="auto"/>
        <w:rPr>
          <w:rFonts w:ascii="Times New Roman" w:eastAsia="Times New Roman" w:hAnsi="Times New Roman" w:cs="Times New Roman"/>
          <w:bCs/>
          <w:kern w:val="36"/>
          <w:sz w:val="24"/>
          <w:szCs w:val="24"/>
        </w:rPr>
      </w:pPr>
    </w:p>
    <w:p w:rsidR="00E6482A" w:rsidRDefault="00E6482A" w:rsidP="00E6482A">
      <w:pPr>
        <w:autoSpaceDE w:val="0"/>
        <w:autoSpaceDN w:val="0"/>
        <w:adjustRightInd w:val="0"/>
        <w:spacing w:after="0" w:line="360" w:lineRule="auto"/>
        <w:rPr>
          <w:rFonts w:ascii="Times New Roman" w:eastAsia="Times New Roman" w:hAnsi="Times New Roman" w:cs="Times New Roman"/>
          <w:bCs/>
          <w:kern w:val="36"/>
          <w:sz w:val="24"/>
          <w:szCs w:val="24"/>
        </w:rPr>
      </w:pPr>
    </w:p>
    <w:p w:rsidR="00E6482A" w:rsidRDefault="00E6482A" w:rsidP="00E6482A">
      <w:pPr>
        <w:autoSpaceDE w:val="0"/>
        <w:autoSpaceDN w:val="0"/>
        <w:adjustRightInd w:val="0"/>
        <w:spacing w:after="0" w:line="360" w:lineRule="auto"/>
        <w:rPr>
          <w:rFonts w:ascii="Times New Roman" w:eastAsia="Times New Roman" w:hAnsi="Times New Roman" w:cs="Times New Roman"/>
          <w:bCs/>
          <w:kern w:val="36"/>
          <w:sz w:val="24"/>
          <w:szCs w:val="24"/>
        </w:rPr>
      </w:pPr>
    </w:p>
    <w:p w:rsidR="00E6482A" w:rsidRDefault="00E6482A" w:rsidP="00E6482A">
      <w:pPr>
        <w:autoSpaceDE w:val="0"/>
        <w:autoSpaceDN w:val="0"/>
        <w:adjustRightInd w:val="0"/>
        <w:spacing w:after="0" w:line="360" w:lineRule="auto"/>
        <w:rPr>
          <w:rFonts w:ascii="Times New Roman" w:eastAsia="Times New Roman" w:hAnsi="Times New Roman" w:cs="Times New Roman"/>
          <w:bCs/>
          <w:kern w:val="36"/>
          <w:sz w:val="24"/>
          <w:szCs w:val="24"/>
        </w:rPr>
      </w:pPr>
    </w:p>
    <w:p w:rsidR="00E6482A" w:rsidRDefault="00E6482A" w:rsidP="00E6482A">
      <w:pPr>
        <w:autoSpaceDE w:val="0"/>
        <w:autoSpaceDN w:val="0"/>
        <w:adjustRightInd w:val="0"/>
        <w:spacing w:after="0" w:line="360" w:lineRule="auto"/>
        <w:rPr>
          <w:rFonts w:ascii="Times New Roman" w:eastAsia="Times New Roman" w:hAnsi="Times New Roman" w:cs="Times New Roman"/>
          <w:bCs/>
          <w:kern w:val="36"/>
          <w:sz w:val="24"/>
          <w:szCs w:val="24"/>
        </w:rPr>
      </w:pPr>
    </w:p>
    <w:p w:rsidR="00E6482A" w:rsidRDefault="00E6482A" w:rsidP="00E6482A">
      <w:pPr>
        <w:autoSpaceDE w:val="0"/>
        <w:autoSpaceDN w:val="0"/>
        <w:adjustRightInd w:val="0"/>
        <w:spacing w:after="0" w:line="360" w:lineRule="auto"/>
        <w:rPr>
          <w:rFonts w:ascii="Times New Roman" w:eastAsia="Times New Roman" w:hAnsi="Times New Roman" w:cs="Times New Roman"/>
          <w:bCs/>
          <w:kern w:val="36"/>
          <w:sz w:val="24"/>
          <w:szCs w:val="24"/>
        </w:rPr>
      </w:pPr>
    </w:p>
    <w:p w:rsidR="00E6482A" w:rsidRPr="002A25A8" w:rsidRDefault="00E6482A" w:rsidP="00E6482A">
      <w:pPr>
        <w:autoSpaceDE w:val="0"/>
        <w:autoSpaceDN w:val="0"/>
        <w:adjustRightInd w:val="0"/>
        <w:spacing w:after="0" w:line="360" w:lineRule="auto"/>
        <w:rPr>
          <w:rFonts w:ascii="Times New Roman" w:eastAsia="Times New Roman" w:hAnsi="Times New Roman" w:cs="Times New Roman"/>
          <w:bCs/>
          <w:kern w:val="36"/>
          <w:sz w:val="24"/>
          <w:szCs w:val="24"/>
        </w:rPr>
      </w:pPr>
    </w:p>
    <w:p w:rsidR="00E6482A" w:rsidRPr="003767E5" w:rsidRDefault="00E6482A" w:rsidP="00E6482A">
      <w:pPr>
        <w:spacing w:after="160" w:line="259" w:lineRule="auto"/>
        <w:rPr>
          <w:rFonts w:ascii="Times New Roman" w:eastAsia="Calibri" w:hAnsi="Times New Roman" w:cs="Times New Roman"/>
          <w:b/>
          <w:sz w:val="24"/>
          <w:szCs w:val="24"/>
        </w:rPr>
      </w:pPr>
      <w:r w:rsidRPr="003767E5">
        <w:rPr>
          <w:rFonts w:ascii="Times New Roman" w:eastAsia="Calibri" w:hAnsi="Times New Roman" w:cs="Times New Roman"/>
          <w:b/>
          <w:sz w:val="24"/>
          <w:szCs w:val="24"/>
        </w:rPr>
        <w:lastRenderedPageBreak/>
        <w:t xml:space="preserve">Table 1: Background characteristics of care givers of patients for </w:t>
      </w:r>
      <w:proofErr w:type="spellStart"/>
      <w:r w:rsidRPr="003767E5">
        <w:rPr>
          <w:rFonts w:ascii="Times New Roman" w:eastAsia="Calibri" w:hAnsi="Times New Roman" w:cs="Times New Roman"/>
          <w:b/>
          <w:sz w:val="24"/>
          <w:szCs w:val="24"/>
        </w:rPr>
        <w:t>adenotonsillectomy</w:t>
      </w:r>
      <w:proofErr w:type="spellEnd"/>
    </w:p>
    <w:tbl>
      <w:tblPr>
        <w:tblW w:w="0" w:type="auto"/>
        <w:tblInd w:w="-15" w:type="dxa"/>
        <w:tblBorders>
          <w:top w:val="single" w:sz="4" w:space="0" w:color="auto"/>
        </w:tblBorders>
        <w:tblLook w:val="0000" w:firstRow="0" w:lastRow="0" w:firstColumn="0" w:lastColumn="0" w:noHBand="0" w:noVBand="0"/>
      </w:tblPr>
      <w:tblGrid>
        <w:gridCol w:w="9000"/>
      </w:tblGrid>
      <w:tr w:rsidR="00E6482A" w:rsidRPr="002A25A8" w:rsidTr="00D43583">
        <w:trPr>
          <w:trHeight w:val="100"/>
        </w:trPr>
        <w:tc>
          <w:tcPr>
            <w:tcW w:w="9000" w:type="dxa"/>
            <w:tcBorders>
              <w:bottom w:val="single" w:sz="4" w:space="0" w:color="auto"/>
            </w:tcBorders>
          </w:tcPr>
          <w:p w:rsidR="00E6482A" w:rsidRPr="002A25A8" w:rsidRDefault="00E6482A" w:rsidP="00D43583">
            <w:pPr>
              <w:spacing w:after="160" w:line="259" w:lineRule="auto"/>
              <w:rPr>
                <w:rFonts w:ascii="Times New Roman" w:eastAsia="Times New Roman" w:hAnsi="Times New Roman" w:cs="Times New Roman"/>
                <w:b/>
                <w:sz w:val="24"/>
                <w:szCs w:val="24"/>
              </w:rPr>
            </w:pPr>
            <w:r w:rsidRPr="002A25A8">
              <w:rPr>
                <w:rFonts w:ascii="Times New Roman" w:eastAsia="Times New Roman" w:hAnsi="Times New Roman" w:cs="Times New Roman"/>
                <w:b/>
                <w:sz w:val="24"/>
                <w:szCs w:val="24"/>
              </w:rPr>
              <w:t xml:space="preserve">Characteristics           Verbal          </w:t>
            </w:r>
            <w:proofErr w:type="spellStart"/>
            <w:r w:rsidRPr="002A25A8">
              <w:rPr>
                <w:rFonts w:ascii="Times New Roman" w:eastAsia="Times New Roman" w:hAnsi="Times New Roman" w:cs="Times New Roman"/>
                <w:b/>
                <w:sz w:val="24"/>
                <w:szCs w:val="24"/>
              </w:rPr>
              <w:t>Verbal</w:t>
            </w:r>
            <w:proofErr w:type="spellEnd"/>
            <w:r w:rsidRPr="002A25A8">
              <w:rPr>
                <w:rFonts w:ascii="Times New Roman" w:eastAsia="Times New Roman" w:hAnsi="Times New Roman" w:cs="Times New Roman"/>
                <w:b/>
                <w:sz w:val="24"/>
                <w:szCs w:val="24"/>
              </w:rPr>
              <w:t xml:space="preserve"> + written                   Total           P-value</w:t>
            </w:r>
          </w:p>
          <w:p w:rsidR="00E6482A" w:rsidRPr="002A25A8" w:rsidRDefault="00E6482A" w:rsidP="00D43583">
            <w:pPr>
              <w:tabs>
                <w:tab w:val="left" w:pos="2190"/>
                <w:tab w:val="center" w:pos="4392"/>
              </w:tabs>
              <w:spacing w:after="160" w:line="259" w:lineRule="auto"/>
              <w:rPr>
                <w:rFonts w:ascii="Times New Roman" w:eastAsia="Times New Roman" w:hAnsi="Times New Roman" w:cs="Times New Roman"/>
                <w:b/>
                <w:sz w:val="24"/>
                <w:szCs w:val="24"/>
              </w:rPr>
            </w:pPr>
            <w:r w:rsidRPr="002A25A8">
              <w:rPr>
                <w:rFonts w:ascii="Times New Roman" w:eastAsia="Times New Roman" w:hAnsi="Times New Roman" w:cs="Times New Roman"/>
                <w:b/>
                <w:sz w:val="24"/>
                <w:szCs w:val="24"/>
              </w:rPr>
              <w:tab/>
              <w:t>Explanation</w:t>
            </w:r>
            <w:r w:rsidRPr="002A25A8">
              <w:rPr>
                <w:rFonts w:ascii="Times New Roman" w:eastAsia="Times New Roman" w:hAnsi="Times New Roman" w:cs="Times New Roman"/>
                <w:b/>
                <w:sz w:val="24"/>
                <w:szCs w:val="24"/>
              </w:rPr>
              <w:tab/>
            </w:r>
            <w:proofErr w:type="spellStart"/>
            <w:r w:rsidRPr="002A25A8">
              <w:rPr>
                <w:rFonts w:ascii="Times New Roman" w:eastAsia="Times New Roman" w:hAnsi="Times New Roman" w:cs="Times New Roman"/>
                <w:b/>
                <w:sz w:val="24"/>
                <w:szCs w:val="24"/>
              </w:rPr>
              <w:t>Explanation</w:t>
            </w:r>
            <w:proofErr w:type="spellEnd"/>
          </w:p>
          <w:p w:rsidR="00E6482A" w:rsidRPr="002A25A8" w:rsidRDefault="00E6482A" w:rsidP="00D43583">
            <w:pPr>
              <w:spacing w:after="160" w:line="259" w:lineRule="auto"/>
              <w:rPr>
                <w:rFonts w:ascii="Times New Roman" w:eastAsia="Calibri" w:hAnsi="Times New Roman" w:cs="Times New Roman"/>
                <w:b/>
                <w:sz w:val="24"/>
                <w:szCs w:val="24"/>
              </w:rPr>
            </w:pPr>
            <w:r w:rsidRPr="002A25A8">
              <w:rPr>
                <w:rFonts w:ascii="Times New Roman" w:eastAsia="Calibri" w:hAnsi="Times New Roman" w:cs="Times New Roman"/>
                <w:b/>
                <w:sz w:val="24"/>
                <w:szCs w:val="24"/>
              </w:rPr>
              <w:t xml:space="preserve">                                       N (%)                  N (%)                            N (%)                  </w:t>
            </w:r>
          </w:p>
        </w:tc>
      </w:tr>
    </w:tbl>
    <w:p w:rsidR="00E6482A" w:rsidRPr="002A25A8" w:rsidRDefault="00E6482A" w:rsidP="00E6482A">
      <w:pPr>
        <w:spacing w:after="160" w:line="259" w:lineRule="auto"/>
        <w:rPr>
          <w:rFonts w:ascii="Times New Roman" w:eastAsia="Calibri" w:hAnsi="Times New Roman" w:cs="Times New Roman"/>
          <w:sz w:val="24"/>
          <w:szCs w:val="24"/>
        </w:rPr>
      </w:pPr>
      <w:r w:rsidRPr="002A25A8">
        <w:rPr>
          <w:rFonts w:ascii="Times New Roman" w:eastAsia="Calibri" w:hAnsi="Times New Roman" w:cs="Times New Roman"/>
          <w:b/>
          <w:sz w:val="24"/>
          <w:szCs w:val="24"/>
        </w:rPr>
        <w:t xml:space="preserve">Age, </w:t>
      </w:r>
      <w:r w:rsidRPr="002A25A8">
        <w:rPr>
          <w:rFonts w:ascii="Times New Roman" w:eastAsia="Calibri" w:hAnsi="Times New Roman" w:cs="Times New Roman"/>
          <w:sz w:val="24"/>
          <w:szCs w:val="24"/>
        </w:rPr>
        <w:t xml:space="preserve">                              </w:t>
      </w:r>
    </w:p>
    <w:p w:rsidR="00E6482A" w:rsidRPr="002A25A8" w:rsidRDefault="00E6482A" w:rsidP="00E6482A">
      <w:pPr>
        <w:spacing w:after="160" w:line="259" w:lineRule="auto"/>
        <w:rPr>
          <w:rFonts w:ascii="Times New Roman" w:eastAsia="Calibri" w:hAnsi="Times New Roman" w:cs="Times New Roman"/>
          <w:sz w:val="24"/>
          <w:szCs w:val="24"/>
        </w:rPr>
      </w:pPr>
      <w:proofErr w:type="gramStart"/>
      <w:r w:rsidRPr="002A25A8">
        <w:rPr>
          <w:rFonts w:ascii="Times New Roman" w:eastAsia="Calibri" w:hAnsi="Times New Roman" w:cs="Times New Roman"/>
          <w:b/>
          <w:sz w:val="24"/>
          <w:szCs w:val="24"/>
        </w:rPr>
        <w:t>Mean(</w:t>
      </w:r>
      <w:proofErr w:type="gramEnd"/>
      <w:r w:rsidRPr="002A25A8">
        <w:rPr>
          <w:rFonts w:ascii="Times New Roman" w:eastAsia="Calibri" w:hAnsi="Times New Roman" w:cs="Times New Roman"/>
          <w:b/>
          <w:sz w:val="24"/>
          <w:szCs w:val="24"/>
        </w:rPr>
        <w:t>SD) years</w:t>
      </w:r>
      <w:r w:rsidRPr="002A25A8">
        <w:rPr>
          <w:rFonts w:ascii="Times New Roman" w:eastAsia="Calibri" w:hAnsi="Times New Roman" w:cs="Times New Roman"/>
          <w:sz w:val="24"/>
          <w:szCs w:val="24"/>
        </w:rPr>
        <w:t xml:space="preserve">           </w:t>
      </w:r>
      <w:r w:rsidRPr="002A25A8">
        <w:rPr>
          <w:rFonts w:ascii="Times New Roman" w:eastAsia="Calibri" w:hAnsi="Times New Roman" w:cs="Times New Roman"/>
          <w:sz w:val="20"/>
          <w:szCs w:val="20"/>
        </w:rPr>
        <w:t>36.4(5.9)</w:t>
      </w:r>
      <w:r w:rsidRPr="002A25A8">
        <w:rPr>
          <w:rFonts w:ascii="Times New Roman" w:eastAsia="Calibri" w:hAnsi="Times New Roman" w:cs="Times New Roman"/>
          <w:sz w:val="24"/>
          <w:szCs w:val="24"/>
        </w:rPr>
        <w:t xml:space="preserve">                   </w:t>
      </w:r>
      <w:r w:rsidRPr="002A25A8">
        <w:rPr>
          <w:rFonts w:ascii="Times New Roman" w:eastAsia="Calibri" w:hAnsi="Times New Roman" w:cs="Times New Roman"/>
          <w:sz w:val="20"/>
          <w:szCs w:val="20"/>
        </w:rPr>
        <w:t>36.0(5.9)</w:t>
      </w:r>
      <w:r w:rsidRPr="002A25A8">
        <w:rPr>
          <w:rFonts w:ascii="Times New Roman" w:eastAsia="Calibri" w:hAnsi="Times New Roman" w:cs="Times New Roman"/>
          <w:sz w:val="24"/>
          <w:szCs w:val="24"/>
        </w:rPr>
        <w:t xml:space="preserve">                                               0.813*</w:t>
      </w:r>
    </w:p>
    <w:p w:rsidR="00E6482A" w:rsidRPr="002A25A8" w:rsidRDefault="00E6482A" w:rsidP="00E6482A">
      <w:pPr>
        <w:spacing w:after="160" w:line="259" w:lineRule="auto"/>
        <w:rPr>
          <w:rFonts w:ascii="Times New Roman" w:eastAsia="Calibri" w:hAnsi="Times New Roman" w:cs="Times New Roman"/>
          <w:b/>
          <w:sz w:val="24"/>
          <w:szCs w:val="24"/>
        </w:rPr>
      </w:pPr>
      <w:r w:rsidRPr="002A25A8">
        <w:rPr>
          <w:rFonts w:ascii="Times New Roman" w:eastAsia="Calibri" w:hAnsi="Times New Roman" w:cs="Times New Roman"/>
          <w:b/>
          <w:sz w:val="24"/>
          <w:szCs w:val="24"/>
        </w:rPr>
        <w:t xml:space="preserve">Sex: </w:t>
      </w:r>
    </w:p>
    <w:p w:rsidR="00E6482A" w:rsidRPr="002A25A8" w:rsidRDefault="00E6482A" w:rsidP="00E6482A">
      <w:pPr>
        <w:spacing w:after="160" w:line="259" w:lineRule="auto"/>
        <w:rPr>
          <w:rFonts w:ascii="Times New Roman" w:eastAsia="Calibri" w:hAnsi="Times New Roman" w:cs="Times New Roman"/>
          <w:sz w:val="24"/>
          <w:szCs w:val="24"/>
        </w:rPr>
      </w:pPr>
      <w:r w:rsidRPr="002A25A8">
        <w:rPr>
          <w:rFonts w:ascii="Times New Roman" w:eastAsia="Calibri" w:hAnsi="Times New Roman" w:cs="Times New Roman"/>
          <w:sz w:val="24"/>
          <w:szCs w:val="24"/>
        </w:rPr>
        <w:t xml:space="preserve">Male                                     -                       2 (7.1)                            2 (4.0)               </w:t>
      </w:r>
    </w:p>
    <w:p w:rsidR="00E6482A" w:rsidRPr="002A25A8" w:rsidRDefault="00E6482A" w:rsidP="00E6482A">
      <w:pPr>
        <w:spacing w:after="160" w:line="259" w:lineRule="auto"/>
        <w:rPr>
          <w:rFonts w:ascii="Times New Roman" w:eastAsia="Calibri" w:hAnsi="Times New Roman" w:cs="Times New Roman"/>
          <w:sz w:val="24"/>
          <w:szCs w:val="24"/>
        </w:rPr>
      </w:pPr>
      <w:r w:rsidRPr="002A25A8">
        <w:rPr>
          <w:rFonts w:ascii="Times New Roman" w:eastAsia="Calibri" w:hAnsi="Times New Roman" w:cs="Times New Roman"/>
          <w:sz w:val="24"/>
          <w:szCs w:val="24"/>
        </w:rPr>
        <w:t xml:space="preserve">Female                           22 (100.0)            26 (92.9)                        48 (96.0)         </w:t>
      </w:r>
    </w:p>
    <w:p w:rsidR="00E6482A" w:rsidRPr="002A25A8" w:rsidRDefault="00E6482A" w:rsidP="00E6482A">
      <w:pPr>
        <w:spacing w:after="160" w:line="259" w:lineRule="auto"/>
        <w:rPr>
          <w:rFonts w:ascii="Times New Roman" w:eastAsia="Calibri" w:hAnsi="Times New Roman" w:cs="Times New Roman"/>
          <w:sz w:val="24"/>
          <w:szCs w:val="24"/>
        </w:rPr>
      </w:pPr>
      <w:r w:rsidRPr="002A25A8">
        <w:rPr>
          <w:rFonts w:ascii="Times New Roman" w:eastAsia="Calibri" w:hAnsi="Times New Roman" w:cs="Times New Roman"/>
          <w:sz w:val="24"/>
          <w:szCs w:val="24"/>
        </w:rPr>
        <w:t>Total                              22 (100.0)            28 (100.0)                      50 (100.0)        0.497</w:t>
      </w:r>
      <w:r w:rsidRPr="002A25A8">
        <w:rPr>
          <w:rFonts w:ascii="Times New Roman" w:eastAsia="Calibri" w:hAnsi="Times New Roman" w:cs="Times New Roman"/>
          <w:b/>
          <w:sz w:val="24"/>
          <w:szCs w:val="24"/>
          <w:vertAlign w:val="superscript"/>
        </w:rPr>
        <w:t>@</w:t>
      </w:r>
      <w:r w:rsidRPr="002A25A8">
        <w:rPr>
          <w:rFonts w:ascii="Times New Roman" w:eastAsia="Calibri" w:hAnsi="Times New Roman" w:cs="Times New Roman"/>
          <w:sz w:val="24"/>
          <w:szCs w:val="24"/>
        </w:rPr>
        <w:t xml:space="preserve">     </w:t>
      </w:r>
    </w:p>
    <w:p w:rsidR="00E6482A" w:rsidRPr="002A25A8" w:rsidRDefault="00E6482A" w:rsidP="00E6482A">
      <w:pPr>
        <w:spacing w:after="160" w:line="259" w:lineRule="auto"/>
        <w:rPr>
          <w:rFonts w:ascii="Times New Roman" w:eastAsia="Calibri" w:hAnsi="Times New Roman" w:cs="Times New Roman"/>
          <w:b/>
          <w:sz w:val="24"/>
          <w:szCs w:val="24"/>
        </w:rPr>
      </w:pPr>
      <w:r w:rsidRPr="002A25A8">
        <w:rPr>
          <w:rFonts w:ascii="Times New Roman" w:eastAsia="Calibri" w:hAnsi="Times New Roman" w:cs="Times New Roman"/>
          <w:b/>
          <w:sz w:val="24"/>
          <w:szCs w:val="24"/>
        </w:rPr>
        <w:t>Education:</w:t>
      </w:r>
    </w:p>
    <w:p w:rsidR="00E6482A" w:rsidRPr="002A25A8" w:rsidRDefault="00E6482A" w:rsidP="00E6482A">
      <w:pPr>
        <w:spacing w:after="160" w:line="259" w:lineRule="auto"/>
        <w:rPr>
          <w:rFonts w:ascii="Times New Roman" w:eastAsia="Calibri" w:hAnsi="Times New Roman" w:cs="Times New Roman"/>
          <w:sz w:val="24"/>
          <w:szCs w:val="24"/>
        </w:rPr>
      </w:pPr>
      <w:r w:rsidRPr="002A25A8">
        <w:rPr>
          <w:rFonts w:ascii="Times New Roman" w:eastAsia="Calibri" w:hAnsi="Times New Roman" w:cs="Times New Roman"/>
          <w:sz w:val="24"/>
          <w:szCs w:val="24"/>
        </w:rPr>
        <w:t xml:space="preserve">None                                1(4.5)                    1(3.6)                           2(4.0)       </w:t>
      </w:r>
    </w:p>
    <w:p w:rsidR="00E6482A" w:rsidRPr="002A25A8" w:rsidRDefault="00E6482A" w:rsidP="00E6482A">
      <w:pPr>
        <w:spacing w:after="160" w:line="259" w:lineRule="auto"/>
        <w:rPr>
          <w:rFonts w:ascii="Times New Roman" w:eastAsia="Calibri" w:hAnsi="Times New Roman" w:cs="Times New Roman"/>
          <w:sz w:val="24"/>
          <w:szCs w:val="24"/>
        </w:rPr>
      </w:pPr>
      <w:r w:rsidRPr="002A25A8">
        <w:rPr>
          <w:rFonts w:ascii="Times New Roman" w:eastAsia="Calibri" w:hAnsi="Times New Roman" w:cs="Times New Roman"/>
          <w:sz w:val="24"/>
          <w:szCs w:val="24"/>
        </w:rPr>
        <w:t>Primary                            1 (4.5)                  1 (3.6)                           2 (4.0)</w:t>
      </w:r>
    </w:p>
    <w:p w:rsidR="00E6482A" w:rsidRPr="002A25A8" w:rsidRDefault="00E6482A" w:rsidP="00E6482A">
      <w:pPr>
        <w:spacing w:after="160" w:line="259" w:lineRule="auto"/>
        <w:rPr>
          <w:rFonts w:ascii="Times New Roman" w:eastAsia="Calibri" w:hAnsi="Times New Roman" w:cs="Times New Roman"/>
          <w:sz w:val="24"/>
          <w:szCs w:val="24"/>
        </w:rPr>
      </w:pPr>
      <w:r w:rsidRPr="002A25A8">
        <w:rPr>
          <w:rFonts w:ascii="Times New Roman" w:eastAsia="Calibri" w:hAnsi="Times New Roman" w:cs="Times New Roman"/>
          <w:sz w:val="24"/>
          <w:szCs w:val="24"/>
        </w:rPr>
        <w:t>J.H.S                                3 (13.6)                2 (7.1)                           5 (10.0)</w:t>
      </w:r>
    </w:p>
    <w:p w:rsidR="00E6482A" w:rsidRPr="002A25A8" w:rsidRDefault="00E6482A" w:rsidP="00E6482A">
      <w:pPr>
        <w:spacing w:after="160" w:line="259" w:lineRule="auto"/>
        <w:rPr>
          <w:rFonts w:ascii="Times New Roman" w:eastAsia="Calibri" w:hAnsi="Times New Roman" w:cs="Times New Roman"/>
          <w:sz w:val="24"/>
          <w:szCs w:val="24"/>
        </w:rPr>
      </w:pPr>
      <w:r w:rsidRPr="002A25A8">
        <w:rPr>
          <w:rFonts w:ascii="Times New Roman" w:eastAsia="Calibri" w:hAnsi="Times New Roman" w:cs="Times New Roman"/>
          <w:sz w:val="24"/>
          <w:szCs w:val="24"/>
        </w:rPr>
        <w:t>S.H.S                               6 (27.3)               11 (39.3)                      17 (34.0)</w:t>
      </w:r>
    </w:p>
    <w:p w:rsidR="00E6482A" w:rsidRPr="002A25A8" w:rsidRDefault="00E6482A" w:rsidP="00E6482A">
      <w:pPr>
        <w:spacing w:after="160" w:line="259" w:lineRule="auto"/>
        <w:rPr>
          <w:rFonts w:ascii="Times New Roman" w:eastAsia="Calibri" w:hAnsi="Times New Roman" w:cs="Times New Roman"/>
          <w:sz w:val="24"/>
          <w:szCs w:val="24"/>
        </w:rPr>
      </w:pPr>
      <w:r w:rsidRPr="002A25A8">
        <w:rPr>
          <w:rFonts w:ascii="Times New Roman" w:eastAsia="Calibri" w:hAnsi="Times New Roman" w:cs="Times New Roman"/>
          <w:sz w:val="24"/>
          <w:szCs w:val="24"/>
        </w:rPr>
        <w:t>Vocational                       1 (4.5)                   1 (3.6)                          2 (4.0)</w:t>
      </w:r>
    </w:p>
    <w:p w:rsidR="00E6482A" w:rsidRPr="002A25A8" w:rsidRDefault="00E6482A" w:rsidP="00E6482A">
      <w:pPr>
        <w:spacing w:after="160" w:line="259" w:lineRule="auto"/>
        <w:rPr>
          <w:rFonts w:ascii="Times New Roman" w:eastAsia="Calibri" w:hAnsi="Times New Roman" w:cs="Times New Roman"/>
          <w:sz w:val="24"/>
          <w:szCs w:val="24"/>
        </w:rPr>
      </w:pPr>
      <w:r w:rsidRPr="002A25A8">
        <w:rPr>
          <w:rFonts w:ascii="Times New Roman" w:eastAsia="Calibri" w:hAnsi="Times New Roman" w:cs="Times New Roman"/>
          <w:sz w:val="24"/>
          <w:szCs w:val="24"/>
        </w:rPr>
        <w:t>Tertiary                          10 (45.5)               12 (42.9)                      22 (44.0)</w:t>
      </w:r>
    </w:p>
    <w:p w:rsidR="00E6482A" w:rsidRPr="002A25A8" w:rsidRDefault="00E6482A" w:rsidP="00E6482A">
      <w:pPr>
        <w:tabs>
          <w:tab w:val="left" w:pos="8040"/>
        </w:tabs>
        <w:spacing w:after="160" w:line="259" w:lineRule="auto"/>
        <w:rPr>
          <w:rFonts w:ascii="Times New Roman" w:eastAsia="Calibri" w:hAnsi="Times New Roman" w:cs="Times New Roman"/>
          <w:sz w:val="24"/>
          <w:szCs w:val="24"/>
        </w:rPr>
      </w:pPr>
      <w:r w:rsidRPr="002A25A8">
        <w:rPr>
          <w:rFonts w:ascii="Times New Roman" w:eastAsia="Calibri" w:hAnsi="Times New Roman" w:cs="Times New Roman"/>
          <w:sz w:val="24"/>
          <w:szCs w:val="24"/>
        </w:rPr>
        <w:t>Total                              22 (100.0)             28 (100.0)                    50 (100.0)        0.950</w:t>
      </w:r>
      <w:r w:rsidRPr="002A25A8">
        <w:rPr>
          <w:rFonts w:ascii="Times New Roman" w:eastAsia="Calibri" w:hAnsi="Times New Roman" w:cs="Times New Roman"/>
          <w:b/>
          <w:sz w:val="24"/>
          <w:szCs w:val="24"/>
          <w:vertAlign w:val="superscript"/>
        </w:rPr>
        <w:t>@</w:t>
      </w:r>
    </w:p>
    <w:tbl>
      <w:tblPr>
        <w:tblW w:w="0" w:type="auto"/>
        <w:tblInd w:w="-105" w:type="dxa"/>
        <w:tblBorders>
          <w:top w:val="single" w:sz="4" w:space="0" w:color="auto"/>
        </w:tblBorders>
        <w:tblLook w:val="0000" w:firstRow="0" w:lastRow="0" w:firstColumn="0" w:lastColumn="0" w:noHBand="0" w:noVBand="0"/>
      </w:tblPr>
      <w:tblGrid>
        <w:gridCol w:w="9131"/>
      </w:tblGrid>
      <w:tr w:rsidR="00E6482A" w:rsidRPr="002A25A8" w:rsidTr="00D43583">
        <w:trPr>
          <w:trHeight w:val="100"/>
        </w:trPr>
        <w:tc>
          <w:tcPr>
            <w:tcW w:w="9435" w:type="dxa"/>
          </w:tcPr>
          <w:p w:rsidR="00E6482A" w:rsidRPr="002A25A8" w:rsidRDefault="00E6482A" w:rsidP="00D43583">
            <w:pPr>
              <w:spacing w:after="160" w:line="259" w:lineRule="auto"/>
              <w:rPr>
                <w:rFonts w:ascii="Times New Roman" w:eastAsia="Calibri" w:hAnsi="Times New Roman" w:cs="Times New Roman"/>
                <w:sz w:val="20"/>
                <w:szCs w:val="20"/>
              </w:rPr>
            </w:pPr>
            <w:r w:rsidRPr="002A25A8">
              <w:rPr>
                <w:rFonts w:ascii="Times New Roman" w:eastAsia="Calibri" w:hAnsi="Times New Roman" w:cs="Times New Roman"/>
                <w:sz w:val="20"/>
                <w:szCs w:val="20"/>
              </w:rPr>
              <w:t xml:space="preserve">*Student t-test                                </w:t>
            </w:r>
            <w:r w:rsidRPr="002A25A8">
              <w:rPr>
                <w:rFonts w:ascii="Times New Roman" w:eastAsia="Calibri" w:hAnsi="Times New Roman" w:cs="Times New Roman"/>
                <w:b/>
                <w:sz w:val="24"/>
                <w:szCs w:val="24"/>
                <w:vertAlign w:val="superscript"/>
              </w:rPr>
              <w:t>@</w:t>
            </w:r>
            <w:r w:rsidRPr="002A25A8">
              <w:rPr>
                <w:rFonts w:ascii="Times New Roman" w:eastAsia="Calibri" w:hAnsi="Times New Roman" w:cs="Times New Roman"/>
                <w:sz w:val="20"/>
                <w:szCs w:val="20"/>
              </w:rPr>
              <w:t xml:space="preserve">Chi Square test </w:t>
            </w:r>
          </w:p>
          <w:p w:rsidR="00E6482A" w:rsidRPr="002A25A8" w:rsidRDefault="00E6482A" w:rsidP="00D43583">
            <w:pPr>
              <w:spacing w:after="160" w:line="259" w:lineRule="auto"/>
              <w:rPr>
                <w:rFonts w:ascii="Times New Roman" w:eastAsia="Calibri" w:hAnsi="Times New Roman" w:cs="Times New Roman"/>
                <w:strike/>
                <w:sz w:val="20"/>
                <w:szCs w:val="20"/>
              </w:rPr>
            </w:pPr>
          </w:p>
          <w:p w:rsidR="00E6482A" w:rsidRPr="002A25A8" w:rsidRDefault="00E6482A" w:rsidP="00D43583">
            <w:pPr>
              <w:spacing w:after="160" w:line="259" w:lineRule="auto"/>
              <w:rPr>
                <w:rFonts w:ascii="Times New Roman" w:eastAsia="Calibri" w:hAnsi="Times New Roman" w:cs="Times New Roman"/>
                <w:b/>
                <w:sz w:val="24"/>
                <w:szCs w:val="24"/>
              </w:rPr>
            </w:pPr>
          </w:p>
          <w:p w:rsidR="00E6482A" w:rsidRPr="002A25A8" w:rsidRDefault="00E6482A" w:rsidP="00D43583">
            <w:pPr>
              <w:spacing w:after="160" w:line="259" w:lineRule="auto"/>
              <w:rPr>
                <w:rFonts w:ascii="Times New Roman" w:eastAsia="Calibri" w:hAnsi="Times New Roman" w:cs="Times New Roman"/>
                <w:b/>
                <w:sz w:val="24"/>
                <w:szCs w:val="24"/>
              </w:rPr>
            </w:pPr>
          </w:p>
        </w:tc>
      </w:tr>
    </w:tbl>
    <w:p w:rsidR="00E6482A" w:rsidRPr="002A25A8" w:rsidRDefault="00E6482A" w:rsidP="00E6482A">
      <w:pPr>
        <w:spacing w:after="160" w:line="259" w:lineRule="auto"/>
        <w:rPr>
          <w:rFonts w:ascii="Times New Roman" w:eastAsia="Calibri" w:hAnsi="Times New Roman" w:cs="Times New Roman"/>
          <w:sz w:val="24"/>
          <w:szCs w:val="24"/>
        </w:rPr>
      </w:pPr>
    </w:p>
    <w:p w:rsidR="00E6482A" w:rsidRPr="002A25A8" w:rsidRDefault="00E6482A" w:rsidP="00E6482A">
      <w:pPr>
        <w:spacing w:after="160" w:line="259" w:lineRule="auto"/>
        <w:rPr>
          <w:rFonts w:ascii="Times New Roman" w:eastAsia="Calibri" w:hAnsi="Times New Roman" w:cs="Times New Roman"/>
          <w:sz w:val="24"/>
          <w:szCs w:val="24"/>
        </w:rPr>
      </w:pPr>
    </w:p>
    <w:p w:rsidR="00E6482A" w:rsidRPr="002A25A8" w:rsidRDefault="00E6482A" w:rsidP="00E6482A">
      <w:pPr>
        <w:spacing w:after="160" w:line="259" w:lineRule="auto"/>
        <w:rPr>
          <w:rFonts w:ascii="Times New Roman" w:eastAsia="Calibri" w:hAnsi="Times New Roman" w:cs="Times New Roman"/>
          <w:sz w:val="24"/>
          <w:szCs w:val="24"/>
        </w:rPr>
      </w:pPr>
    </w:p>
    <w:p w:rsidR="00E6482A" w:rsidRPr="002A25A8" w:rsidRDefault="00E6482A" w:rsidP="00E6482A">
      <w:pPr>
        <w:spacing w:after="160" w:line="259" w:lineRule="auto"/>
        <w:rPr>
          <w:rFonts w:ascii="Times New Roman" w:eastAsia="Calibri" w:hAnsi="Times New Roman" w:cs="Times New Roman"/>
          <w:sz w:val="24"/>
          <w:szCs w:val="24"/>
        </w:rPr>
      </w:pPr>
    </w:p>
    <w:p w:rsidR="00E6482A" w:rsidRPr="002A25A8" w:rsidRDefault="00E6482A" w:rsidP="00E6482A">
      <w:pPr>
        <w:spacing w:after="160" w:line="259" w:lineRule="auto"/>
        <w:rPr>
          <w:rFonts w:ascii="Times New Roman" w:eastAsia="Calibri" w:hAnsi="Times New Roman" w:cs="Times New Roman"/>
          <w:sz w:val="24"/>
          <w:szCs w:val="24"/>
        </w:rPr>
      </w:pPr>
    </w:p>
    <w:p w:rsidR="00E6482A" w:rsidRPr="002A25A8" w:rsidRDefault="00E6482A" w:rsidP="00E6482A">
      <w:pPr>
        <w:spacing w:after="160" w:line="259" w:lineRule="auto"/>
        <w:rPr>
          <w:rFonts w:ascii="Times New Roman" w:eastAsia="Calibri" w:hAnsi="Times New Roman" w:cs="Times New Roman"/>
          <w:sz w:val="24"/>
          <w:szCs w:val="24"/>
        </w:rPr>
      </w:pPr>
    </w:p>
    <w:p w:rsidR="00E6482A" w:rsidRPr="002A25A8" w:rsidRDefault="00E6482A" w:rsidP="00E6482A">
      <w:pPr>
        <w:spacing w:after="160" w:line="259" w:lineRule="auto"/>
        <w:rPr>
          <w:rFonts w:ascii="Times New Roman" w:eastAsia="Calibri" w:hAnsi="Times New Roman" w:cs="Times New Roman"/>
          <w:sz w:val="24"/>
          <w:szCs w:val="24"/>
        </w:rPr>
      </w:pPr>
    </w:p>
    <w:p w:rsidR="00E6482A" w:rsidRPr="002A25A8" w:rsidRDefault="00E6482A" w:rsidP="00E6482A">
      <w:pPr>
        <w:spacing w:after="160" w:line="259" w:lineRule="auto"/>
        <w:rPr>
          <w:rFonts w:ascii="Times New Roman" w:eastAsia="Calibri" w:hAnsi="Times New Roman" w:cs="Times New Roman"/>
          <w:sz w:val="24"/>
          <w:szCs w:val="24"/>
        </w:rPr>
      </w:pPr>
    </w:p>
    <w:p w:rsidR="00E6482A" w:rsidRPr="00A46FDB" w:rsidRDefault="00E6482A" w:rsidP="00E6482A">
      <w:pPr>
        <w:spacing w:after="160" w:line="259" w:lineRule="auto"/>
        <w:rPr>
          <w:rFonts w:ascii="Times New Roman" w:eastAsia="Calibri" w:hAnsi="Times New Roman" w:cs="Times New Roman"/>
          <w:b/>
          <w:sz w:val="24"/>
          <w:szCs w:val="24"/>
        </w:rPr>
      </w:pPr>
      <w:r w:rsidRPr="00A46FDB">
        <w:rPr>
          <w:rFonts w:ascii="Times New Roman" w:eastAsia="Calibri" w:hAnsi="Times New Roman" w:cs="Times New Roman"/>
          <w:b/>
          <w:sz w:val="24"/>
          <w:szCs w:val="24"/>
        </w:rPr>
        <w:lastRenderedPageBreak/>
        <w:t xml:space="preserve">Table 2: Care giver information recall of key surgical risks for </w:t>
      </w:r>
      <w:proofErr w:type="spellStart"/>
      <w:r w:rsidRPr="00A46FDB">
        <w:rPr>
          <w:rFonts w:ascii="Times New Roman" w:eastAsia="Calibri" w:hAnsi="Times New Roman" w:cs="Times New Roman"/>
          <w:b/>
          <w:sz w:val="24"/>
          <w:szCs w:val="24"/>
        </w:rPr>
        <w:t>adenotonsillectomy</w:t>
      </w:r>
      <w:proofErr w:type="spellEnd"/>
      <w:r w:rsidRPr="00A46FDB">
        <w:rPr>
          <w:rFonts w:ascii="Times New Roman" w:eastAsia="Calibri" w:hAnsi="Times New Roman" w:cs="Times New Roman"/>
          <w:b/>
          <w:sz w:val="24"/>
          <w:szCs w:val="24"/>
        </w:rPr>
        <w:t xml:space="preserve"> between verbal explanation and verbal and written explanations</w:t>
      </w:r>
    </w:p>
    <w:tbl>
      <w:tblPr>
        <w:tblW w:w="0" w:type="auto"/>
        <w:tblInd w:w="-15" w:type="dxa"/>
        <w:tblBorders>
          <w:top w:val="single" w:sz="4" w:space="0" w:color="auto"/>
        </w:tblBorders>
        <w:tblLook w:val="0000" w:firstRow="0" w:lastRow="0" w:firstColumn="0" w:lastColumn="0" w:noHBand="0" w:noVBand="0"/>
      </w:tblPr>
      <w:tblGrid>
        <w:gridCol w:w="9041"/>
      </w:tblGrid>
      <w:tr w:rsidR="00E6482A" w:rsidRPr="002A25A8" w:rsidTr="00D43583">
        <w:trPr>
          <w:trHeight w:val="68"/>
        </w:trPr>
        <w:tc>
          <w:tcPr>
            <w:tcW w:w="9165" w:type="dxa"/>
          </w:tcPr>
          <w:p w:rsidR="00E6482A" w:rsidRPr="002A25A8" w:rsidRDefault="00E6482A" w:rsidP="00D43583">
            <w:pPr>
              <w:spacing w:after="160" w:line="259" w:lineRule="auto"/>
              <w:rPr>
                <w:rFonts w:ascii="Times New Roman" w:eastAsia="Times New Roman" w:hAnsi="Times New Roman" w:cs="Times New Roman"/>
                <w:b/>
                <w:sz w:val="24"/>
                <w:szCs w:val="24"/>
              </w:rPr>
            </w:pPr>
            <w:r w:rsidRPr="002A25A8">
              <w:rPr>
                <w:rFonts w:ascii="Times New Roman" w:eastAsia="Times New Roman" w:hAnsi="Times New Roman" w:cs="Times New Roman"/>
                <w:b/>
                <w:sz w:val="24"/>
                <w:szCs w:val="24"/>
              </w:rPr>
              <w:t>Surgical risks              Verbal Explanation        Verbal + written Explanation     p-value</w:t>
            </w:r>
          </w:p>
          <w:p w:rsidR="00E6482A" w:rsidRPr="002A25A8" w:rsidRDefault="00E6482A" w:rsidP="00D43583">
            <w:pPr>
              <w:spacing w:after="160" w:line="259" w:lineRule="auto"/>
              <w:rPr>
                <w:rFonts w:ascii="Times New Roman" w:eastAsia="Calibri" w:hAnsi="Times New Roman" w:cs="Times New Roman"/>
                <w:b/>
                <w:sz w:val="24"/>
                <w:szCs w:val="24"/>
              </w:rPr>
            </w:pPr>
            <w:r w:rsidRPr="002A25A8">
              <w:rPr>
                <w:rFonts w:ascii="Times New Roman" w:eastAsia="Calibri" w:hAnsi="Times New Roman" w:cs="Times New Roman"/>
                <w:b/>
                <w:sz w:val="24"/>
                <w:szCs w:val="24"/>
              </w:rPr>
              <w:t xml:space="preserve">                                                      N (%)                                  N (%)</w:t>
            </w:r>
          </w:p>
        </w:tc>
      </w:tr>
      <w:tr w:rsidR="00E6482A" w:rsidRPr="002A25A8" w:rsidTr="00D43583">
        <w:trPr>
          <w:trHeight w:val="124"/>
        </w:trPr>
        <w:tc>
          <w:tcPr>
            <w:tcW w:w="9165" w:type="dxa"/>
            <w:tcBorders>
              <w:bottom w:val="single" w:sz="4" w:space="0" w:color="auto"/>
            </w:tcBorders>
          </w:tcPr>
          <w:p w:rsidR="00E6482A" w:rsidRPr="002A25A8" w:rsidRDefault="00E6482A" w:rsidP="00D43583">
            <w:pPr>
              <w:spacing w:after="160" w:line="259" w:lineRule="auto"/>
              <w:rPr>
                <w:rFonts w:ascii="Times New Roman" w:eastAsia="Times New Roman" w:hAnsi="Times New Roman" w:cs="Times New Roman"/>
                <w:b/>
                <w:sz w:val="24"/>
                <w:szCs w:val="24"/>
              </w:rPr>
            </w:pPr>
          </w:p>
        </w:tc>
      </w:tr>
    </w:tbl>
    <w:p w:rsidR="00E6482A" w:rsidRPr="002A25A8" w:rsidRDefault="00E6482A" w:rsidP="00E6482A">
      <w:pPr>
        <w:spacing w:after="160" w:line="259" w:lineRule="auto"/>
        <w:rPr>
          <w:rFonts w:ascii="Times New Roman" w:eastAsia="Calibri" w:hAnsi="Times New Roman" w:cs="Times New Roman"/>
          <w:b/>
          <w:sz w:val="24"/>
          <w:szCs w:val="24"/>
        </w:rPr>
      </w:pPr>
      <w:r w:rsidRPr="002A25A8">
        <w:rPr>
          <w:rFonts w:ascii="Times New Roman" w:eastAsia="Calibri" w:hAnsi="Times New Roman" w:cs="Times New Roman"/>
          <w:b/>
          <w:sz w:val="24"/>
          <w:szCs w:val="24"/>
        </w:rPr>
        <w:t xml:space="preserve">Risks: </w:t>
      </w:r>
    </w:p>
    <w:p w:rsidR="00E6482A" w:rsidRPr="002A25A8" w:rsidRDefault="00E6482A" w:rsidP="00E6482A">
      <w:pPr>
        <w:tabs>
          <w:tab w:val="left" w:pos="4200"/>
        </w:tabs>
        <w:spacing w:after="160" w:line="360" w:lineRule="auto"/>
        <w:rPr>
          <w:rFonts w:ascii="Times New Roman" w:eastAsia="Calibri" w:hAnsi="Times New Roman" w:cs="Times New Roman"/>
          <w:sz w:val="24"/>
          <w:szCs w:val="24"/>
        </w:rPr>
      </w:pPr>
      <w:r w:rsidRPr="002A25A8">
        <w:rPr>
          <w:rFonts w:ascii="Times New Roman" w:eastAsia="Calibri" w:hAnsi="Times New Roman" w:cs="Times New Roman"/>
          <w:sz w:val="24"/>
          <w:szCs w:val="24"/>
        </w:rPr>
        <w:t>*Immediate bleeding                 20 (90.9)                              25 (89.3)                           0.849</w:t>
      </w:r>
    </w:p>
    <w:p w:rsidR="00E6482A" w:rsidRPr="002A25A8" w:rsidRDefault="00E6482A" w:rsidP="00E6482A">
      <w:pPr>
        <w:tabs>
          <w:tab w:val="left" w:pos="5790"/>
        </w:tabs>
        <w:spacing w:after="160" w:line="360" w:lineRule="auto"/>
        <w:rPr>
          <w:rFonts w:ascii="Times New Roman" w:eastAsia="Calibri" w:hAnsi="Times New Roman" w:cs="Times New Roman"/>
          <w:sz w:val="24"/>
          <w:szCs w:val="24"/>
        </w:rPr>
      </w:pPr>
      <w:r w:rsidRPr="002A25A8">
        <w:rPr>
          <w:rFonts w:ascii="Times New Roman" w:eastAsia="Calibri" w:hAnsi="Times New Roman" w:cs="Times New Roman"/>
          <w:sz w:val="24"/>
          <w:szCs w:val="24"/>
        </w:rPr>
        <w:t xml:space="preserve">Bleeding a few days </w:t>
      </w:r>
    </w:p>
    <w:p w:rsidR="00E6482A" w:rsidRPr="002A25A8" w:rsidRDefault="00E6482A" w:rsidP="00E6482A">
      <w:pPr>
        <w:tabs>
          <w:tab w:val="left" w:pos="5790"/>
        </w:tabs>
        <w:spacing w:after="160" w:line="360" w:lineRule="auto"/>
        <w:rPr>
          <w:rFonts w:ascii="Times New Roman" w:eastAsia="Calibri" w:hAnsi="Times New Roman" w:cs="Times New Roman"/>
          <w:sz w:val="24"/>
          <w:szCs w:val="24"/>
        </w:rPr>
      </w:pPr>
      <w:proofErr w:type="gramStart"/>
      <w:r w:rsidRPr="002A25A8">
        <w:rPr>
          <w:rFonts w:ascii="Times New Roman" w:eastAsia="Calibri" w:hAnsi="Times New Roman" w:cs="Times New Roman"/>
          <w:sz w:val="24"/>
          <w:szCs w:val="24"/>
        </w:rPr>
        <w:t>after</w:t>
      </w:r>
      <w:proofErr w:type="gramEnd"/>
      <w:r w:rsidRPr="002A25A8">
        <w:rPr>
          <w:rFonts w:ascii="Times New Roman" w:eastAsia="Calibri" w:hAnsi="Times New Roman" w:cs="Times New Roman"/>
          <w:sz w:val="24"/>
          <w:szCs w:val="24"/>
        </w:rPr>
        <w:t xml:space="preserve"> discharge                           17 (77.3)                              19 (67.9)                            0.462</w:t>
      </w:r>
    </w:p>
    <w:p w:rsidR="00E6482A" w:rsidRPr="002A25A8" w:rsidRDefault="00E6482A" w:rsidP="00E6482A">
      <w:pPr>
        <w:tabs>
          <w:tab w:val="left" w:pos="5790"/>
        </w:tabs>
        <w:spacing w:after="160" w:line="360" w:lineRule="auto"/>
        <w:rPr>
          <w:rFonts w:ascii="Times New Roman" w:eastAsia="Calibri" w:hAnsi="Times New Roman" w:cs="Times New Roman"/>
          <w:sz w:val="24"/>
          <w:szCs w:val="24"/>
        </w:rPr>
      </w:pPr>
      <w:r w:rsidRPr="002A25A8">
        <w:rPr>
          <w:rFonts w:ascii="Times New Roman" w:eastAsia="Calibri" w:hAnsi="Times New Roman" w:cs="Times New Roman"/>
          <w:sz w:val="24"/>
          <w:szCs w:val="24"/>
        </w:rPr>
        <w:t>Painful throat                            11 (50.0)                              17 (60.7)                            0.449</w:t>
      </w:r>
    </w:p>
    <w:p w:rsidR="00E6482A" w:rsidRPr="002A25A8" w:rsidRDefault="00E6482A" w:rsidP="00E6482A">
      <w:pPr>
        <w:tabs>
          <w:tab w:val="left" w:pos="5790"/>
          <w:tab w:val="left" w:pos="7545"/>
        </w:tabs>
        <w:spacing w:after="160" w:line="360" w:lineRule="auto"/>
        <w:rPr>
          <w:rFonts w:ascii="Times New Roman" w:eastAsia="Calibri" w:hAnsi="Times New Roman" w:cs="Times New Roman"/>
          <w:sz w:val="24"/>
          <w:szCs w:val="24"/>
        </w:rPr>
      </w:pPr>
      <w:r w:rsidRPr="002A25A8">
        <w:rPr>
          <w:rFonts w:ascii="Times New Roman" w:eastAsia="Calibri" w:hAnsi="Times New Roman" w:cs="Times New Roman"/>
          <w:sz w:val="24"/>
          <w:szCs w:val="24"/>
        </w:rPr>
        <w:t xml:space="preserve">Infection                                    6 (27.3)                                10 (35.7)    </w:t>
      </w:r>
      <w:r w:rsidRPr="002A25A8">
        <w:rPr>
          <w:rFonts w:ascii="Times New Roman" w:eastAsia="Calibri" w:hAnsi="Times New Roman" w:cs="Times New Roman"/>
          <w:sz w:val="24"/>
          <w:szCs w:val="24"/>
        </w:rPr>
        <w:tab/>
        <w:t xml:space="preserve">            0.525</w:t>
      </w:r>
    </w:p>
    <w:p w:rsidR="00E6482A" w:rsidRPr="002A25A8" w:rsidRDefault="00E6482A" w:rsidP="00E6482A">
      <w:pPr>
        <w:spacing w:after="160" w:line="360" w:lineRule="auto"/>
        <w:rPr>
          <w:rFonts w:ascii="Times New Roman" w:eastAsia="Calibri" w:hAnsi="Times New Roman" w:cs="Times New Roman"/>
          <w:sz w:val="24"/>
          <w:szCs w:val="24"/>
        </w:rPr>
      </w:pPr>
      <w:r w:rsidRPr="002A25A8">
        <w:rPr>
          <w:rFonts w:ascii="Times New Roman" w:eastAsia="Calibri" w:hAnsi="Times New Roman" w:cs="Times New Roman"/>
          <w:sz w:val="24"/>
          <w:szCs w:val="24"/>
        </w:rPr>
        <w:t>Lack of adequate body fluid      1 (4.5)                                  3 (10.7)                             0.425</w:t>
      </w:r>
    </w:p>
    <w:p w:rsidR="00E6482A" w:rsidRPr="002A25A8" w:rsidRDefault="00E6482A" w:rsidP="00E6482A">
      <w:pPr>
        <w:tabs>
          <w:tab w:val="left" w:pos="5940"/>
        </w:tabs>
        <w:spacing w:after="160" w:line="360" w:lineRule="auto"/>
        <w:rPr>
          <w:rFonts w:ascii="Times New Roman" w:eastAsia="Calibri" w:hAnsi="Times New Roman" w:cs="Times New Roman"/>
          <w:sz w:val="24"/>
          <w:szCs w:val="24"/>
        </w:rPr>
      </w:pPr>
      <w:r w:rsidRPr="002A25A8">
        <w:rPr>
          <w:rFonts w:ascii="Times New Roman" w:eastAsia="Calibri" w:hAnsi="Times New Roman" w:cs="Times New Roman"/>
          <w:sz w:val="24"/>
          <w:szCs w:val="24"/>
        </w:rPr>
        <w:t>Failure to provide cure              4 (18.2)                                 4 (14.3)                             0.709</w:t>
      </w:r>
    </w:p>
    <w:p w:rsidR="00E6482A" w:rsidRPr="002A25A8" w:rsidRDefault="00E6482A" w:rsidP="00E6482A">
      <w:pPr>
        <w:tabs>
          <w:tab w:val="center" w:pos="4680"/>
        </w:tabs>
        <w:spacing w:after="160" w:line="360" w:lineRule="auto"/>
        <w:rPr>
          <w:rFonts w:ascii="Times New Roman" w:eastAsia="Calibri" w:hAnsi="Times New Roman" w:cs="Times New Roman"/>
          <w:sz w:val="24"/>
          <w:szCs w:val="24"/>
        </w:rPr>
      </w:pPr>
      <w:r w:rsidRPr="002A25A8">
        <w:rPr>
          <w:rFonts w:ascii="Times New Roman" w:eastAsia="Calibri" w:hAnsi="Times New Roman" w:cs="Times New Roman"/>
          <w:sz w:val="24"/>
          <w:szCs w:val="24"/>
          <w:vertAlign w:val="superscript"/>
        </w:rPr>
        <w:t>ǂ</w:t>
      </w:r>
      <w:r w:rsidRPr="002A25A8">
        <w:rPr>
          <w:rFonts w:ascii="Times New Roman" w:eastAsia="Calibri" w:hAnsi="Times New Roman" w:cs="Times New Roman"/>
          <w:sz w:val="24"/>
          <w:szCs w:val="24"/>
        </w:rPr>
        <w:t xml:space="preserve"> Minor injury                           13 (59.1)                               17 (60.7)                            0.907</w:t>
      </w:r>
    </w:p>
    <w:p w:rsidR="00E6482A" w:rsidRPr="002A25A8" w:rsidRDefault="00E6482A" w:rsidP="00E6482A">
      <w:pPr>
        <w:tabs>
          <w:tab w:val="center" w:pos="4680"/>
          <w:tab w:val="left" w:pos="6030"/>
          <w:tab w:val="left" w:pos="7620"/>
        </w:tabs>
        <w:spacing w:after="160" w:line="360" w:lineRule="auto"/>
        <w:rPr>
          <w:rFonts w:ascii="Times New Roman" w:eastAsia="Calibri" w:hAnsi="Times New Roman" w:cs="Times New Roman"/>
          <w:sz w:val="24"/>
          <w:szCs w:val="24"/>
        </w:rPr>
      </w:pPr>
      <w:r w:rsidRPr="002A25A8">
        <w:rPr>
          <w:rFonts w:ascii="Times New Roman" w:eastAsia="Calibri" w:hAnsi="Times New Roman" w:cs="Times New Roman"/>
          <w:sz w:val="24"/>
          <w:szCs w:val="24"/>
        </w:rPr>
        <w:t>Voice changes                          10 (45.5)</w:t>
      </w:r>
      <w:r w:rsidRPr="002A25A8">
        <w:rPr>
          <w:rFonts w:ascii="Times New Roman" w:eastAsia="Calibri" w:hAnsi="Times New Roman" w:cs="Times New Roman"/>
          <w:sz w:val="24"/>
          <w:szCs w:val="24"/>
        </w:rPr>
        <w:tab/>
        <w:t xml:space="preserve">                               14 (50.0)</w:t>
      </w:r>
      <w:r w:rsidRPr="002A25A8">
        <w:rPr>
          <w:rFonts w:ascii="Times New Roman" w:eastAsia="Calibri" w:hAnsi="Times New Roman" w:cs="Times New Roman"/>
          <w:sz w:val="24"/>
          <w:szCs w:val="24"/>
        </w:rPr>
        <w:tab/>
        <w:t xml:space="preserve">           0.749</w:t>
      </w:r>
    </w:p>
    <w:p w:rsidR="00E6482A" w:rsidRPr="002A25A8" w:rsidRDefault="00E6482A" w:rsidP="00E6482A">
      <w:pPr>
        <w:tabs>
          <w:tab w:val="center" w:pos="4680"/>
          <w:tab w:val="left" w:pos="7620"/>
        </w:tabs>
        <w:spacing w:after="160" w:line="259" w:lineRule="auto"/>
        <w:rPr>
          <w:rFonts w:ascii="Times New Roman" w:eastAsia="Calibri" w:hAnsi="Times New Roman" w:cs="Times New Roman"/>
          <w:sz w:val="24"/>
          <w:szCs w:val="24"/>
        </w:rPr>
      </w:pPr>
      <w:r w:rsidRPr="002A25A8">
        <w:rPr>
          <w:rFonts w:ascii="Times New Roman" w:eastAsia="Calibri" w:hAnsi="Times New Roman" w:cs="Times New Roman"/>
          <w:sz w:val="24"/>
          <w:szCs w:val="24"/>
        </w:rPr>
        <w:t>Nasal regurgitation                    6 (27.3)                               10 (35.7)</w:t>
      </w:r>
      <w:r w:rsidRPr="002A25A8">
        <w:rPr>
          <w:rFonts w:ascii="Times New Roman" w:eastAsia="Calibri" w:hAnsi="Times New Roman" w:cs="Times New Roman"/>
          <w:sz w:val="24"/>
          <w:szCs w:val="24"/>
        </w:rPr>
        <w:tab/>
        <w:t xml:space="preserve">           0.525</w:t>
      </w:r>
    </w:p>
    <w:p w:rsidR="00E6482A" w:rsidRPr="002A25A8" w:rsidRDefault="00E6482A" w:rsidP="00E6482A">
      <w:pPr>
        <w:tabs>
          <w:tab w:val="left" w:pos="6135"/>
          <w:tab w:val="left" w:pos="8145"/>
        </w:tabs>
        <w:spacing w:after="160" w:line="259" w:lineRule="auto"/>
        <w:rPr>
          <w:rFonts w:ascii="Times New Roman" w:eastAsia="Calibri" w:hAnsi="Times New Roman" w:cs="Times New Roman"/>
          <w:sz w:val="24"/>
          <w:szCs w:val="24"/>
        </w:rPr>
      </w:pPr>
      <w:r w:rsidRPr="002A25A8">
        <w:rPr>
          <w:rFonts w:ascii="Times New Roman" w:eastAsia="Calibri" w:hAnsi="Times New Roman" w:cs="Times New Roman"/>
          <w:sz w:val="24"/>
          <w:szCs w:val="24"/>
        </w:rPr>
        <w:t>Total                                        88 (44.4)                             119 (47.2)                             0.690</w:t>
      </w:r>
    </w:p>
    <w:tbl>
      <w:tblPr>
        <w:tblW w:w="0" w:type="auto"/>
        <w:tblInd w:w="60" w:type="dxa"/>
        <w:tblBorders>
          <w:top w:val="single" w:sz="4" w:space="0" w:color="auto"/>
        </w:tblBorders>
        <w:tblLook w:val="0000" w:firstRow="0" w:lastRow="0" w:firstColumn="0" w:lastColumn="0" w:noHBand="0" w:noVBand="0"/>
      </w:tblPr>
      <w:tblGrid>
        <w:gridCol w:w="8925"/>
      </w:tblGrid>
      <w:tr w:rsidR="00E6482A" w:rsidRPr="002A25A8" w:rsidTr="00D43583">
        <w:trPr>
          <w:trHeight w:val="100"/>
        </w:trPr>
        <w:tc>
          <w:tcPr>
            <w:tcW w:w="8925" w:type="dxa"/>
          </w:tcPr>
          <w:p w:rsidR="00E6482A" w:rsidRPr="002A25A8" w:rsidRDefault="00E6482A" w:rsidP="00D43583">
            <w:pPr>
              <w:spacing w:after="160" w:line="360" w:lineRule="auto"/>
              <w:rPr>
                <w:rFonts w:ascii="Times New Roman" w:eastAsia="Calibri" w:hAnsi="Times New Roman" w:cs="Times New Roman"/>
                <w:sz w:val="20"/>
                <w:szCs w:val="20"/>
              </w:rPr>
            </w:pPr>
            <w:r w:rsidRPr="002A25A8">
              <w:rPr>
                <w:rFonts w:ascii="Times New Roman" w:eastAsia="Calibri" w:hAnsi="Times New Roman" w:cs="Times New Roman"/>
                <w:sz w:val="20"/>
                <w:szCs w:val="20"/>
              </w:rPr>
              <w:t xml:space="preserve">*Immediate bleeding within 24 hours of operation. </w:t>
            </w:r>
            <w:r w:rsidRPr="002A25A8">
              <w:rPr>
                <w:rFonts w:ascii="Times New Roman" w:eastAsia="Calibri" w:hAnsi="Times New Roman" w:cs="Times New Roman"/>
                <w:sz w:val="20"/>
                <w:szCs w:val="20"/>
                <w:vertAlign w:val="superscript"/>
              </w:rPr>
              <w:t>ǂ</w:t>
            </w:r>
            <w:r w:rsidRPr="002A25A8">
              <w:rPr>
                <w:rFonts w:ascii="Times New Roman" w:eastAsia="Calibri" w:hAnsi="Times New Roman" w:cs="Times New Roman"/>
                <w:sz w:val="20"/>
                <w:szCs w:val="20"/>
              </w:rPr>
              <w:t xml:space="preserve"> Minor injury to the teeth or tongue or other structures in the mouth.  </w:t>
            </w:r>
          </w:p>
          <w:p w:rsidR="00E6482A" w:rsidRPr="002A25A8" w:rsidRDefault="00E6482A" w:rsidP="00D43583">
            <w:pPr>
              <w:spacing w:after="160" w:line="360" w:lineRule="auto"/>
              <w:rPr>
                <w:rFonts w:ascii="Times New Roman" w:eastAsia="Calibri" w:hAnsi="Times New Roman" w:cs="Times New Roman"/>
                <w:sz w:val="20"/>
                <w:szCs w:val="20"/>
              </w:rPr>
            </w:pPr>
            <w:r w:rsidRPr="002A25A8">
              <w:rPr>
                <w:rFonts w:ascii="Times New Roman" w:eastAsia="Calibri" w:hAnsi="Times New Roman" w:cs="Times New Roman"/>
                <w:sz w:val="20"/>
                <w:szCs w:val="20"/>
              </w:rPr>
              <w:t>Mean score for verbal explanation = 4.0 (SD 1.3).</w:t>
            </w:r>
          </w:p>
          <w:p w:rsidR="00E6482A" w:rsidRPr="002A25A8" w:rsidRDefault="00E6482A" w:rsidP="00D43583">
            <w:pPr>
              <w:spacing w:after="160" w:line="360" w:lineRule="auto"/>
              <w:rPr>
                <w:rFonts w:ascii="Times New Roman" w:eastAsia="Calibri" w:hAnsi="Times New Roman" w:cs="Times New Roman"/>
                <w:sz w:val="20"/>
                <w:szCs w:val="20"/>
              </w:rPr>
            </w:pPr>
            <w:r w:rsidRPr="002A25A8">
              <w:rPr>
                <w:rFonts w:ascii="Times New Roman" w:eastAsia="Calibri" w:hAnsi="Times New Roman" w:cs="Times New Roman"/>
                <w:sz w:val="20"/>
                <w:szCs w:val="20"/>
              </w:rPr>
              <w:t xml:space="preserve"> Mean score for verbal and written explanations = 4.2(SD 1.7).</w:t>
            </w:r>
          </w:p>
          <w:p w:rsidR="00E6482A" w:rsidRPr="002A25A8" w:rsidRDefault="00E6482A" w:rsidP="00D43583">
            <w:pPr>
              <w:spacing w:after="160" w:line="360" w:lineRule="auto"/>
              <w:rPr>
                <w:rFonts w:ascii="Times New Roman" w:eastAsia="Calibri" w:hAnsi="Times New Roman" w:cs="Times New Roman"/>
                <w:sz w:val="20"/>
                <w:szCs w:val="20"/>
              </w:rPr>
            </w:pPr>
            <w:r w:rsidRPr="002A25A8">
              <w:rPr>
                <w:rFonts w:ascii="Times New Roman" w:eastAsia="Calibri" w:hAnsi="Times New Roman" w:cs="Times New Roman"/>
                <w:sz w:val="20"/>
                <w:szCs w:val="20"/>
              </w:rPr>
              <w:t>Risk recall rate for Verbal Explanation = [88/198] X 100% = 44.4%</w:t>
            </w:r>
          </w:p>
          <w:p w:rsidR="00E6482A" w:rsidRPr="002A25A8" w:rsidRDefault="00E6482A" w:rsidP="00D43583">
            <w:pPr>
              <w:spacing w:after="160" w:line="360" w:lineRule="auto"/>
              <w:rPr>
                <w:rFonts w:ascii="Times New Roman" w:eastAsia="Calibri" w:hAnsi="Times New Roman" w:cs="Times New Roman"/>
                <w:sz w:val="20"/>
                <w:szCs w:val="20"/>
              </w:rPr>
            </w:pPr>
            <w:r w:rsidRPr="002A25A8">
              <w:rPr>
                <w:rFonts w:ascii="Times New Roman" w:eastAsia="Calibri" w:hAnsi="Times New Roman" w:cs="Times New Roman"/>
                <w:sz w:val="20"/>
                <w:szCs w:val="20"/>
              </w:rPr>
              <w:t>Risk recall rate for Verbal and Written Explanations = [119/252] X 100% = 47.2%</w:t>
            </w:r>
          </w:p>
          <w:p w:rsidR="00E6482A" w:rsidRPr="002A25A8" w:rsidRDefault="00E6482A" w:rsidP="00D43583">
            <w:pPr>
              <w:spacing w:after="160" w:line="360" w:lineRule="auto"/>
              <w:rPr>
                <w:rFonts w:ascii="Times New Roman" w:eastAsia="Calibri" w:hAnsi="Times New Roman" w:cs="Times New Roman"/>
                <w:b/>
                <w:sz w:val="20"/>
                <w:szCs w:val="20"/>
              </w:rPr>
            </w:pPr>
            <w:r w:rsidRPr="002A25A8">
              <w:rPr>
                <w:rFonts w:ascii="Times New Roman" w:eastAsia="Calibri" w:hAnsi="Times New Roman" w:cs="Times New Roman"/>
                <w:sz w:val="20"/>
                <w:szCs w:val="20"/>
              </w:rPr>
              <w:t>Overall Risk Recall Rates for the two groups combined = [(88+119)</w:t>
            </w:r>
            <w:r w:rsidRPr="002A25A8">
              <w:rPr>
                <w:rFonts w:ascii="Times New Roman" w:eastAsia="Calibri" w:hAnsi="Times New Roman" w:cs="Times New Roman"/>
                <w:b/>
                <w:sz w:val="20"/>
                <w:szCs w:val="20"/>
              </w:rPr>
              <w:t>/</w:t>
            </w:r>
            <w:r w:rsidRPr="002A25A8">
              <w:rPr>
                <w:rFonts w:ascii="Times New Roman" w:eastAsia="Calibri" w:hAnsi="Times New Roman" w:cs="Times New Roman"/>
                <w:sz w:val="20"/>
                <w:szCs w:val="20"/>
              </w:rPr>
              <w:t>450] X 100% = 46.0%</w:t>
            </w:r>
          </w:p>
        </w:tc>
      </w:tr>
    </w:tbl>
    <w:p w:rsidR="00E6482A" w:rsidRPr="002A25A8" w:rsidRDefault="00E6482A" w:rsidP="00E6482A">
      <w:pPr>
        <w:spacing w:after="160" w:line="360" w:lineRule="auto"/>
        <w:rPr>
          <w:rFonts w:ascii="Times New Roman" w:eastAsia="Calibri" w:hAnsi="Times New Roman" w:cs="Times New Roman"/>
          <w:b/>
          <w:sz w:val="24"/>
          <w:szCs w:val="24"/>
        </w:rPr>
      </w:pPr>
    </w:p>
    <w:p w:rsidR="00E6482A" w:rsidRPr="002A25A8" w:rsidRDefault="00E6482A" w:rsidP="00E6482A">
      <w:pPr>
        <w:spacing w:after="160" w:line="360" w:lineRule="auto"/>
        <w:rPr>
          <w:rFonts w:ascii="Times New Roman" w:eastAsia="Calibri" w:hAnsi="Times New Roman" w:cs="Times New Roman"/>
          <w:b/>
          <w:sz w:val="24"/>
          <w:szCs w:val="24"/>
        </w:rPr>
      </w:pPr>
    </w:p>
    <w:p w:rsidR="00E6482A" w:rsidRPr="002A25A8" w:rsidRDefault="00E6482A" w:rsidP="00E6482A">
      <w:pPr>
        <w:spacing w:after="160" w:line="360" w:lineRule="auto"/>
        <w:rPr>
          <w:rFonts w:ascii="Times New Roman" w:eastAsia="Calibri" w:hAnsi="Times New Roman" w:cs="Times New Roman"/>
          <w:b/>
          <w:sz w:val="24"/>
          <w:szCs w:val="24"/>
        </w:rPr>
      </w:pPr>
    </w:p>
    <w:p w:rsidR="00E6482A" w:rsidRPr="002A25A8" w:rsidRDefault="00E6482A" w:rsidP="00E6482A">
      <w:pPr>
        <w:spacing w:after="160" w:line="360" w:lineRule="auto"/>
        <w:rPr>
          <w:rFonts w:ascii="Times New Roman" w:eastAsia="Calibri" w:hAnsi="Times New Roman" w:cs="Times New Roman"/>
          <w:b/>
          <w:sz w:val="24"/>
          <w:szCs w:val="24"/>
        </w:rPr>
      </w:pPr>
      <w:r w:rsidRPr="002A25A8">
        <w:rPr>
          <w:rFonts w:ascii="Times New Roman" w:eastAsia="Calibri" w:hAnsi="Times New Roman" w:cs="Times New Roman"/>
          <w:b/>
          <w:sz w:val="24"/>
          <w:szCs w:val="24"/>
        </w:rPr>
        <w:lastRenderedPageBreak/>
        <w:t>APPENDIX I</w:t>
      </w:r>
    </w:p>
    <w:p w:rsidR="00E6482A" w:rsidRPr="002A25A8" w:rsidRDefault="00E6482A" w:rsidP="00E6482A">
      <w:pPr>
        <w:spacing w:after="160" w:line="259" w:lineRule="auto"/>
        <w:rPr>
          <w:rFonts w:ascii="Times New Roman" w:eastAsia="Calibri" w:hAnsi="Times New Roman" w:cs="Times New Roman"/>
          <w:b/>
          <w:sz w:val="24"/>
          <w:szCs w:val="24"/>
        </w:rPr>
      </w:pPr>
      <w:r w:rsidRPr="002A25A8">
        <w:rPr>
          <w:rFonts w:ascii="Times New Roman" w:eastAsia="Calibri" w:hAnsi="Times New Roman" w:cs="Times New Roman"/>
          <w:b/>
          <w:sz w:val="24"/>
          <w:szCs w:val="24"/>
        </w:rPr>
        <w:t>SURGICAL RISKS FOR ADENOTONSILLECTOMY INFORMATION</w:t>
      </w:r>
    </w:p>
    <w:p w:rsidR="00E6482A" w:rsidRPr="002A25A8" w:rsidRDefault="00E6482A" w:rsidP="00E6482A">
      <w:pPr>
        <w:spacing w:after="160" w:line="480" w:lineRule="auto"/>
        <w:rPr>
          <w:rFonts w:ascii="Times New Roman" w:eastAsia="Calibri" w:hAnsi="Times New Roman" w:cs="Times New Roman"/>
          <w:sz w:val="24"/>
          <w:szCs w:val="24"/>
        </w:rPr>
      </w:pPr>
      <w:r w:rsidRPr="002A25A8">
        <w:rPr>
          <w:rFonts w:ascii="Times New Roman" w:eastAsia="Calibri" w:hAnsi="Times New Roman" w:cs="Times New Roman"/>
          <w:sz w:val="24"/>
          <w:szCs w:val="24"/>
        </w:rPr>
        <w:t>Dear Parent/Care Giver,</w:t>
      </w:r>
    </w:p>
    <w:p w:rsidR="00E6482A" w:rsidRPr="002A25A8" w:rsidRDefault="00E6482A" w:rsidP="00E6482A">
      <w:pPr>
        <w:spacing w:after="160" w:line="360" w:lineRule="auto"/>
        <w:rPr>
          <w:rFonts w:ascii="Times New Roman" w:eastAsia="Calibri" w:hAnsi="Times New Roman" w:cs="Times New Roman"/>
          <w:sz w:val="24"/>
          <w:szCs w:val="24"/>
        </w:rPr>
      </w:pPr>
      <w:r w:rsidRPr="002A25A8">
        <w:rPr>
          <w:rFonts w:ascii="Times New Roman" w:eastAsia="Calibri" w:hAnsi="Times New Roman" w:cs="Times New Roman"/>
          <w:sz w:val="24"/>
          <w:szCs w:val="24"/>
        </w:rPr>
        <w:t xml:space="preserve">Your child has disturbance of sleep and will require removal of some tissues in the throat called the tonsils and adenoids. The operation is an </w:t>
      </w:r>
      <w:proofErr w:type="spellStart"/>
      <w:r w:rsidRPr="002A25A8">
        <w:rPr>
          <w:rFonts w:ascii="Times New Roman" w:eastAsia="Calibri" w:hAnsi="Times New Roman" w:cs="Times New Roman"/>
          <w:sz w:val="24"/>
          <w:szCs w:val="24"/>
        </w:rPr>
        <w:t>adenotonsillectomy</w:t>
      </w:r>
      <w:proofErr w:type="spellEnd"/>
      <w:r w:rsidRPr="002A25A8">
        <w:rPr>
          <w:rFonts w:ascii="Times New Roman" w:eastAsia="Calibri" w:hAnsi="Times New Roman" w:cs="Times New Roman"/>
          <w:sz w:val="24"/>
          <w:szCs w:val="24"/>
        </w:rPr>
        <w:t xml:space="preserve">. This operation is the treatment for this condition. However, there are a few surgical risks which should not frighten you as all precautions are taken to avoid most of these risks. These surgical risks hardly occur in most patients we have so far operated on.  You should however be aware of these risks to enable you take a consent for </w:t>
      </w:r>
      <w:proofErr w:type="spellStart"/>
      <w:r w:rsidRPr="002A25A8">
        <w:rPr>
          <w:rFonts w:ascii="Times New Roman" w:eastAsia="Calibri" w:hAnsi="Times New Roman" w:cs="Times New Roman"/>
          <w:sz w:val="24"/>
          <w:szCs w:val="24"/>
        </w:rPr>
        <w:t>Adenotonsillectomy</w:t>
      </w:r>
      <w:proofErr w:type="spellEnd"/>
      <w:r w:rsidRPr="002A25A8">
        <w:rPr>
          <w:rFonts w:ascii="Times New Roman" w:eastAsia="Calibri" w:hAnsi="Times New Roman" w:cs="Times New Roman"/>
          <w:sz w:val="24"/>
          <w:szCs w:val="24"/>
        </w:rPr>
        <w:t>.  The surgical risks are:</w:t>
      </w:r>
    </w:p>
    <w:p w:rsidR="00E6482A" w:rsidRPr="002A25A8" w:rsidRDefault="00E6482A" w:rsidP="00E6482A">
      <w:pPr>
        <w:numPr>
          <w:ilvl w:val="0"/>
          <w:numId w:val="6"/>
        </w:numPr>
        <w:spacing w:after="160" w:line="360" w:lineRule="auto"/>
        <w:contextualSpacing/>
        <w:rPr>
          <w:rFonts w:ascii="Times New Roman" w:eastAsia="Times New Roman" w:hAnsi="Times New Roman" w:cs="Times New Roman"/>
          <w:sz w:val="24"/>
          <w:szCs w:val="24"/>
          <w:lang w:val="en-US"/>
        </w:rPr>
      </w:pPr>
      <w:r w:rsidRPr="002A25A8">
        <w:rPr>
          <w:rFonts w:ascii="Times New Roman" w:eastAsia="Times New Roman" w:hAnsi="Times New Roman" w:cs="Times New Roman"/>
          <w:sz w:val="24"/>
          <w:szCs w:val="24"/>
          <w:lang w:val="en-US"/>
        </w:rPr>
        <w:t>Blood loss - this can happen a few hours after the operation. We are able to stop this blood loss.</w:t>
      </w:r>
    </w:p>
    <w:p w:rsidR="00E6482A" w:rsidRPr="002A25A8" w:rsidRDefault="00E6482A" w:rsidP="00E6482A">
      <w:pPr>
        <w:numPr>
          <w:ilvl w:val="0"/>
          <w:numId w:val="6"/>
        </w:numPr>
        <w:spacing w:after="160" w:line="360" w:lineRule="auto"/>
        <w:contextualSpacing/>
        <w:rPr>
          <w:rFonts w:ascii="Times New Roman" w:eastAsia="Times New Roman" w:hAnsi="Times New Roman" w:cs="Times New Roman"/>
          <w:sz w:val="24"/>
          <w:szCs w:val="24"/>
          <w:lang w:val="en-US"/>
        </w:rPr>
      </w:pPr>
      <w:r w:rsidRPr="002A25A8">
        <w:rPr>
          <w:rFonts w:ascii="Times New Roman" w:eastAsia="Times New Roman" w:hAnsi="Times New Roman" w:cs="Times New Roman"/>
          <w:sz w:val="24"/>
          <w:szCs w:val="24"/>
          <w:lang w:val="en-US"/>
        </w:rPr>
        <w:t>Bleeding can occur a few days after discharge from hospital (this occurs if patient refuses to eat - our patients are normally discharged when they are able to feed adequately).</w:t>
      </w:r>
    </w:p>
    <w:p w:rsidR="00E6482A" w:rsidRPr="002A25A8" w:rsidRDefault="00E6482A" w:rsidP="00E6482A">
      <w:pPr>
        <w:numPr>
          <w:ilvl w:val="0"/>
          <w:numId w:val="6"/>
        </w:numPr>
        <w:spacing w:after="160" w:line="360" w:lineRule="auto"/>
        <w:contextualSpacing/>
        <w:rPr>
          <w:rFonts w:ascii="Times New Roman" w:eastAsia="Times New Roman" w:hAnsi="Times New Roman" w:cs="Times New Roman"/>
          <w:sz w:val="24"/>
          <w:szCs w:val="24"/>
          <w:lang w:val="en-US"/>
        </w:rPr>
      </w:pPr>
      <w:r w:rsidRPr="002A25A8">
        <w:rPr>
          <w:rFonts w:ascii="Times New Roman" w:eastAsia="Times New Roman" w:hAnsi="Times New Roman" w:cs="Times New Roman"/>
          <w:sz w:val="24"/>
          <w:szCs w:val="24"/>
          <w:lang w:val="en-US"/>
        </w:rPr>
        <w:t>Painful throat (we will administer pain killers to address this problem).</w:t>
      </w:r>
    </w:p>
    <w:p w:rsidR="00E6482A" w:rsidRPr="002A25A8" w:rsidRDefault="00E6482A" w:rsidP="00E6482A">
      <w:pPr>
        <w:numPr>
          <w:ilvl w:val="0"/>
          <w:numId w:val="6"/>
        </w:numPr>
        <w:spacing w:after="160" w:line="360" w:lineRule="auto"/>
        <w:contextualSpacing/>
        <w:rPr>
          <w:rFonts w:ascii="Times New Roman" w:eastAsia="Times New Roman" w:hAnsi="Times New Roman" w:cs="Times New Roman"/>
          <w:sz w:val="24"/>
          <w:szCs w:val="24"/>
          <w:lang w:val="en-US"/>
        </w:rPr>
      </w:pPr>
      <w:r w:rsidRPr="002A25A8">
        <w:rPr>
          <w:rFonts w:ascii="Times New Roman" w:eastAsia="Times New Roman" w:hAnsi="Times New Roman" w:cs="Times New Roman"/>
          <w:sz w:val="24"/>
          <w:szCs w:val="24"/>
          <w:lang w:val="en-US"/>
        </w:rPr>
        <w:t>Infection of site of operation (this occurs when patient is unable to feed very well). We prevent this by administering adequate potent pain-relieving medications to enable patient feed without pains in the throat.</w:t>
      </w:r>
    </w:p>
    <w:p w:rsidR="00E6482A" w:rsidRPr="002A25A8" w:rsidRDefault="00E6482A" w:rsidP="00E6482A">
      <w:pPr>
        <w:numPr>
          <w:ilvl w:val="0"/>
          <w:numId w:val="6"/>
        </w:numPr>
        <w:spacing w:after="160" w:line="360" w:lineRule="auto"/>
        <w:contextualSpacing/>
        <w:rPr>
          <w:rFonts w:ascii="Times New Roman" w:eastAsia="Times New Roman" w:hAnsi="Times New Roman" w:cs="Times New Roman"/>
          <w:sz w:val="24"/>
          <w:szCs w:val="24"/>
          <w:lang w:val="en-US"/>
        </w:rPr>
      </w:pPr>
      <w:r w:rsidRPr="002A25A8">
        <w:rPr>
          <w:rFonts w:ascii="Times New Roman" w:eastAsia="Times New Roman" w:hAnsi="Times New Roman" w:cs="Times New Roman"/>
          <w:sz w:val="24"/>
          <w:szCs w:val="24"/>
          <w:lang w:val="en-US"/>
        </w:rPr>
        <w:t>Lack of adequate body fluid. (dehydration):  This occurs when patient refuses to take in sufficient water and food (we prevent this by encouraging adequate intake of fluids and feed)</w:t>
      </w:r>
    </w:p>
    <w:p w:rsidR="00E6482A" w:rsidRPr="002A25A8" w:rsidRDefault="00E6482A" w:rsidP="00E6482A">
      <w:pPr>
        <w:numPr>
          <w:ilvl w:val="0"/>
          <w:numId w:val="6"/>
        </w:numPr>
        <w:spacing w:after="160" w:line="360" w:lineRule="auto"/>
        <w:contextualSpacing/>
        <w:rPr>
          <w:rFonts w:ascii="Times New Roman" w:eastAsia="Times New Roman" w:hAnsi="Times New Roman" w:cs="Times New Roman"/>
          <w:sz w:val="24"/>
          <w:szCs w:val="24"/>
          <w:lang w:val="en-US"/>
        </w:rPr>
      </w:pPr>
      <w:r w:rsidRPr="002A25A8">
        <w:rPr>
          <w:rFonts w:ascii="Times New Roman" w:eastAsia="Times New Roman" w:hAnsi="Times New Roman" w:cs="Times New Roman"/>
          <w:sz w:val="24"/>
          <w:szCs w:val="24"/>
          <w:lang w:val="en-US"/>
        </w:rPr>
        <w:t>Failure to provide cure /correct the patient's   condition, (in a few cases this may be due to other conditions that must be identified and addressed).</w:t>
      </w:r>
    </w:p>
    <w:p w:rsidR="00E6482A" w:rsidRPr="002A25A8" w:rsidRDefault="00E6482A" w:rsidP="00E6482A">
      <w:pPr>
        <w:numPr>
          <w:ilvl w:val="0"/>
          <w:numId w:val="6"/>
        </w:numPr>
        <w:spacing w:after="160" w:line="360" w:lineRule="auto"/>
        <w:contextualSpacing/>
        <w:rPr>
          <w:rFonts w:ascii="Times New Roman" w:eastAsia="Times New Roman" w:hAnsi="Times New Roman" w:cs="Times New Roman"/>
          <w:sz w:val="24"/>
          <w:szCs w:val="24"/>
          <w:lang w:val="en-US"/>
        </w:rPr>
      </w:pPr>
      <w:r w:rsidRPr="002A25A8">
        <w:rPr>
          <w:rFonts w:ascii="Times New Roman" w:eastAsia="Times New Roman" w:hAnsi="Times New Roman" w:cs="Times New Roman"/>
          <w:sz w:val="24"/>
          <w:szCs w:val="24"/>
          <w:lang w:val="en-US"/>
        </w:rPr>
        <w:t>Minor injury to the teeth or tongue or other structures in the mouth, (this is a preventable problem and we take always the needed precautions against it).</w:t>
      </w:r>
    </w:p>
    <w:p w:rsidR="00E6482A" w:rsidRPr="002A25A8" w:rsidRDefault="00E6482A" w:rsidP="00E6482A">
      <w:pPr>
        <w:numPr>
          <w:ilvl w:val="0"/>
          <w:numId w:val="6"/>
        </w:numPr>
        <w:spacing w:after="160" w:line="360" w:lineRule="auto"/>
        <w:contextualSpacing/>
        <w:rPr>
          <w:rFonts w:ascii="Times New Roman" w:eastAsia="Times New Roman" w:hAnsi="Times New Roman" w:cs="Times New Roman"/>
          <w:sz w:val="24"/>
          <w:szCs w:val="24"/>
          <w:lang w:val="en-US"/>
        </w:rPr>
      </w:pPr>
      <w:r w:rsidRPr="002A25A8">
        <w:rPr>
          <w:rFonts w:ascii="Times New Roman" w:eastAsia="Times New Roman" w:hAnsi="Times New Roman" w:cs="Times New Roman"/>
          <w:sz w:val="24"/>
          <w:szCs w:val="24"/>
          <w:lang w:val="en-US"/>
        </w:rPr>
        <w:t>Voice changes - the voice may have a nasal tone, (this improves given time).</w:t>
      </w:r>
    </w:p>
    <w:p w:rsidR="00E6482A" w:rsidRPr="002A25A8" w:rsidRDefault="00E6482A" w:rsidP="00E6482A">
      <w:pPr>
        <w:numPr>
          <w:ilvl w:val="0"/>
          <w:numId w:val="6"/>
        </w:numPr>
        <w:spacing w:after="160" w:line="360" w:lineRule="auto"/>
        <w:contextualSpacing/>
        <w:rPr>
          <w:rFonts w:ascii="Times New Roman" w:eastAsia="Times New Roman" w:hAnsi="Times New Roman" w:cs="Times New Roman"/>
          <w:sz w:val="24"/>
          <w:szCs w:val="24"/>
          <w:lang w:val="en-US"/>
        </w:rPr>
      </w:pPr>
      <w:proofErr w:type="spellStart"/>
      <w:r w:rsidRPr="002A25A8">
        <w:rPr>
          <w:rFonts w:ascii="Times New Roman" w:eastAsia="Times New Roman" w:hAnsi="Times New Roman" w:cs="Times New Roman"/>
          <w:sz w:val="24"/>
          <w:szCs w:val="24"/>
          <w:lang w:val="en-US"/>
        </w:rPr>
        <w:t>Velopharyngeal</w:t>
      </w:r>
      <w:proofErr w:type="spellEnd"/>
      <w:r w:rsidRPr="002A25A8">
        <w:rPr>
          <w:rFonts w:ascii="Times New Roman" w:eastAsia="Times New Roman" w:hAnsi="Times New Roman" w:cs="Times New Roman"/>
          <w:sz w:val="24"/>
          <w:szCs w:val="24"/>
          <w:lang w:val="en-US"/>
        </w:rPr>
        <w:t xml:space="preserve"> insufficiency - this means that when patient feeds part of feed may come out through the nose (we prevent this by examining patient for defect in the roof of mouth (palate) under </w:t>
      </w:r>
      <w:proofErr w:type="spellStart"/>
      <w:r w:rsidRPr="002A25A8">
        <w:rPr>
          <w:rFonts w:ascii="Times New Roman" w:eastAsia="Times New Roman" w:hAnsi="Times New Roman" w:cs="Times New Roman"/>
          <w:sz w:val="24"/>
          <w:szCs w:val="24"/>
          <w:lang w:val="en-US"/>
        </w:rPr>
        <w:t>anaesthesia</w:t>
      </w:r>
      <w:proofErr w:type="spellEnd"/>
      <w:r w:rsidRPr="002A25A8">
        <w:rPr>
          <w:rFonts w:ascii="Times New Roman" w:eastAsia="Times New Roman" w:hAnsi="Times New Roman" w:cs="Times New Roman"/>
          <w:sz w:val="24"/>
          <w:szCs w:val="24"/>
          <w:lang w:val="en-US"/>
        </w:rPr>
        <w:t xml:space="preserve"> before the operation).</w:t>
      </w:r>
    </w:p>
    <w:p w:rsidR="00E6482A" w:rsidRPr="002A25A8" w:rsidRDefault="00E6482A" w:rsidP="00E6482A">
      <w:pPr>
        <w:spacing w:after="160" w:line="360" w:lineRule="auto"/>
        <w:rPr>
          <w:rFonts w:ascii="Times New Roman" w:eastAsia="Calibri" w:hAnsi="Times New Roman" w:cs="Times New Roman"/>
          <w:sz w:val="24"/>
          <w:szCs w:val="24"/>
        </w:rPr>
      </w:pPr>
    </w:p>
    <w:p w:rsidR="00E6482A" w:rsidRPr="002A25A8" w:rsidRDefault="00E6482A" w:rsidP="00E6482A">
      <w:pPr>
        <w:spacing w:after="160" w:line="360" w:lineRule="auto"/>
        <w:rPr>
          <w:rFonts w:ascii="Times New Roman" w:eastAsia="Calibri" w:hAnsi="Times New Roman" w:cs="Times New Roman"/>
          <w:sz w:val="24"/>
          <w:szCs w:val="24"/>
        </w:rPr>
      </w:pPr>
    </w:p>
    <w:p w:rsidR="00E6482A" w:rsidRPr="002A25A8" w:rsidRDefault="00E6482A" w:rsidP="00E6482A">
      <w:pPr>
        <w:spacing w:after="160" w:line="360" w:lineRule="auto"/>
        <w:rPr>
          <w:rFonts w:ascii="Times New Roman" w:eastAsia="Calibri" w:hAnsi="Times New Roman" w:cs="Times New Roman"/>
          <w:b/>
          <w:sz w:val="24"/>
          <w:szCs w:val="24"/>
        </w:rPr>
      </w:pPr>
      <w:r w:rsidRPr="002A25A8">
        <w:rPr>
          <w:rFonts w:ascii="Times New Roman" w:eastAsia="Calibri" w:hAnsi="Times New Roman" w:cs="Times New Roman"/>
          <w:b/>
          <w:sz w:val="24"/>
          <w:szCs w:val="24"/>
        </w:rPr>
        <w:lastRenderedPageBreak/>
        <w:t xml:space="preserve">APPENDIX II. </w:t>
      </w:r>
    </w:p>
    <w:p w:rsidR="00E6482A" w:rsidRPr="002A25A8" w:rsidRDefault="00E6482A" w:rsidP="00E6482A">
      <w:pPr>
        <w:spacing w:after="160" w:line="360" w:lineRule="auto"/>
        <w:rPr>
          <w:rFonts w:ascii="Times New Roman" w:eastAsia="Calibri" w:hAnsi="Times New Roman" w:cs="Times New Roman"/>
          <w:b/>
          <w:sz w:val="24"/>
          <w:szCs w:val="24"/>
        </w:rPr>
      </w:pPr>
      <w:r w:rsidRPr="002A25A8">
        <w:rPr>
          <w:rFonts w:ascii="Times New Roman" w:eastAsia="Calibri" w:hAnsi="Times New Roman" w:cs="Times New Roman"/>
          <w:b/>
          <w:sz w:val="24"/>
          <w:szCs w:val="24"/>
        </w:rPr>
        <w:t>Evaluation of surgical risk recall questionnaire – on</w:t>
      </w:r>
      <w:r w:rsidRPr="002A25A8">
        <w:rPr>
          <w:rFonts w:ascii="Times New Roman" w:eastAsia="Calibri" w:hAnsi="Times New Roman" w:cs="Times New Roman"/>
          <w:b/>
          <w:sz w:val="24"/>
          <w:szCs w:val="24"/>
          <w:lang w:val="en-US"/>
        </w:rPr>
        <w:t xml:space="preserve"> the 2</w:t>
      </w:r>
      <w:r w:rsidRPr="002A25A8">
        <w:rPr>
          <w:rFonts w:ascii="Times New Roman" w:eastAsia="Calibri" w:hAnsi="Times New Roman" w:cs="Times New Roman"/>
          <w:b/>
          <w:sz w:val="24"/>
          <w:szCs w:val="24"/>
          <w:vertAlign w:val="superscript"/>
          <w:lang w:val="en-US"/>
        </w:rPr>
        <w:t>nd</w:t>
      </w:r>
      <w:r w:rsidRPr="002A25A8">
        <w:rPr>
          <w:rFonts w:ascii="Times New Roman" w:eastAsia="Calibri" w:hAnsi="Times New Roman" w:cs="Times New Roman"/>
          <w:b/>
          <w:sz w:val="24"/>
          <w:szCs w:val="24"/>
          <w:lang w:val="en-US"/>
        </w:rPr>
        <w:t xml:space="preserve"> post-operative </w:t>
      </w:r>
      <w:r w:rsidRPr="002A25A8">
        <w:rPr>
          <w:rFonts w:ascii="Times New Roman" w:eastAsia="Calibri" w:hAnsi="Times New Roman" w:cs="Times New Roman"/>
          <w:b/>
          <w:sz w:val="24"/>
          <w:szCs w:val="24"/>
        </w:rPr>
        <w:t>day.</w:t>
      </w:r>
    </w:p>
    <w:p w:rsidR="00E6482A" w:rsidRPr="002A25A8" w:rsidRDefault="00E6482A" w:rsidP="00E6482A">
      <w:pPr>
        <w:spacing w:after="160" w:line="360" w:lineRule="auto"/>
        <w:rPr>
          <w:rFonts w:ascii="Times New Roman" w:eastAsia="Calibri" w:hAnsi="Times New Roman" w:cs="Times New Roman"/>
          <w:sz w:val="24"/>
          <w:szCs w:val="24"/>
        </w:rPr>
      </w:pPr>
      <w:r w:rsidRPr="002A25A8">
        <w:rPr>
          <w:rFonts w:ascii="Times New Roman" w:eastAsia="Calibri" w:hAnsi="Times New Roman" w:cs="Times New Roman"/>
          <w:sz w:val="24"/>
          <w:szCs w:val="24"/>
        </w:rPr>
        <w:t xml:space="preserve">ANSWER THE FOLLOWING QUESTIONS WHICH ARE RELATED TO SURGICAL RISKS FOR THE OPERATIVE TREATMENT OF YOUR CHILD WHICH WERE DISCUSSED WITH YOU AT THE ENT CLINIC.  </w:t>
      </w:r>
    </w:p>
    <w:p w:rsidR="00E6482A" w:rsidRPr="002A25A8" w:rsidRDefault="00E6482A" w:rsidP="00E6482A">
      <w:pPr>
        <w:spacing w:after="160" w:line="259" w:lineRule="auto"/>
        <w:rPr>
          <w:rFonts w:ascii="Times New Roman" w:eastAsia="Calibri" w:hAnsi="Times New Roman" w:cs="Times New Roman"/>
          <w:b/>
          <w:sz w:val="24"/>
          <w:szCs w:val="24"/>
        </w:rPr>
      </w:pPr>
      <w:r w:rsidRPr="002A25A8">
        <w:rPr>
          <w:rFonts w:ascii="Times New Roman" w:eastAsia="Calibri" w:hAnsi="Times New Roman" w:cs="Times New Roman"/>
          <w:b/>
          <w:sz w:val="24"/>
          <w:szCs w:val="24"/>
        </w:rPr>
        <w:t>Please provide a YES answer or NO answer to the following questions.</w:t>
      </w:r>
    </w:p>
    <w:p w:rsidR="00E6482A" w:rsidRPr="002A25A8" w:rsidRDefault="00E6482A" w:rsidP="00E6482A">
      <w:pPr>
        <w:ind w:left="720"/>
        <w:contextualSpacing/>
        <w:rPr>
          <w:rFonts w:ascii="Times New Roman" w:eastAsia="Times New Roman" w:hAnsi="Times New Roman" w:cs="Times New Roman"/>
          <w:sz w:val="24"/>
          <w:szCs w:val="24"/>
          <w:lang w:val="en-US"/>
        </w:rPr>
      </w:pPr>
    </w:p>
    <w:p w:rsidR="00E6482A" w:rsidRPr="002A25A8" w:rsidRDefault="00E6482A" w:rsidP="00E6482A">
      <w:pPr>
        <w:spacing w:after="160" w:line="259" w:lineRule="auto"/>
        <w:rPr>
          <w:rFonts w:ascii="Times New Roman" w:eastAsia="Calibri" w:hAnsi="Times New Roman" w:cs="Times New Roman"/>
          <w:sz w:val="24"/>
          <w:szCs w:val="24"/>
        </w:rPr>
      </w:pPr>
      <w:r w:rsidRPr="002A25A8">
        <w:rPr>
          <w:rFonts w:ascii="Times New Roman" w:eastAsia="Calibri" w:hAnsi="Times New Roman" w:cs="Times New Roman"/>
          <w:sz w:val="24"/>
          <w:szCs w:val="24"/>
        </w:rPr>
        <w:t xml:space="preserve">Do you remember the following surgical risks of </w:t>
      </w:r>
      <w:proofErr w:type="spellStart"/>
      <w:r w:rsidRPr="002A25A8">
        <w:rPr>
          <w:rFonts w:ascii="Times New Roman" w:eastAsia="Calibri" w:hAnsi="Times New Roman" w:cs="Times New Roman"/>
          <w:sz w:val="24"/>
          <w:szCs w:val="24"/>
        </w:rPr>
        <w:t>Adenotonsillectomy</w:t>
      </w:r>
      <w:proofErr w:type="spellEnd"/>
      <w:r w:rsidRPr="002A25A8">
        <w:rPr>
          <w:rFonts w:ascii="Times New Roman" w:eastAsia="Calibri" w:hAnsi="Times New Roman" w:cs="Times New Roman"/>
          <w:sz w:val="24"/>
          <w:szCs w:val="24"/>
        </w:rPr>
        <w:t>?</w:t>
      </w:r>
    </w:p>
    <w:p w:rsidR="00E6482A" w:rsidRPr="002A25A8" w:rsidRDefault="00E6482A" w:rsidP="00E6482A">
      <w:pPr>
        <w:ind w:left="720"/>
        <w:contextualSpacing/>
        <w:rPr>
          <w:rFonts w:ascii="Times New Roman" w:eastAsia="Times New Roman" w:hAnsi="Times New Roman" w:cs="Times New Roman"/>
          <w:sz w:val="24"/>
          <w:szCs w:val="24"/>
          <w:lang w:val="en-US"/>
        </w:rPr>
      </w:pPr>
    </w:p>
    <w:p w:rsidR="00E6482A" w:rsidRPr="002A25A8" w:rsidRDefault="00E6482A" w:rsidP="00E6482A">
      <w:pPr>
        <w:spacing w:after="160" w:line="360" w:lineRule="auto"/>
        <w:ind w:left="720"/>
        <w:rPr>
          <w:rFonts w:ascii="Times New Roman" w:eastAsia="Calibri" w:hAnsi="Times New Roman" w:cs="Times New Roman"/>
          <w:sz w:val="24"/>
          <w:szCs w:val="24"/>
        </w:rPr>
      </w:pPr>
      <w:r w:rsidRPr="002A25A8">
        <w:rPr>
          <w:rFonts w:ascii="Times New Roman" w:eastAsia="Calibri" w:hAnsi="Times New Roman" w:cs="Times New Roman"/>
          <w:sz w:val="24"/>
          <w:szCs w:val="24"/>
        </w:rPr>
        <w:t xml:space="preserve">1. Immediate bleeding within 24 hours of operation. </w:t>
      </w:r>
    </w:p>
    <w:p w:rsidR="00E6482A" w:rsidRPr="002A25A8" w:rsidRDefault="00E6482A" w:rsidP="00E6482A">
      <w:pPr>
        <w:spacing w:after="160" w:line="360" w:lineRule="auto"/>
        <w:ind w:left="720"/>
        <w:rPr>
          <w:rFonts w:ascii="Times New Roman" w:eastAsia="Calibri" w:hAnsi="Times New Roman" w:cs="Times New Roman"/>
          <w:sz w:val="24"/>
          <w:szCs w:val="24"/>
        </w:rPr>
      </w:pPr>
      <w:r w:rsidRPr="002A25A8">
        <w:rPr>
          <w:rFonts w:ascii="Times New Roman" w:eastAsia="Calibri" w:hAnsi="Times New Roman" w:cs="Times New Roman"/>
          <w:sz w:val="24"/>
          <w:szCs w:val="24"/>
        </w:rPr>
        <w:t>2. Bleeding a few days after discharge.</w:t>
      </w:r>
    </w:p>
    <w:p w:rsidR="00E6482A" w:rsidRPr="002A25A8" w:rsidRDefault="00E6482A" w:rsidP="00E6482A">
      <w:pPr>
        <w:spacing w:after="160" w:line="360" w:lineRule="auto"/>
        <w:ind w:left="720"/>
        <w:rPr>
          <w:rFonts w:ascii="Times New Roman" w:eastAsia="Calibri" w:hAnsi="Times New Roman" w:cs="Times New Roman"/>
          <w:sz w:val="24"/>
          <w:szCs w:val="24"/>
        </w:rPr>
      </w:pPr>
      <w:r w:rsidRPr="002A25A8">
        <w:rPr>
          <w:rFonts w:ascii="Times New Roman" w:eastAsia="Calibri" w:hAnsi="Times New Roman" w:cs="Times New Roman"/>
          <w:sz w:val="24"/>
          <w:szCs w:val="24"/>
        </w:rPr>
        <w:t xml:space="preserve">3. Painful throat. </w:t>
      </w:r>
    </w:p>
    <w:p w:rsidR="00E6482A" w:rsidRPr="002A25A8" w:rsidRDefault="00E6482A" w:rsidP="00E6482A">
      <w:pPr>
        <w:spacing w:after="160" w:line="360" w:lineRule="auto"/>
        <w:ind w:left="720"/>
        <w:rPr>
          <w:rFonts w:ascii="Times New Roman" w:eastAsia="Calibri" w:hAnsi="Times New Roman" w:cs="Times New Roman"/>
          <w:sz w:val="24"/>
          <w:szCs w:val="24"/>
        </w:rPr>
      </w:pPr>
      <w:r w:rsidRPr="002A25A8">
        <w:rPr>
          <w:rFonts w:ascii="Times New Roman" w:eastAsia="Calibri" w:hAnsi="Times New Roman" w:cs="Times New Roman"/>
          <w:sz w:val="24"/>
          <w:szCs w:val="24"/>
        </w:rPr>
        <w:t>4.  Infection.</w:t>
      </w:r>
    </w:p>
    <w:p w:rsidR="00E6482A" w:rsidRPr="002A25A8" w:rsidRDefault="00E6482A" w:rsidP="00E6482A">
      <w:pPr>
        <w:spacing w:after="160" w:line="360" w:lineRule="auto"/>
        <w:ind w:left="720"/>
        <w:rPr>
          <w:rFonts w:ascii="Times New Roman" w:eastAsia="Calibri" w:hAnsi="Times New Roman" w:cs="Times New Roman"/>
          <w:sz w:val="24"/>
          <w:szCs w:val="24"/>
        </w:rPr>
      </w:pPr>
      <w:r w:rsidRPr="002A25A8">
        <w:rPr>
          <w:rFonts w:ascii="Times New Roman" w:eastAsia="Calibri" w:hAnsi="Times New Roman" w:cs="Times New Roman"/>
          <w:sz w:val="24"/>
          <w:szCs w:val="24"/>
        </w:rPr>
        <w:t>5.  Lack of adequate body fluid. (</w:t>
      </w:r>
      <w:proofErr w:type="gramStart"/>
      <w:r w:rsidRPr="002A25A8">
        <w:rPr>
          <w:rFonts w:ascii="Times New Roman" w:eastAsia="Calibri" w:hAnsi="Times New Roman" w:cs="Times New Roman"/>
          <w:sz w:val="24"/>
          <w:szCs w:val="24"/>
        </w:rPr>
        <w:t>dehydration</w:t>
      </w:r>
      <w:proofErr w:type="gramEnd"/>
      <w:r w:rsidRPr="002A25A8">
        <w:rPr>
          <w:rFonts w:ascii="Times New Roman" w:eastAsia="Calibri" w:hAnsi="Times New Roman" w:cs="Times New Roman"/>
          <w:sz w:val="24"/>
          <w:szCs w:val="24"/>
        </w:rPr>
        <w:t>)</w:t>
      </w:r>
    </w:p>
    <w:p w:rsidR="00E6482A" w:rsidRPr="002A25A8" w:rsidRDefault="00E6482A" w:rsidP="00E6482A">
      <w:pPr>
        <w:spacing w:after="160" w:line="360" w:lineRule="auto"/>
        <w:ind w:left="720"/>
        <w:rPr>
          <w:rFonts w:ascii="Times New Roman" w:eastAsia="Calibri" w:hAnsi="Times New Roman" w:cs="Times New Roman"/>
          <w:sz w:val="24"/>
          <w:szCs w:val="24"/>
        </w:rPr>
      </w:pPr>
      <w:r w:rsidRPr="002A25A8">
        <w:rPr>
          <w:rFonts w:ascii="Times New Roman" w:eastAsia="Calibri" w:hAnsi="Times New Roman" w:cs="Times New Roman"/>
          <w:sz w:val="24"/>
          <w:szCs w:val="24"/>
        </w:rPr>
        <w:t>6. Failure to provide cure /correct the patient's   condition</w:t>
      </w:r>
    </w:p>
    <w:p w:rsidR="00E6482A" w:rsidRPr="002A25A8" w:rsidRDefault="00E6482A" w:rsidP="00E6482A">
      <w:pPr>
        <w:spacing w:after="160" w:line="360" w:lineRule="auto"/>
        <w:ind w:left="720"/>
        <w:rPr>
          <w:rFonts w:ascii="Times New Roman" w:eastAsia="Calibri" w:hAnsi="Times New Roman" w:cs="Times New Roman"/>
          <w:sz w:val="24"/>
          <w:szCs w:val="24"/>
        </w:rPr>
      </w:pPr>
      <w:r w:rsidRPr="002A25A8">
        <w:rPr>
          <w:rFonts w:ascii="Times New Roman" w:eastAsia="Calibri" w:hAnsi="Times New Roman" w:cs="Times New Roman"/>
          <w:sz w:val="24"/>
          <w:szCs w:val="24"/>
        </w:rPr>
        <w:t>7. Minor injury to the teeth or tongue or other structures in the mouth,</w:t>
      </w:r>
    </w:p>
    <w:p w:rsidR="00E6482A" w:rsidRPr="002A25A8" w:rsidRDefault="00E6482A" w:rsidP="00E6482A">
      <w:pPr>
        <w:spacing w:after="160" w:line="360" w:lineRule="auto"/>
        <w:ind w:left="720"/>
        <w:rPr>
          <w:rFonts w:ascii="Times New Roman" w:eastAsia="Calibri" w:hAnsi="Times New Roman" w:cs="Times New Roman"/>
          <w:sz w:val="24"/>
          <w:szCs w:val="24"/>
        </w:rPr>
      </w:pPr>
      <w:r w:rsidRPr="002A25A8">
        <w:rPr>
          <w:rFonts w:ascii="Times New Roman" w:eastAsia="Calibri" w:hAnsi="Times New Roman" w:cs="Times New Roman"/>
          <w:sz w:val="24"/>
          <w:szCs w:val="24"/>
        </w:rPr>
        <w:t>8. Voice changes - the voice may have a nasal tone</w:t>
      </w:r>
    </w:p>
    <w:p w:rsidR="00E6482A" w:rsidRPr="002A25A8" w:rsidRDefault="00E6482A" w:rsidP="00E6482A">
      <w:pPr>
        <w:ind w:left="720"/>
        <w:contextualSpacing/>
        <w:rPr>
          <w:rFonts w:ascii="Times New Roman" w:eastAsia="Times New Roman" w:hAnsi="Times New Roman" w:cs="Times New Roman"/>
          <w:sz w:val="24"/>
          <w:szCs w:val="24"/>
          <w:lang w:val="en-US"/>
        </w:rPr>
      </w:pPr>
      <w:r w:rsidRPr="002A25A8">
        <w:rPr>
          <w:rFonts w:ascii="Times New Roman" w:eastAsia="Times New Roman" w:hAnsi="Times New Roman" w:cs="Times New Roman"/>
          <w:sz w:val="24"/>
          <w:szCs w:val="24"/>
          <w:lang w:val="en-US"/>
        </w:rPr>
        <w:t>9. Nasal regurgitation (when patient feeds part of feed may come out through the nose)</w:t>
      </w:r>
    </w:p>
    <w:p w:rsidR="00E6482A" w:rsidRDefault="00E6482A" w:rsidP="00E6482A">
      <w:pPr>
        <w:pStyle w:val="NoSpacing"/>
        <w:rPr>
          <w:rFonts w:ascii="Times New Roman" w:hAnsi="Times New Roman" w:cs="Times New Roman"/>
          <w:b/>
          <w:sz w:val="24"/>
          <w:szCs w:val="24"/>
        </w:rPr>
      </w:pPr>
    </w:p>
    <w:p w:rsidR="00E6482A" w:rsidRDefault="00E6482A" w:rsidP="00E6482A">
      <w:pPr>
        <w:pStyle w:val="NoSpacing"/>
        <w:rPr>
          <w:rFonts w:ascii="Times New Roman" w:hAnsi="Times New Roman" w:cs="Times New Roman"/>
          <w:b/>
          <w:sz w:val="24"/>
          <w:szCs w:val="24"/>
        </w:rPr>
      </w:pPr>
    </w:p>
    <w:p w:rsidR="00E6482A" w:rsidRDefault="00E6482A" w:rsidP="00E6482A">
      <w:pPr>
        <w:pStyle w:val="NoSpacing"/>
        <w:rPr>
          <w:rFonts w:ascii="Times New Roman" w:hAnsi="Times New Roman" w:cs="Times New Roman"/>
          <w:b/>
          <w:sz w:val="24"/>
          <w:szCs w:val="24"/>
        </w:rPr>
      </w:pPr>
    </w:p>
    <w:p w:rsidR="00A537B8" w:rsidRPr="00E6482A" w:rsidRDefault="00A537B8" w:rsidP="00E6482A"/>
    <w:sectPr w:rsidR="00A537B8" w:rsidRPr="00E648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j-e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EB7C62"/>
    <w:multiLevelType w:val="hybridMultilevel"/>
    <w:tmpl w:val="515CBE08"/>
    <w:lvl w:ilvl="0" w:tplc="2C18EECE">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A43568E"/>
    <w:multiLevelType w:val="hybridMultilevel"/>
    <w:tmpl w:val="258CE724"/>
    <w:lvl w:ilvl="0" w:tplc="D41CC61E">
      <w:start w:val="1"/>
      <w:numFmt w:val="decimal"/>
      <w:lvlText w:val="%1."/>
      <w:lvlJc w:val="left"/>
      <w:pPr>
        <w:ind w:left="810" w:hanging="360"/>
      </w:pPr>
      <w:rPr>
        <w:rFonts w:ascii="Times New Roman" w:hAnsi="Times New Roman" w:cs="Times New Roman" w:hint="default"/>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4D01095"/>
    <w:multiLevelType w:val="hybridMultilevel"/>
    <w:tmpl w:val="31A6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11105D"/>
    <w:multiLevelType w:val="hybridMultilevel"/>
    <w:tmpl w:val="EB22F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7068AB"/>
    <w:multiLevelType w:val="hybridMultilevel"/>
    <w:tmpl w:val="809447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EFE272B"/>
    <w:multiLevelType w:val="hybridMultilevel"/>
    <w:tmpl w:val="84901F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1D"/>
    <w:rsid w:val="0072063A"/>
    <w:rsid w:val="00A537B8"/>
    <w:rsid w:val="00CF721D"/>
    <w:rsid w:val="00E6482A"/>
    <w:rsid w:val="00F70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57376-6316-41FB-A8A4-4CCBA72B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21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063A"/>
    <w:pPr>
      <w:spacing w:after="0" w:line="240" w:lineRule="auto"/>
    </w:pPr>
  </w:style>
  <w:style w:type="table" w:customStyle="1" w:styleId="TableGrid4">
    <w:name w:val="Table Grid4"/>
    <w:basedOn w:val="TableNormal"/>
    <w:next w:val="TableGrid"/>
    <w:uiPriority w:val="39"/>
    <w:rsid w:val="0072063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7206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41" Type="http://schemas.openxmlformats.org/officeDocument/2006/relationships/hyperlink" Target="about:blank" TargetMode="External"/><Relationship Id="rId54"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hyperlink" Target="about:blank" TargetMode="External"/><Relationship Id="rId58" Type="http://schemas.openxmlformats.org/officeDocument/2006/relationships/theme" Target="theme/theme1.xml"/><Relationship Id="rId5" Type="http://schemas.openxmlformats.org/officeDocument/2006/relationships/hyperlink" Target="about:blank" TargetMode="Externa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openxmlformats.org/officeDocument/2006/relationships/hyperlink" Target="about:blank" TargetMode="External"/><Relationship Id="rId8" Type="http://schemas.openxmlformats.org/officeDocument/2006/relationships/hyperlink" Target="about:blank" TargetMode="External"/><Relationship Id="rId51" Type="http://schemas.openxmlformats.org/officeDocument/2006/relationships/hyperlink" Target="about:blank"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4330</Words>
  <Characters>24685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Oluyomi</dc:creator>
  <cp:keywords/>
  <dc:description/>
  <cp:lastModifiedBy>Debbie Oluyomi</cp:lastModifiedBy>
  <cp:revision>2</cp:revision>
  <dcterms:created xsi:type="dcterms:W3CDTF">2020-07-07T20:16:00Z</dcterms:created>
  <dcterms:modified xsi:type="dcterms:W3CDTF">2020-07-07T20:16:00Z</dcterms:modified>
</cp:coreProperties>
</file>