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F8481" w14:textId="42B73558" w:rsidR="00A33BAE" w:rsidRDefault="00F40D2C">
      <w:pPr>
        <w:pStyle w:val="BodyText"/>
        <w:ind w:left="116"/>
      </w:pPr>
      <w:r>
        <w:rPr>
          <w:noProof/>
        </w:rPr>
        <mc:AlternateContent>
          <mc:Choice Requires="wpg">
            <w:drawing>
              <wp:inline distT="0" distB="0" distL="0" distR="0" wp14:anchorId="43BCD055" wp14:editId="5D0277B5">
                <wp:extent cx="6409690" cy="191135"/>
                <wp:effectExtent l="6985" t="0" r="3175" b="0"/>
                <wp:docPr id="2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9690" cy="191135"/>
                          <a:chOff x="0" y="0"/>
                          <a:chExt cx="10094" cy="301"/>
                        </a:xfrm>
                      </wpg:grpSpPr>
                      <wps:wsp>
                        <wps:cNvPr id="24" name="Freeform 13"/>
                        <wps:cNvSpPr>
                          <a:spLocks/>
                        </wps:cNvSpPr>
                        <wps:spPr bwMode="auto">
                          <a:xfrm>
                            <a:off x="951" y="7"/>
                            <a:ext cx="9142" cy="290"/>
                          </a:xfrm>
                          <a:custGeom>
                            <a:avLst/>
                            <a:gdLst>
                              <a:gd name="T0" fmla="+- 0 10093 951"/>
                              <a:gd name="T1" fmla="*/ T0 w 9142"/>
                              <a:gd name="T2" fmla="+- 0 7 7"/>
                              <a:gd name="T3" fmla="*/ 7 h 290"/>
                              <a:gd name="T4" fmla="+- 0 1353 951"/>
                              <a:gd name="T5" fmla="*/ T4 w 9142"/>
                              <a:gd name="T6" fmla="+- 0 7 7"/>
                              <a:gd name="T7" fmla="*/ 7 h 290"/>
                              <a:gd name="T8" fmla="+- 0 951 951"/>
                              <a:gd name="T9" fmla="*/ T8 w 9142"/>
                              <a:gd name="T10" fmla="+- 0 297 7"/>
                              <a:gd name="T11" fmla="*/ 297 h 290"/>
                              <a:gd name="T12" fmla="+- 0 10093 951"/>
                              <a:gd name="T13" fmla="*/ T12 w 9142"/>
                              <a:gd name="T14" fmla="+- 0 297 7"/>
                              <a:gd name="T15" fmla="*/ 297 h 290"/>
                              <a:gd name="T16" fmla="+- 0 10093 951"/>
                              <a:gd name="T17" fmla="*/ T16 w 9142"/>
                              <a:gd name="T18" fmla="+- 0 7 7"/>
                              <a:gd name="T19" fmla="*/ 7 h 290"/>
                            </a:gdLst>
                            <a:ahLst/>
                            <a:cxnLst>
                              <a:cxn ang="0">
                                <a:pos x="T1" y="T3"/>
                              </a:cxn>
                              <a:cxn ang="0">
                                <a:pos x="T5" y="T7"/>
                              </a:cxn>
                              <a:cxn ang="0">
                                <a:pos x="T9" y="T11"/>
                              </a:cxn>
                              <a:cxn ang="0">
                                <a:pos x="T13" y="T15"/>
                              </a:cxn>
                              <a:cxn ang="0">
                                <a:pos x="T17" y="T19"/>
                              </a:cxn>
                            </a:cxnLst>
                            <a:rect l="0" t="0" r="r" b="b"/>
                            <a:pathLst>
                              <a:path w="9142" h="290">
                                <a:moveTo>
                                  <a:pt x="9142" y="0"/>
                                </a:moveTo>
                                <a:lnTo>
                                  <a:pt x="402" y="0"/>
                                </a:lnTo>
                                <a:lnTo>
                                  <a:pt x="0" y="290"/>
                                </a:lnTo>
                                <a:lnTo>
                                  <a:pt x="9142" y="290"/>
                                </a:lnTo>
                                <a:lnTo>
                                  <a:pt x="9142" y="0"/>
                                </a:lnTo>
                                <a:close/>
                              </a:path>
                            </a:pathLst>
                          </a:custGeom>
                          <a:solidFill>
                            <a:srgbClr val="2E3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2"/>
                        <wps:cNvSpPr>
                          <a:spLocks/>
                        </wps:cNvSpPr>
                        <wps:spPr bwMode="auto">
                          <a:xfrm>
                            <a:off x="0" y="7"/>
                            <a:ext cx="1141" cy="294"/>
                          </a:xfrm>
                          <a:custGeom>
                            <a:avLst/>
                            <a:gdLst>
                              <a:gd name="T0" fmla="*/ 1140 w 1141"/>
                              <a:gd name="T1" fmla="+- 0 7 7"/>
                              <a:gd name="T2" fmla="*/ 7 h 294"/>
                              <a:gd name="T3" fmla="*/ 0 w 1141"/>
                              <a:gd name="T4" fmla="+- 0 7 7"/>
                              <a:gd name="T5" fmla="*/ 7 h 294"/>
                              <a:gd name="T6" fmla="*/ 0 w 1141"/>
                              <a:gd name="T7" fmla="+- 0 300 7"/>
                              <a:gd name="T8" fmla="*/ 300 h 294"/>
                              <a:gd name="T9" fmla="*/ 730 w 1141"/>
                              <a:gd name="T10" fmla="+- 0 300 7"/>
                              <a:gd name="T11" fmla="*/ 300 h 294"/>
                              <a:gd name="T12" fmla="*/ 1140 w 1141"/>
                              <a:gd name="T13" fmla="+- 0 7 7"/>
                              <a:gd name="T14" fmla="*/ 7 h 294"/>
                            </a:gdLst>
                            <a:ahLst/>
                            <a:cxnLst>
                              <a:cxn ang="0">
                                <a:pos x="T0" y="T2"/>
                              </a:cxn>
                              <a:cxn ang="0">
                                <a:pos x="T3" y="T5"/>
                              </a:cxn>
                              <a:cxn ang="0">
                                <a:pos x="T6" y="T8"/>
                              </a:cxn>
                              <a:cxn ang="0">
                                <a:pos x="T9" y="T11"/>
                              </a:cxn>
                              <a:cxn ang="0">
                                <a:pos x="T12" y="T14"/>
                              </a:cxn>
                            </a:cxnLst>
                            <a:rect l="0" t="0" r="r" b="b"/>
                            <a:pathLst>
                              <a:path w="1141" h="294">
                                <a:moveTo>
                                  <a:pt x="1140" y="0"/>
                                </a:moveTo>
                                <a:lnTo>
                                  <a:pt x="0" y="0"/>
                                </a:lnTo>
                                <a:lnTo>
                                  <a:pt x="0" y="293"/>
                                </a:lnTo>
                                <a:lnTo>
                                  <a:pt x="730" y="293"/>
                                </a:lnTo>
                                <a:lnTo>
                                  <a:pt x="1140" y="0"/>
                                </a:lnTo>
                                <a:close/>
                              </a:path>
                            </a:pathLst>
                          </a:custGeom>
                          <a:solidFill>
                            <a:srgbClr val="767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1"/>
                        <wps:cNvSpPr txBox="1">
                          <a:spLocks noChangeArrowheads="1"/>
                        </wps:cNvSpPr>
                        <wps:spPr bwMode="auto">
                          <a:xfrm>
                            <a:off x="0" y="0"/>
                            <a:ext cx="1009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54AC" w14:textId="77777777" w:rsidR="00A33BAE" w:rsidRDefault="00000000">
                              <w:pPr>
                                <w:ind w:left="1386"/>
                                <w:rPr>
                                  <w:b/>
                                  <w:sz w:val="24"/>
                                </w:rPr>
                              </w:pPr>
                              <w:r>
                                <w:rPr>
                                  <w:b/>
                                  <w:color w:val="FFFFFF"/>
                                  <w:sz w:val="24"/>
                                </w:rPr>
                                <w:t>Case Report</w:t>
                              </w:r>
                            </w:p>
                          </w:txbxContent>
                        </wps:txbx>
                        <wps:bodyPr rot="0" vert="horz" wrap="square" lIns="0" tIns="0" rIns="0" bIns="0" anchor="t" anchorCtr="0" upright="1">
                          <a:noAutofit/>
                        </wps:bodyPr>
                      </wps:wsp>
                    </wpg:wgp>
                  </a:graphicData>
                </a:graphic>
              </wp:inline>
            </w:drawing>
          </mc:Choice>
          <mc:Fallback>
            <w:pict>
              <v:group w14:anchorId="43BCD055" id="Group 10" o:spid="_x0000_s1026" style="width:504.7pt;height:15.05pt;mso-position-horizontal-relative:char;mso-position-vertical-relative:line" coordsize="10094,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">
                <v:shape id="Freeform 13" o:spid="_x0000_s1027" style="position:absolute;left:951;top:7;width:9142;height:290;visibility:visible;mso-wrap-style:square;v-text-anchor:top" coordsize="91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" path="m9142,l402,,,290r9142,l9142,xe" fillcolor="#2e3092" stroked="f">
                  <v:path arrowok="t" o:connecttype="custom" o:connectlocs="9142,7;402,7;0,297;9142,297;9142,7" o:connectangles="0,0,0,0,0"/>
                </v:shape>
                <v:shape id="Freeform 12" o:spid="_x0000_s1028" style="position:absolute;top:7;width:1141;height:294;visibility:visible;mso-wrap-style:square;v-text-anchor:top" coordsize="114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" path="m1140,l,,,293r730,l1140,xe" fillcolor="#7670b3" stroked="f">
                  <v:path arrowok="t" o:connecttype="custom" o:connectlocs="1140,7;0,7;0,300;730,300;1140,7" o:connectangles="0,0,0,0,0"/>
                </v:shape>
                <v:shapetype id="_x0000_t202" coordsize="21600,21600" o:spt="202" path="m,l,21600r21600,l21600,xe">
                  <v:stroke joinstyle="miter"/>
                  <v:path gradientshapeok="t" o:connecttype="rect"/>
                </v:shapetype>
                <v:shape id="Text Box 11" o:spid="_x0000_s1029" type="#_x0000_t202" style="position:absolute;width:1009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EFB54AC" w14:textId="77777777" w:rsidR="00A33BAE" w:rsidRDefault="00000000">
                        <w:pPr>
                          <w:ind w:left="1386"/>
                          <w:rPr>
                            <w:b/>
                            <w:sz w:val="24"/>
                          </w:rPr>
                        </w:pPr>
                        <w:r>
                          <w:rPr>
                            <w:b/>
                            <w:color w:val="FFFFFF"/>
                            <w:sz w:val="24"/>
                          </w:rPr>
                          <w:t>Case Report</w:t>
                        </w:r>
                      </w:p>
                    </w:txbxContent>
                  </v:textbox>
                </v:shape>
                <w10:anchorlock/>
              </v:group>
            </w:pict>
          </mc:Fallback>
        </mc:AlternateContent>
      </w:r>
    </w:p>
    <w:p w14:paraId="261B0F26" w14:textId="77777777" w:rsidR="00A33BAE" w:rsidRDefault="00A33BAE">
      <w:pPr>
        <w:pStyle w:val="BodyText"/>
        <w:spacing w:before="10"/>
        <w:rPr>
          <w:sz w:val="17"/>
        </w:rPr>
      </w:pPr>
    </w:p>
    <w:p w14:paraId="7720E6D0" w14:textId="77777777" w:rsidR="00A33BAE" w:rsidRDefault="00000000">
      <w:pPr>
        <w:pStyle w:val="Title"/>
        <w:spacing w:line="249" w:lineRule="auto"/>
      </w:pPr>
      <w:r>
        <w:rPr>
          <w:color w:val="2E3092"/>
        </w:rPr>
        <w:t>Bilateral Vascular Repair in a Patient with Multiple Upper Extremity Injury Presenting at a Teaching Hospital—Case Report and Literature Review</w:t>
      </w:r>
    </w:p>
    <w:p w14:paraId="4443BABD" w14:textId="77777777" w:rsidR="00A33BAE" w:rsidRDefault="00A33BAE">
      <w:pPr>
        <w:pStyle w:val="BodyText"/>
        <w:spacing w:before="10"/>
        <w:rPr>
          <w:rFonts w:ascii="Arial"/>
          <w:b/>
        </w:rPr>
      </w:pPr>
    </w:p>
    <w:p w14:paraId="755FC431" w14:textId="77777777" w:rsidR="00A33BAE" w:rsidRDefault="00A33BAE">
      <w:pPr>
        <w:rPr>
          <w:rFonts w:ascii="Arial"/>
        </w:rPr>
        <w:sectPr w:rsidR="00A33BAE">
          <w:headerReference w:type="even" r:id="rId7"/>
          <w:headerReference w:type="default" r:id="rId8"/>
          <w:footerReference w:type="even" r:id="rId9"/>
          <w:footerReference w:type="default" r:id="rId10"/>
          <w:headerReference w:type="first" r:id="rId11"/>
          <w:footerReference w:type="first" r:id="rId12"/>
          <w:type w:val="continuous"/>
          <w:pgSz w:w="12240" w:h="15840"/>
          <w:pgMar w:top="900" w:right="940" w:bottom="280" w:left="960" w:header="194" w:footer="720" w:gutter="0"/>
          <w:cols w:space="720"/>
        </w:sectPr>
      </w:pPr>
    </w:p>
    <w:p w14:paraId="75F67C57" w14:textId="77777777" w:rsidR="00A33BAE" w:rsidRDefault="00A33BAE">
      <w:pPr>
        <w:pStyle w:val="BodyText"/>
        <w:rPr>
          <w:rFonts w:ascii="Arial"/>
          <w:b/>
          <w:sz w:val="26"/>
        </w:rPr>
      </w:pPr>
    </w:p>
    <w:p w14:paraId="0C0D0F38" w14:textId="77777777" w:rsidR="00A33BAE" w:rsidRDefault="00A33BAE">
      <w:pPr>
        <w:pStyle w:val="BodyText"/>
        <w:rPr>
          <w:rFonts w:ascii="Arial"/>
          <w:b/>
          <w:sz w:val="26"/>
        </w:rPr>
      </w:pPr>
    </w:p>
    <w:p w14:paraId="6C0D8353" w14:textId="77777777" w:rsidR="00A33BAE" w:rsidRDefault="00A33BAE">
      <w:pPr>
        <w:pStyle w:val="BodyText"/>
        <w:rPr>
          <w:rFonts w:ascii="Arial"/>
          <w:b/>
          <w:sz w:val="26"/>
        </w:rPr>
      </w:pPr>
    </w:p>
    <w:p w14:paraId="5D73F8E4" w14:textId="77777777" w:rsidR="00A33BAE" w:rsidRDefault="00A33BAE">
      <w:pPr>
        <w:pStyle w:val="BodyText"/>
        <w:rPr>
          <w:rFonts w:ascii="Arial"/>
          <w:b/>
          <w:sz w:val="26"/>
        </w:rPr>
      </w:pPr>
    </w:p>
    <w:p w14:paraId="452038D7" w14:textId="77777777" w:rsidR="00A33BAE" w:rsidRDefault="00A33BAE">
      <w:pPr>
        <w:pStyle w:val="BodyText"/>
        <w:rPr>
          <w:rFonts w:ascii="Arial"/>
          <w:b/>
          <w:sz w:val="26"/>
        </w:rPr>
      </w:pPr>
    </w:p>
    <w:p w14:paraId="00316D2C" w14:textId="77777777" w:rsidR="00A33BAE" w:rsidRDefault="00A33BAE">
      <w:pPr>
        <w:pStyle w:val="BodyText"/>
        <w:rPr>
          <w:rFonts w:ascii="Arial"/>
          <w:b/>
          <w:sz w:val="26"/>
        </w:rPr>
      </w:pPr>
    </w:p>
    <w:p w14:paraId="0335D507" w14:textId="5B383ECE" w:rsidR="00A33BAE" w:rsidRDefault="00F40D2C">
      <w:pPr>
        <w:pStyle w:val="Heading1"/>
        <w:spacing w:before="172"/>
      </w:pPr>
      <w:r>
        <w:rPr>
          <w:noProof/>
        </w:rPr>
        <mc:AlternateContent>
          <mc:Choice Requires="wpg">
            <w:drawing>
              <wp:anchor distT="0" distB="0" distL="114300" distR="114300" simplePos="0" relativeHeight="15732224" behindDoc="0" locked="0" layoutInCell="1" allowOverlap="1" wp14:anchorId="02062F5C" wp14:editId="1860F8DF">
                <wp:simplePos x="0" y="0"/>
                <wp:positionH relativeFrom="page">
                  <wp:posOffset>681990</wp:posOffset>
                </wp:positionH>
                <wp:positionV relativeFrom="paragraph">
                  <wp:posOffset>-1083945</wp:posOffset>
                </wp:positionV>
                <wp:extent cx="4783455" cy="988695"/>
                <wp:effectExtent l="0" t="0" r="0" b="0"/>
                <wp:wrapNone/>
                <wp:docPr id="1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3455" cy="988695"/>
                          <a:chOff x="1074" y="-1707"/>
                          <a:chExt cx="7533" cy="1557"/>
                        </a:xfrm>
                      </wpg:grpSpPr>
                      <wps:wsp>
                        <wps:cNvPr id="16" name="Rectangle 9"/>
                        <wps:cNvSpPr>
                          <a:spLocks noChangeArrowheads="1"/>
                        </wps:cNvSpPr>
                        <wps:spPr bwMode="auto">
                          <a:xfrm>
                            <a:off x="1073" y="-1707"/>
                            <a:ext cx="7533" cy="397"/>
                          </a:xfrm>
                          <a:prstGeom prst="rect">
                            <a:avLst/>
                          </a:prstGeom>
                          <a:solidFill>
                            <a:srgbClr val="E0DE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Freeform 8"/>
                        <wps:cNvSpPr>
                          <a:spLocks/>
                        </wps:cNvSpPr>
                        <wps:spPr bwMode="auto">
                          <a:xfrm>
                            <a:off x="1073" y="-1576"/>
                            <a:ext cx="7533" cy="1425"/>
                          </a:xfrm>
                          <a:custGeom>
                            <a:avLst/>
                            <a:gdLst>
                              <a:gd name="T0" fmla="+- 0 8606 1074"/>
                              <a:gd name="T1" fmla="*/ T0 w 7533"/>
                              <a:gd name="T2" fmla="+- 0 -1575 -1575"/>
                              <a:gd name="T3" fmla="*/ -1575 h 1425"/>
                              <a:gd name="T4" fmla="+- 0 1074 1074"/>
                              <a:gd name="T5" fmla="*/ T4 w 7533"/>
                              <a:gd name="T6" fmla="+- 0 -1575 -1575"/>
                              <a:gd name="T7" fmla="*/ -1575 h 1425"/>
                              <a:gd name="T8" fmla="+- 0 1074 1074"/>
                              <a:gd name="T9" fmla="*/ T8 w 7533"/>
                              <a:gd name="T10" fmla="+- 0 -545 -1575"/>
                              <a:gd name="T11" fmla="*/ -545 h 1425"/>
                              <a:gd name="T12" fmla="+- 0 1074 1074"/>
                              <a:gd name="T13" fmla="*/ T12 w 7533"/>
                              <a:gd name="T14" fmla="+- 0 -355 -1575"/>
                              <a:gd name="T15" fmla="*/ -355 h 1425"/>
                              <a:gd name="T16" fmla="+- 0 1074 1074"/>
                              <a:gd name="T17" fmla="*/ T16 w 7533"/>
                              <a:gd name="T18" fmla="+- 0 -150 -1575"/>
                              <a:gd name="T19" fmla="*/ -150 h 1425"/>
                              <a:gd name="T20" fmla="+- 0 8606 1074"/>
                              <a:gd name="T21" fmla="*/ T20 w 7533"/>
                              <a:gd name="T22" fmla="+- 0 -150 -1575"/>
                              <a:gd name="T23" fmla="*/ -150 h 1425"/>
                              <a:gd name="T24" fmla="+- 0 8606 1074"/>
                              <a:gd name="T25" fmla="*/ T24 w 7533"/>
                              <a:gd name="T26" fmla="+- 0 -355 -1575"/>
                              <a:gd name="T27" fmla="*/ -355 h 1425"/>
                              <a:gd name="T28" fmla="+- 0 8606 1074"/>
                              <a:gd name="T29" fmla="*/ T28 w 7533"/>
                              <a:gd name="T30" fmla="+- 0 -545 -1575"/>
                              <a:gd name="T31" fmla="*/ -545 h 1425"/>
                              <a:gd name="T32" fmla="+- 0 8606 1074"/>
                              <a:gd name="T33" fmla="*/ T32 w 7533"/>
                              <a:gd name="T34" fmla="+- 0 -1575 -1575"/>
                              <a:gd name="T35" fmla="*/ -1575 h 1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33" h="1425">
                                <a:moveTo>
                                  <a:pt x="7532" y="0"/>
                                </a:moveTo>
                                <a:lnTo>
                                  <a:pt x="0" y="0"/>
                                </a:lnTo>
                                <a:lnTo>
                                  <a:pt x="0" y="1030"/>
                                </a:lnTo>
                                <a:lnTo>
                                  <a:pt x="0" y="1220"/>
                                </a:lnTo>
                                <a:lnTo>
                                  <a:pt x="0" y="1425"/>
                                </a:lnTo>
                                <a:lnTo>
                                  <a:pt x="7532" y="1425"/>
                                </a:lnTo>
                                <a:lnTo>
                                  <a:pt x="7532" y="1220"/>
                                </a:lnTo>
                                <a:lnTo>
                                  <a:pt x="7532" y="1030"/>
                                </a:lnTo>
                                <a:lnTo>
                                  <a:pt x="7532" y="0"/>
                                </a:lnTo>
                                <a:close/>
                              </a:path>
                            </a:pathLst>
                          </a:custGeom>
                          <a:solidFill>
                            <a:srgbClr val="E0DE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7"/>
                        <wps:cNvCnPr>
                          <a:cxnSpLocks noChangeShapeType="1"/>
                        </wps:cNvCnPr>
                        <wps:spPr bwMode="auto">
                          <a:xfrm>
                            <a:off x="1130" y="-160"/>
                            <a:ext cx="7420" cy="0"/>
                          </a:xfrm>
                          <a:prstGeom prst="line">
                            <a:avLst/>
                          </a:prstGeom>
                          <a:noFill/>
                          <a:ln w="6350">
                            <a:solidFill>
                              <a:srgbClr val="2E3092"/>
                            </a:solidFill>
                            <a:prstDash val="solid"/>
                            <a:round/>
                            <a:headEnd/>
                            <a:tailEnd/>
                          </a:ln>
                          <a:extLst>
                            <a:ext uri="{909E8E84-426E-40DD-AFC4-6F175D3DCCD1}">
                              <a14:hiddenFill xmlns:a14="http://schemas.microsoft.com/office/drawing/2010/main">
                                <a:noFill/>
                              </a14:hiddenFill>
                            </a:ext>
                          </a:extLst>
                        </wps:spPr>
                        <wps:bodyPr/>
                      </wps:wsp>
                      <wps:wsp>
                        <wps:cNvPr id="22" name="Text Box 6"/>
                        <wps:cNvSpPr txBox="1">
                          <a:spLocks noChangeArrowheads="1"/>
                        </wps:cNvSpPr>
                        <wps:spPr bwMode="auto">
                          <a:xfrm>
                            <a:off x="1073" y="-1707"/>
                            <a:ext cx="7533" cy="1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9413" w14:textId="77777777" w:rsidR="00A33BAE" w:rsidRDefault="00000000">
                              <w:pPr>
                                <w:spacing w:before="7"/>
                                <w:ind w:left="59"/>
                                <w:rPr>
                                  <w:b/>
                                  <w:sz w:val="20"/>
                                </w:rPr>
                              </w:pPr>
                              <w:r>
                                <w:rPr>
                                  <w:b/>
                                  <w:color w:val="2E3092"/>
                                  <w:sz w:val="20"/>
                                </w:rPr>
                                <w:t>Abstract</w:t>
                              </w:r>
                            </w:p>
                            <w:p w14:paraId="46C54E94" w14:textId="77777777" w:rsidR="00A33BAE" w:rsidRDefault="00000000">
                              <w:pPr>
                                <w:spacing w:before="32" w:line="254" w:lineRule="auto"/>
                                <w:ind w:left="55" w:right="53"/>
                                <w:jc w:val="both"/>
                                <w:rPr>
                                  <w:sz w:val="18"/>
                                </w:rPr>
                              </w:pPr>
                              <w:r>
                                <w:rPr>
                                  <w:color w:val="231F20"/>
                                  <w:sz w:val="18"/>
                                </w:rPr>
                                <w:t>Penetrating trauma to the upper extremity will usually result in vascular injuries, which mostly also involves</w:t>
                              </w:r>
                              <w:r>
                                <w:rPr>
                                  <w:color w:val="231F20"/>
                                  <w:spacing w:val="-11"/>
                                  <w:sz w:val="18"/>
                                </w:rPr>
                                <w:t xml:space="preserve"> </w:t>
                              </w:r>
                              <w:r>
                                <w:rPr>
                                  <w:color w:val="231F20"/>
                                  <w:sz w:val="18"/>
                                </w:rPr>
                                <w:t>nerves</w:t>
                              </w:r>
                              <w:r>
                                <w:rPr>
                                  <w:color w:val="231F20"/>
                                  <w:spacing w:val="-11"/>
                                  <w:sz w:val="18"/>
                                </w:rPr>
                                <w:t xml:space="preserve"> </w:t>
                              </w:r>
                              <w:r>
                                <w:rPr>
                                  <w:color w:val="231F20"/>
                                  <w:sz w:val="18"/>
                                </w:rPr>
                                <w:t>and</w:t>
                              </w:r>
                              <w:r>
                                <w:rPr>
                                  <w:color w:val="231F20"/>
                                  <w:spacing w:val="-11"/>
                                  <w:sz w:val="18"/>
                                </w:rPr>
                                <w:t xml:space="preserve"> </w:t>
                              </w:r>
                              <w:r>
                                <w:rPr>
                                  <w:color w:val="231F20"/>
                                  <w:sz w:val="18"/>
                                </w:rPr>
                                <w:t>tendons.</w:t>
                              </w:r>
                              <w:r>
                                <w:rPr>
                                  <w:color w:val="231F20"/>
                                  <w:spacing w:val="-11"/>
                                  <w:sz w:val="18"/>
                                </w:rPr>
                                <w:t xml:space="preserve"> </w:t>
                              </w:r>
                              <w:r>
                                <w:rPr>
                                  <w:color w:val="231F20"/>
                                  <w:sz w:val="18"/>
                                </w:rPr>
                                <w:t>Morbidity</w:t>
                              </w:r>
                              <w:r>
                                <w:rPr>
                                  <w:color w:val="231F20"/>
                                  <w:spacing w:val="-11"/>
                                  <w:sz w:val="18"/>
                                </w:rPr>
                                <w:t xml:space="preserve"> </w:t>
                              </w:r>
                              <w:r>
                                <w:rPr>
                                  <w:color w:val="231F20"/>
                                  <w:sz w:val="18"/>
                                </w:rPr>
                                <w:t>related</w:t>
                              </w:r>
                              <w:r>
                                <w:rPr>
                                  <w:color w:val="231F20"/>
                                  <w:spacing w:val="-11"/>
                                  <w:sz w:val="18"/>
                                </w:rPr>
                                <w:t xml:space="preserve"> </w:t>
                              </w:r>
                              <w:r>
                                <w:rPr>
                                  <w:color w:val="231F20"/>
                                  <w:sz w:val="18"/>
                                </w:rPr>
                                <w:t>to</w:t>
                              </w:r>
                              <w:r>
                                <w:rPr>
                                  <w:color w:val="231F20"/>
                                  <w:spacing w:val="-11"/>
                                  <w:sz w:val="18"/>
                                </w:rPr>
                                <w:t xml:space="preserve"> </w:t>
                              </w:r>
                              <w:r>
                                <w:rPr>
                                  <w:color w:val="231F20"/>
                                  <w:sz w:val="18"/>
                                </w:rPr>
                                <w:t>upper</w:t>
                              </w:r>
                              <w:r>
                                <w:rPr>
                                  <w:color w:val="231F20"/>
                                  <w:spacing w:val="-11"/>
                                  <w:sz w:val="18"/>
                                </w:rPr>
                                <w:t xml:space="preserve"> </w:t>
                              </w:r>
                              <w:r>
                                <w:rPr>
                                  <w:color w:val="231F20"/>
                                  <w:sz w:val="18"/>
                                </w:rPr>
                                <w:t>extremity</w:t>
                              </w:r>
                              <w:r>
                                <w:rPr>
                                  <w:color w:val="231F20"/>
                                  <w:spacing w:val="-10"/>
                                  <w:sz w:val="18"/>
                                </w:rPr>
                                <w:t xml:space="preserve"> </w:t>
                              </w:r>
                              <w:r>
                                <w:rPr>
                                  <w:color w:val="231F20"/>
                                  <w:sz w:val="18"/>
                                </w:rPr>
                                <w:t>vascular</w:t>
                              </w:r>
                              <w:r>
                                <w:rPr>
                                  <w:color w:val="231F20"/>
                                  <w:spacing w:val="-11"/>
                                  <w:sz w:val="18"/>
                                </w:rPr>
                                <w:t xml:space="preserve"> </w:t>
                              </w:r>
                              <w:r>
                                <w:rPr>
                                  <w:color w:val="231F20"/>
                                  <w:sz w:val="18"/>
                                </w:rPr>
                                <w:t>injuries</w:t>
                              </w:r>
                              <w:r>
                                <w:rPr>
                                  <w:color w:val="231F20"/>
                                  <w:spacing w:val="-11"/>
                                  <w:sz w:val="18"/>
                                </w:rPr>
                                <w:t xml:space="preserve"> </w:t>
                              </w:r>
                              <w:r>
                                <w:rPr>
                                  <w:color w:val="231F20"/>
                                  <w:sz w:val="18"/>
                                </w:rPr>
                                <w:t>usually</w:t>
                              </w:r>
                              <w:r>
                                <w:rPr>
                                  <w:color w:val="231F20"/>
                                  <w:spacing w:val="-11"/>
                                  <w:sz w:val="18"/>
                                </w:rPr>
                                <w:t xml:space="preserve"> </w:t>
                              </w:r>
                              <w:r>
                                <w:rPr>
                                  <w:color w:val="231F20"/>
                                  <w:sz w:val="18"/>
                                </w:rPr>
                                <w:t>occurs</w:t>
                              </w:r>
                              <w:r>
                                <w:rPr>
                                  <w:color w:val="231F20"/>
                                  <w:spacing w:val="-11"/>
                                  <w:sz w:val="18"/>
                                </w:rPr>
                                <w:t xml:space="preserve"> </w:t>
                              </w:r>
                              <w:r>
                                <w:rPr>
                                  <w:color w:val="231F20"/>
                                  <w:sz w:val="18"/>
                                </w:rPr>
                                <w:t>due</w:t>
                              </w:r>
                              <w:r>
                                <w:rPr>
                                  <w:color w:val="231F20"/>
                                  <w:spacing w:val="-11"/>
                                  <w:sz w:val="18"/>
                                </w:rPr>
                                <w:t xml:space="preserve"> </w:t>
                              </w:r>
                              <w:r>
                                <w:rPr>
                                  <w:color w:val="231F20"/>
                                  <w:sz w:val="18"/>
                                </w:rPr>
                                <w:t>to the</w:t>
                              </w:r>
                              <w:r>
                                <w:rPr>
                                  <w:color w:val="231F20"/>
                                  <w:spacing w:val="-11"/>
                                  <w:sz w:val="18"/>
                                </w:rPr>
                                <w:t xml:space="preserve"> </w:t>
                              </w:r>
                              <w:r>
                                <w:rPr>
                                  <w:color w:val="231F20"/>
                                  <w:sz w:val="18"/>
                                </w:rPr>
                                <w:t>associated</w:t>
                              </w:r>
                              <w:r>
                                <w:rPr>
                                  <w:color w:val="231F20"/>
                                  <w:spacing w:val="-10"/>
                                  <w:sz w:val="18"/>
                                </w:rPr>
                                <w:t xml:space="preserve"> </w:t>
                              </w:r>
                              <w:r>
                                <w:rPr>
                                  <w:color w:val="231F20"/>
                                  <w:sz w:val="18"/>
                                </w:rPr>
                                <w:t>injuries</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1"/>
                                  <w:sz w:val="18"/>
                                </w:rPr>
                                <w:t xml:space="preserve"> </w:t>
                              </w:r>
                              <w:r>
                                <w:rPr>
                                  <w:color w:val="231F20"/>
                                  <w:sz w:val="18"/>
                                </w:rPr>
                                <w:t>nerves,</w:t>
                              </w:r>
                              <w:r>
                                <w:rPr>
                                  <w:color w:val="231F20"/>
                                  <w:spacing w:val="-10"/>
                                  <w:sz w:val="18"/>
                                </w:rPr>
                                <w:t xml:space="preserve"> </w:t>
                              </w:r>
                              <w:r>
                                <w:rPr>
                                  <w:color w:val="231F20"/>
                                  <w:sz w:val="18"/>
                                </w:rPr>
                                <w:t>tendons,</w:t>
                              </w:r>
                              <w:r>
                                <w:rPr>
                                  <w:color w:val="231F20"/>
                                  <w:spacing w:val="-10"/>
                                  <w:sz w:val="18"/>
                                </w:rPr>
                                <w:t xml:space="preserve"> </w:t>
                              </w:r>
                              <w:r>
                                <w:rPr>
                                  <w:color w:val="231F20"/>
                                  <w:sz w:val="18"/>
                                </w:rPr>
                                <w:t>and</w:t>
                              </w:r>
                              <w:r>
                                <w:rPr>
                                  <w:color w:val="231F20"/>
                                  <w:spacing w:val="-10"/>
                                  <w:sz w:val="18"/>
                                </w:rPr>
                                <w:t xml:space="preserve"> </w:t>
                              </w:r>
                              <w:r>
                                <w:rPr>
                                  <w:color w:val="231F20"/>
                                  <w:sz w:val="18"/>
                                </w:rPr>
                                <w:t>bone.</w:t>
                              </w:r>
                              <w:r>
                                <w:rPr>
                                  <w:color w:val="231F20"/>
                                  <w:spacing w:val="-11"/>
                                  <w:sz w:val="18"/>
                                </w:rPr>
                                <w:t xml:space="preserve"> </w:t>
                              </w:r>
                              <w:r>
                                <w:rPr>
                                  <w:color w:val="231F20"/>
                                  <w:sz w:val="18"/>
                                </w:rPr>
                                <w:t>Early</w:t>
                              </w:r>
                              <w:r>
                                <w:rPr>
                                  <w:color w:val="231F20"/>
                                  <w:spacing w:val="-10"/>
                                  <w:sz w:val="18"/>
                                </w:rPr>
                                <w:t xml:space="preserve"> </w:t>
                              </w:r>
                              <w:r>
                                <w:rPr>
                                  <w:color w:val="231F20"/>
                                  <w:sz w:val="18"/>
                                </w:rPr>
                                <w:t>presentation</w:t>
                              </w:r>
                              <w:r>
                                <w:rPr>
                                  <w:color w:val="231F20"/>
                                  <w:spacing w:val="-10"/>
                                  <w:sz w:val="18"/>
                                </w:rPr>
                                <w:t xml:space="preserve"> </w:t>
                              </w:r>
                              <w:r>
                                <w:rPr>
                                  <w:color w:val="231F20"/>
                                  <w:sz w:val="18"/>
                                </w:rPr>
                                <w:t>to</w:t>
                              </w:r>
                              <w:r>
                                <w:rPr>
                                  <w:color w:val="231F20"/>
                                  <w:spacing w:val="-10"/>
                                  <w:sz w:val="18"/>
                                </w:rPr>
                                <w:t xml:space="preserve"> </w:t>
                              </w:r>
                              <w:r>
                                <w:rPr>
                                  <w:color w:val="231F20"/>
                                  <w:sz w:val="18"/>
                                </w:rPr>
                                <w:t>a</w:t>
                              </w:r>
                              <w:r>
                                <w:rPr>
                                  <w:color w:val="231F20"/>
                                  <w:spacing w:val="-11"/>
                                  <w:sz w:val="18"/>
                                </w:rPr>
                                <w:t xml:space="preserve"> </w:t>
                              </w:r>
                              <w:r>
                                <w:rPr>
                                  <w:color w:val="231F20"/>
                                  <w:sz w:val="18"/>
                                </w:rPr>
                                <w:t>trauma</w:t>
                              </w:r>
                              <w:r>
                                <w:rPr>
                                  <w:color w:val="231F20"/>
                                  <w:spacing w:val="-10"/>
                                  <w:sz w:val="18"/>
                                </w:rPr>
                                <w:t xml:space="preserve"> </w:t>
                              </w:r>
                              <w:proofErr w:type="spellStart"/>
                              <w:r>
                                <w:rPr>
                                  <w:color w:val="231F20"/>
                                  <w:sz w:val="18"/>
                                </w:rPr>
                                <w:t>centre</w:t>
                              </w:r>
                              <w:proofErr w:type="spellEnd"/>
                              <w:r>
                                <w:rPr>
                                  <w:color w:val="231F20"/>
                                  <w:spacing w:val="-10"/>
                                  <w:sz w:val="18"/>
                                </w:rPr>
                                <w:t xml:space="preserve"> </w:t>
                              </w:r>
                              <w:r>
                                <w:rPr>
                                  <w:color w:val="231F20"/>
                                  <w:sz w:val="18"/>
                                </w:rPr>
                                <w:t>and</w:t>
                              </w:r>
                              <w:r>
                                <w:rPr>
                                  <w:color w:val="231F20"/>
                                  <w:spacing w:val="-10"/>
                                  <w:sz w:val="18"/>
                                </w:rPr>
                                <w:t xml:space="preserve"> </w:t>
                              </w:r>
                              <w:r>
                                <w:rPr>
                                  <w:color w:val="231F20"/>
                                  <w:sz w:val="18"/>
                                </w:rPr>
                                <w:t>prompt intervention will reduce morbidity associated with upper extremity vascular</w:t>
                              </w:r>
                              <w:r>
                                <w:rPr>
                                  <w:color w:val="231F20"/>
                                  <w:spacing w:val="-2"/>
                                  <w:sz w:val="18"/>
                                </w:rPr>
                                <w:t xml:space="preserve"> </w:t>
                              </w:r>
                              <w:r>
                                <w:rPr>
                                  <w:color w:val="231F20"/>
                                  <w:sz w:val="18"/>
                                </w:rPr>
                                <w:t>injuries.</w:t>
                              </w:r>
                            </w:p>
                            <w:p w14:paraId="1A646E05" w14:textId="77777777" w:rsidR="00A33BAE" w:rsidRDefault="00000000">
                              <w:pPr>
                                <w:spacing w:before="172"/>
                                <w:ind w:left="55"/>
                                <w:rPr>
                                  <w:i/>
                                  <w:sz w:val="18"/>
                                </w:rPr>
                              </w:pPr>
                              <w:r>
                                <w:rPr>
                                  <w:b/>
                                  <w:color w:val="2E3092"/>
                                  <w:sz w:val="18"/>
                                </w:rPr>
                                <w:t xml:space="preserve">Keywords: </w:t>
                              </w:r>
                              <w:r>
                                <w:rPr>
                                  <w:i/>
                                  <w:color w:val="231F20"/>
                                  <w:sz w:val="18"/>
                                </w:rPr>
                                <w:t>Injury, penetrating, spaghetti, upper extremity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62F5C" id="Group 5" o:spid="_x0000_s1030" style="position:absolute;left:0;text-align:left;margin-left:53.7pt;margin-top:-85.35pt;width:376.65pt;height:77.85pt;z-index:15732224;mso-position-horizontal-relative:page;mso-position-vertical-relative:text" coordorigin="1074,-1707" coordsize="7533,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">
                <v:rect id="Rectangle 9" o:spid="_x0000_s1031" style="position:absolute;left:1073;top:-1707;width:753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" fillcolor="#e0def0" stroked="f"/>
                <v:shape id="Freeform 8" o:spid="_x0000_s1032" style="position:absolute;left:1073;top:-1576;width:7533;height:1425;visibility:visible;mso-wrap-style:square;v-text-anchor:top" coordsize="7533,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" path="m7532,l,,,1030r,190l,1425r7532,l7532,1220r,-190l7532,xe" fillcolor="#e0def0" stroked="f">
                  <v:path arrowok="t" o:connecttype="custom" o:connectlocs="7532,-1575;0,-1575;0,-545;0,-355;0,-150;7532,-150;7532,-355;7532,-545;7532,-1575" o:connectangles="0,0,0,0,0,0,0,0,0"/>
                </v:shape>
                <v:line id="Line 7" o:spid="_x0000_s1033" style="position:absolute;visibility:visible;mso-wrap-style:square" from="1130,-160" to="855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" strokecolor="#2e3092" strokeweight=".5pt"/>
                <v:shape id="Text Box 6" o:spid="_x0000_s1034" type="#_x0000_t202" style="position:absolute;left:1073;top:-1707;width:7533;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3289413" w14:textId="77777777" w:rsidR="00A33BAE" w:rsidRDefault="00000000">
                        <w:pPr>
                          <w:spacing w:before="7"/>
                          <w:ind w:left="59"/>
                          <w:rPr>
                            <w:b/>
                            <w:sz w:val="20"/>
                          </w:rPr>
                        </w:pPr>
                        <w:r>
                          <w:rPr>
                            <w:b/>
                            <w:color w:val="2E3092"/>
                            <w:sz w:val="20"/>
                          </w:rPr>
                          <w:t>Abstract</w:t>
                        </w:r>
                      </w:p>
                      <w:p w14:paraId="46C54E94" w14:textId="77777777" w:rsidR="00A33BAE" w:rsidRDefault="00000000">
                        <w:pPr>
                          <w:spacing w:before="32" w:line="254" w:lineRule="auto"/>
                          <w:ind w:left="55" w:right="53"/>
                          <w:jc w:val="both"/>
                          <w:rPr>
                            <w:sz w:val="18"/>
                          </w:rPr>
                        </w:pPr>
                        <w:r>
                          <w:rPr>
                            <w:color w:val="231F20"/>
                            <w:sz w:val="18"/>
                          </w:rPr>
                          <w:t>Penetrating trauma to the upper extremity will usually result in vascular injuries, which mostly also involves</w:t>
                        </w:r>
                        <w:r>
                          <w:rPr>
                            <w:color w:val="231F20"/>
                            <w:spacing w:val="-11"/>
                            <w:sz w:val="18"/>
                          </w:rPr>
                          <w:t xml:space="preserve"> </w:t>
                        </w:r>
                        <w:r>
                          <w:rPr>
                            <w:color w:val="231F20"/>
                            <w:sz w:val="18"/>
                          </w:rPr>
                          <w:t>nerves</w:t>
                        </w:r>
                        <w:r>
                          <w:rPr>
                            <w:color w:val="231F20"/>
                            <w:spacing w:val="-11"/>
                            <w:sz w:val="18"/>
                          </w:rPr>
                          <w:t xml:space="preserve"> </w:t>
                        </w:r>
                        <w:r>
                          <w:rPr>
                            <w:color w:val="231F20"/>
                            <w:sz w:val="18"/>
                          </w:rPr>
                          <w:t>and</w:t>
                        </w:r>
                        <w:r>
                          <w:rPr>
                            <w:color w:val="231F20"/>
                            <w:spacing w:val="-11"/>
                            <w:sz w:val="18"/>
                          </w:rPr>
                          <w:t xml:space="preserve"> </w:t>
                        </w:r>
                        <w:r>
                          <w:rPr>
                            <w:color w:val="231F20"/>
                            <w:sz w:val="18"/>
                          </w:rPr>
                          <w:t>tendons.</w:t>
                        </w:r>
                        <w:r>
                          <w:rPr>
                            <w:color w:val="231F20"/>
                            <w:spacing w:val="-11"/>
                            <w:sz w:val="18"/>
                          </w:rPr>
                          <w:t xml:space="preserve"> </w:t>
                        </w:r>
                        <w:r>
                          <w:rPr>
                            <w:color w:val="231F20"/>
                            <w:sz w:val="18"/>
                          </w:rPr>
                          <w:t>Morbidity</w:t>
                        </w:r>
                        <w:r>
                          <w:rPr>
                            <w:color w:val="231F20"/>
                            <w:spacing w:val="-11"/>
                            <w:sz w:val="18"/>
                          </w:rPr>
                          <w:t xml:space="preserve"> </w:t>
                        </w:r>
                        <w:r>
                          <w:rPr>
                            <w:color w:val="231F20"/>
                            <w:sz w:val="18"/>
                          </w:rPr>
                          <w:t>related</w:t>
                        </w:r>
                        <w:r>
                          <w:rPr>
                            <w:color w:val="231F20"/>
                            <w:spacing w:val="-11"/>
                            <w:sz w:val="18"/>
                          </w:rPr>
                          <w:t xml:space="preserve"> </w:t>
                        </w:r>
                        <w:r>
                          <w:rPr>
                            <w:color w:val="231F20"/>
                            <w:sz w:val="18"/>
                          </w:rPr>
                          <w:t>to</w:t>
                        </w:r>
                        <w:r>
                          <w:rPr>
                            <w:color w:val="231F20"/>
                            <w:spacing w:val="-11"/>
                            <w:sz w:val="18"/>
                          </w:rPr>
                          <w:t xml:space="preserve"> </w:t>
                        </w:r>
                        <w:r>
                          <w:rPr>
                            <w:color w:val="231F20"/>
                            <w:sz w:val="18"/>
                          </w:rPr>
                          <w:t>upper</w:t>
                        </w:r>
                        <w:r>
                          <w:rPr>
                            <w:color w:val="231F20"/>
                            <w:spacing w:val="-11"/>
                            <w:sz w:val="18"/>
                          </w:rPr>
                          <w:t xml:space="preserve"> </w:t>
                        </w:r>
                        <w:r>
                          <w:rPr>
                            <w:color w:val="231F20"/>
                            <w:sz w:val="18"/>
                          </w:rPr>
                          <w:t>extremity</w:t>
                        </w:r>
                        <w:r>
                          <w:rPr>
                            <w:color w:val="231F20"/>
                            <w:spacing w:val="-10"/>
                            <w:sz w:val="18"/>
                          </w:rPr>
                          <w:t xml:space="preserve"> </w:t>
                        </w:r>
                        <w:r>
                          <w:rPr>
                            <w:color w:val="231F20"/>
                            <w:sz w:val="18"/>
                          </w:rPr>
                          <w:t>vascular</w:t>
                        </w:r>
                        <w:r>
                          <w:rPr>
                            <w:color w:val="231F20"/>
                            <w:spacing w:val="-11"/>
                            <w:sz w:val="18"/>
                          </w:rPr>
                          <w:t xml:space="preserve"> </w:t>
                        </w:r>
                        <w:r>
                          <w:rPr>
                            <w:color w:val="231F20"/>
                            <w:sz w:val="18"/>
                          </w:rPr>
                          <w:t>injuries</w:t>
                        </w:r>
                        <w:r>
                          <w:rPr>
                            <w:color w:val="231F20"/>
                            <w:spacing w:val="-11"/>
                            <w:sz w:val="18"/>
                          </w:rPr>
                          <w:t xml:space="preserve"> </w:t>
                        </w:r>
                        <w:r>
                          <w:rPr>
                            <w:color w:val="231F20"/>
                            <w:sz w:val="18"/>
                          </w:rPr>
                          <w:t>usually</w:t>
                        </w:r>
                        <w:r>
                          <w:rPr>
                            <w:color w:val="231F20"/>
                            <w:spacing w:val="-11"/>
                            <w:sz w:val="18"/>
                          </w:rPr>
                          <w:t xml:space="preserve"> </w:t>
                        </w:r>
                        <w:r>
                          <w:rPr>
                            <w:color w:val="231F20"/>
                            <w:sz w:val="18"/>
                          </w:rPr>
                          <w:t>occurs</w:t>
                        </w:r>
                        <w:r>
                          <w:rPr>
                            <w:color w:val="231F20"/>
                            <w:spacing w:val="-11"/>
                            <w:sz w:val="18"/>
                          </w:rPr>
                          <w:t xml:space="preserve"> </w:t>
                        </w:r>
                        <w:r>
                          <w:rPr>
                            <w:color w:val="231F20"/>
                            <w:sz w:val="18"/>
                          </w:rPr>
                          <w:t>due</w:t>
                        </w:r>
                        <w:r>
                          <w:rPr>
                            <w:color w:val="231F20"/>
                            <w:spacing w:val="-11"/>
                            <w:sz w:val="18"/>
                          </w:rPr>
                          <w:t xml:space="preserve"> </w:t>
                        </w:r>
                        <w:r>
                          <w:rPr>
                            <w:color w:val="231F20"/>
                            <w:sz w:val="18"/>
                          </w:rPr>
                          <w:t>to the</w:t>
                        </w:r>
                        <w:r>
                          <w:rPr>
                            <w:color w:val="231F20"/>
                            <w:spacing w:val="-11"/>
                            <w:sz w:val="18"/>
                          </w:rPr>
                          <w:t xml:space="preserve"> </w:t>
                        </w:r>
                        <w:r>
                          <w:rPr>
                            <w:color w:val="231F20"/>
                            <w:sz w:val="18"/>
                          </w:rPr>
                          <w:t>associated</w:t>
                        </w:r>
                        <w:r>
                          <w:rPr>
                            <w:color w:val="231F20"/>
                            <w:spacing w:val="-10"/>
                            <w:sz w:val="18"/>
                          </w:rPr>
                          <w:t xml:space="preserve"> </w:t>
                        </w:r>
                        <w:r>
                          <w:rPr>
                            <w:color w:val="231F20"/>
                            <w:sz w:val="18"/>
                          </w:rPr>
                          <w:t>injuries</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1"/>
                            <w:sz w:val="18"/>
                          </w:rPr>
                          <w:t xml:space="preserve"> </w:t>
                        </w:r>
                        <w:r>
                          <w:rPr>
                            <w:color w:val="231F20"/>
                            <w:sz w:val="18"/>
                          </w:rPr>
                          <w:t>nerves,</w:t>
                        </w:r>
                        <w:r>
                          <w:rPr>
                            <w:color w:val="231F20"/>
                            <w:spacing w:val="-10"/>
                            <w:sz w:val="18"/>
                          </w:rPr>
                          <w:t xml:space="preserve"> </w:t>
                        </w:r>
                        <w:r>
                          <w:rPr>
                            <w:color w:val="231F20"/>
                            <w:sz w:val="18"/>
                          </w:rPr>
                          <w:t>tendons,</w:t>
                        </w:r>
                        <w:r>
                          <w:rPr>
                            <w:color w:val="231F20"/>
                            <w:spacing w:val="-10"/>
                            <w:sz w:val="18"/>
                          </w:rPr>
                          <w:t xml:space="preserve"> </w:t>
                        </w:r>
                        <w:r>
                          <w:rPr>
                            <w:color w:val="231F20"/>
                            <w:sz w:val="18"/>
                          </w:rPr>
                          <w:t>and</w:t>
                        </w:r>
                        <w:r>
                          <w:rPr>
                            <w:color w:val="231F20"/>
                            <w:spacing w:val="-10"/>
                            <w:sz w:val="18"/>
                          </w:rPr>
                          <w:t xml:space="preserve"> </w:t>
                        </w:r>
                        <w:r>
                          <w:rPr>
                            <w:color w:val="231F20"/>
                            <w:sz w:val="18"/>
                          </w:rPr>
                          <w:t>bone.</w:t>
                        </w:r>
                        <w:r>
                          <w:rPr>
                            <w:color w:val="231F20"/>
                            <w:spacing w:val="-11"/>
                            <w:sz w:val="18"/>
                          </w:rPr>
                          <w:t xml:space="preserve"> </w:t>
                        </w:r>
                        <w:r>
                          <w:rPr>
                            <w:color w:val="231F20"/>
                            <w:sz w:val="18"/>
                          </w:rPr>
                          <w:t>Early</w:t>
                        </w:r>
                        <w:r>
                          <w:rPr>
                            <w:color w:val="231F20"/>
                            <w:spacing w:val="-10"/>
                            <w:sz w:val="18"/>
                          </w:rPr>
                          <w:t xml:space="preserve"> </w:t>
                        </w:r>
                        <w:r>
                          <w:rPr>
                            <w:color w:val="231F20"/>
                            <w:sz w:val="18"/>
                          </w:rPr>
                          <w:t>presentation</w:t>
                        </w:r>
                        <w:r>
                          <w:rPr>
                            <w:color w:val="231F20"/>
                            <w:spacing w:val="-10"/>
                            <w:sz w:val="18"/>
                          </w:rPr>
                          <w:t xml:space="preserve"> </w:t>
                        </w:r>
                        <w:r>
                          <w:rPr>
                            <w:color w:val="231F20"/>
                            <w:sz w:val="18"/>
                          </w:rPr>
                          <w:t>to</w:t>
                        </w:r>
                        <w:r>
                          <w:rPr>
                            <w:color w:val="231F20"/>
                            <w:spacing w:val="-10"/>
                            <w:sz w:val="18"/>
                          </w:rPr>
                          <w:t xml:space="preserve"> </w:t>
                        </w:r>
                        <w:r>
                          <w:rPr>
                            <w:color w:val="231F20"/>
                            <w:sz w:val="18"/>
                          </w:rPr>
                          <w:t>a</w:t>
                        </w:r>
                        <w:r>
                          <w:rPr>
                            <w:color w:val="231F20"/>
                            <w:spacing w:val="-11"/>
                            <w:sz w:val="18"/>
                          </w:rPr>
                          <w:t xml:space="preserve"> </w:t>
                        </w:r>
                        <w:r>
                          <w:rPr>
                            <w:color w:val="231F20"/>
                            <w:sz w:val="18"/>
                          </w:rPr>
                          <w:t>trauma</w:t>
                        </w:r>
                        <w:r>
                          <w:rPr>
                            <w:color w:val="231F20"/>
                            <w:spacing w:val="-10"/>
                            <w:sz w:val="18"/>
                          </w:rPr>
                          <w:t xml:space="preserve"> </w:t>
                        </w:r>
                        <w:proofErr w:type="spellStart"/>
                        <w:r>
                          <w:rPr>
                            <w:color w:val="231F20"/>
                            <w:sz w:val="18"/>
                          </w:rPr>
                          <w:t>centre</w:t>
                        </w:r>
                        <w:proofErr w:type="spellEnd"/>
                        <w:r>
                          <w:rPr>
                            <w:color w:val="231F20"/>
                            <w:spacing w:val="-10"/>
                            <w:sz w:val="18"/>
                          </w:rPr>
                          <w:t xml:space="preserve"> </w:t>
                        </w:r>
                        <w:r>
                          <w:rPr>
                            <w:color w:val="231F20"/>
                            <w:sz w:val="18"/>
                          </w:rPr>
                          <w:t>and</w:t>
                        </w:r>
                        <w:r>
                          <w:rPr>
                            <w:color w:val="231F20"/>
                            <w:spacing w:val="-10"/>
                            <w:sz w:val="18"/>
                          </w:rPr>
                          <w:t xml:space="preserve"> </w:t>
                        </w:r>
                        <w:r>
                          <w:rPr>
                            <w:color w:val="231F20"/>
                            <w:sz w:val="18"/>
                          </w:rPr>
                          <w:t>prompt intervention will reduce morbidity associated with upper extremity vascular</w:t>
                        </w:r>
                        <w:r>
                          <w:rPr>
                            <w:color w:val="231F20"/>
                            <w:spacing w:val="-2"/>
                            <w:sz w:val="18"/>
                          </w:rPr>
                          <w:t xml:space="preserve"> </w:t>
                        </w:r>
                        <w:r>
                          <w:rPr>
                            <w:color w:val="231F20"/>
                            <w:sz w:val="18"/>
                          </w:rPr>
                          <w:t>injuries.</w:t>
                        </w:r>
                      </w:p>
                      <w:p w14:paraId="1A646E05" w14:textId="77777777" w:rsidR="00A33BAE" w:rsidRDefault="00000000">
                        <w:pPr>
                          <w:spacing w:before="172"/>
                          <w:ind w:left="55"/>
                          <w:rPr>
                            <w:i/>
                            <w:sz w:val="18"/>
                          </w:rPr>
                        </w:pPr>
                        <w:r>
                          <w:rPr>
                            <w:b/>
                            <w:color w:val="2E3092"/>
                            <w:sz w:val="18"/>
                          </w:rPr>
                          <w:t xml:space="preserve">Keywords: </w:t>
                        </w:r>
                        <w:r>
                          <w:rPr>
                            <w:i/>
                            <w:color w:val="231F20"/>
                            <w:sz w:val="18"/>
                          </w:rPr>
                          <w:t>Injury, penetrating, spaghetti, upper extremity</w:t>
                        </w:r>
                      </w:p>
                    </w:txbxContent>
                  </v:textbox>
                </v:shape>
                <w10:wrap anchorx="page"/>
              </v:group>
            </w:pict>
          </mc:Fallback>
        </mc:AlternateContent>
      </w:r>
      <w:r>
        <w:rPr>
          <w:color w:val="2E3092"/>
        </w:rPr>
        <w:t>Introduction</w:t>
      </w:r>
    </w:p>
    <w:p w14:paraId="433A2F2F" w14:textId="77777777" w:rsidR="00A33BAE" w:rsidRDefault="00000000">
      <w:pPr>
        <w:pStyle w:val="BodyText"/>
        <w:spacing w:before="117" w:line="249" w:lineRule="auto"/>
        <w:ind w:left="113" w:right="44"/>
        <w:jc w:val="both"/>
      </w:pPr>
      <w:r>
        <w:rPr>
          <w:color w:val="231F20"/>
        </w:rPr>
        <w:t>The upper extremity is the anatomic region of the body that comprises the arm, forearm, and hand.</w:t>
      </w:r>
    </w:p>
    <w:p w14:paraId="2A30E46C" w14:textId="77777777" w:rsidR="00A33BAE" w:rsidRDefault="00000000">
      <w:pPr>
        <w:pStyle w:val="BodyText"/>
        <w:spacing w:before="122" w:line="249" w:lineRule="auto"/>
        <w:ind w:left="113" w:right="38"/>
        <w:jc w:val="both"/>
      </w:pPr>
      <w:r>
        <w:rPr>
          <w:color w:val="231F20"/>
          <w:spacing w:val="-3"/>
        </w:rPr>
        <w:t xml:space="preserve">Vascular </w:t>
      </w:r>
      <w:r>
        <w:rPr>
          <w:color w:val="231F20"/>
        </w:rPr>
        <w:t>trauma of the upper extremity is on the rise in the developing world because of the</w:t>
      </w:r>
      <w:r>
        <w:rPr>
          <w:color w:val="231F20"/>
          <w:spacing w:val="-11"/>
        </w:rPr>
        <w:t xml:space="preserve"> </w:t>
      </w:r>
      <w:r>
        <w:rPr>
          <w:color w:val="231F20"/>
        </w:rPr>
        <w:t>increase</w:t>
      </w:r>
      <w:r>
        <w:rPr>
          <w:color w:val="231F20"/>
          <w:spacing w:val="-12"/>
        </w:rPr>
        <w:t xml:space="preserve"> </w:t>
      </w:r>
      <w:r>
        <w:rPr>
          <w:color w:val="231F20"/>
        </w:rPr>
        <w:t>in</w:t>
      </w:r>
      <w:r>
        <w:rPr>
          <w:color w:val="231F20"/>
          <w:spacing w:val="-11"/>
        </w:rPr>
        <w:t xml:space="preserve"> </w:t>
      </w:r>
      <w:r>
        <w:rPr>
          <w:color w:val="231F20"/>
        </w:rPr>
        <w:t>local</w:t>
      </w:r>
      <w:r>
        <w:rPr>
          <w:color w:val="231F20"/>
          <w:spacing w:val="-11"/>
        </w:rPr>
        <w:t xml:space="preserve"> </w:t>
      </w:r>
      <w:r>
        <w:rPr>
          <w:color w:val="231F20"/>
        </w:rPr>
        <w:t>industries</w:t>
      </w:r>
      <w:r>
        <w:rPr>
          <w:color w:val="231F20"/>
          <w:spacing w:val="-11"/>
        </w:rPr>
        <w:t xml:space="preserve"> </w:t>
      </w:r>
      <w:r>
        <w:rPr>
          <w:color w:val="231F20"/>
        </w:rPr>
        <w:t>and</w:t>
      </w:r>
      <w:r>
        <w:rPr>
          <w:color w:val="231F20"/>
          <w:spacing w:val="-11"/>
        </w:rPr>
        <w:t xml:space="preserve"> </w:t>
      </w:r>
      <w:r>
        <w:rPr>
          <w:color w:val="231F20"/>
          <w:spacing w:val="-4"/>
        </w:rPr>
        <w:t>violence.</w:t>
      </w:r>
      <w:r>
        <w:rPr>
          <w:color w:val="231F20"/>
          <w:spacing w:val="-4"/>
          <w:vertAlign w:val="superscript"/>
        </w:rPr>
        <w:t>[1]</w:t>
      </w:r>
      <w:r>
        <w:rPr>
          <w:color w:val="231F20"/>
          <w:spacing w:val="-4"/>
        </w:rPr>
        <w:t xml:space="preserve"> </w:t>
      </w:r>
      <w:r>
        <w:rPr>
          <w:color w:val="231F20"/>
        </w:rPr>
        <w:t xml:space="preserve">Vascular </w:t>
      </w:r>
      <w:r>
        <w:rPr>
          <w:color w:val="231F20"/>
          <w:spacing w:val="4"/>
        </w:rPr>
        <w:t xml:space="preserve">traumas </w:t>
      </w:r>
      <w:r>
        <w:rPr>
          <w:color w:val="231F20"/>
          <w:spacing w:val="3"/>
        </w:rPr>
        <w:t xml:space="preserve">can </w:t>
      </w:r>
      <w:r>
        <w:rPr>
          <w:color w:val="231F20"/>
          <w:spacing w:val="2"/>
        </w:rPr>
        <w:t xml:space="preserve">be </w:t>
      </w:r>
      <w:proofErr w:type="spellStart"/>
      <w:r>
        <w:rPr>
          <w:color w:val="231F20"/>
          <w:spacing w:val="4"/>
        </w:rPr>
        <w:t>categorised</w:t>
      </w:r>
      <w:proofErr w:type="spellEnd"/>
      <w:r>
        <w:rPr>
          <w:color w:val="231F20"/>
          <w:spacing w:val="4"/>
        </w:rPr>
        <w:t xml:space="preserve"> </w:t>
      </w:r>
      <w:r>
        <w:rPr>
          <w:color w:val="231F20"/>
        </w:rPr>
        <w:t xml:space="preserve">into blunt force trauma, penetrating trauma, and iatrogenic injuries. It causes a high degree of morbidity, which can result in a severe loss of </w:t>
      </w:r>
      <w:proofErr w:type="gramStart"/>
      <w:r>
        <w:rPr>
          <w:color w:val="231F20"/>
        </w:rPr>
        <w:t>function.</w:t>
      </w:r>
      <w:r>
        <w:rPr>
          <w:color w:val="231F20"/>
          <w:vertAlign w:val="superscript"/>
        </w:rPr>
        <w:t>[</w:t>
      </w:r>
      <w:proofErr w:type="gramEnd"/>
      <w:r>
        <w:rPr>
          <w:color w:val="231F20"/>
          <w:vertAlign w:val="superscript"/>
        </w:rPr>
        <w:t>2,3]</w:t>
      </w:r>
    </w:p>
    <w:p w14:paraId="30B7CC4A" w14:textId="77777777" w:rsidR="00A33BAE" w:rsidRDefault="00000000">
      <w:pPr>
        <w:pStyle w:val="BodyText"/>
        <w:spacing w:before="127" w:line="249" w:lineRule="auto"/>
        <w:ind w:left="113" w:right="43"/>
        <w:jc w:val="both"/>
      </w:pPr>
      <w:r>
        <w:rPr>
          <w:color w:val="231F20"/>
        </w:rPr>
        <w:t>Penetrating</w:t>
      </w:r>
      <w:r>
        <w:rPr>
          <w:color w:val="231F20"/>
          <w:spacing w:val="-21"/>
        </w:rPr>
        <w:t xml:space="preserve"> </w:t>
      </w:r>
      <w:r>
        <w:rPr>
          <w:color w:val="231F20"/>
        </w:rPr>
        <w:t>trauma</w:t>
      </w:r>
      <w:r>
        <w:rPr>
          <w:color w:val="231F20"/>
          <w:spacing w:val="-21"/>
        </w:rPr>
        <w:t xml:space="preserve"> </w:t>
      </w:r>
      <w:r>
        <w:rPr>
          <w:color w:val="231F20"/>
        </w:rPr>
        <w:t>to</w:t>
      </w:r>
      <w:r>
        <w:rPr>
          <w:color w:val="231F20"/>
          <w:spacing w:val="-21"/>
        </w:rPr>
        <w:t xml:space="preserve"> </w:t>
      </w:r>
      <w:r>
        <w:rPr>
          <w:color w:val="231F20"/>
        </w:rPr>
        <w:t>the</w:t>
      </w:r>
      <w:r>
        <w:rPr>
          <w:color w:val="231F20"/>
          <w:spacing w:val="-20"/>
        </w:rPr>
        <w:t xml:space="preserve"> </w:t>
      </w:r>
      <w:r>
        <w:rPr>
          <w:color w:val="231F20"/>
        </w:rPr>
        <w:t>upper</w:t>
      </w:r>
      <w:r>
        <w:rPr>
          <w:color w:val="231F20"/>
          <w:spacing w:val="-21"/>
        </w:rPr>
        <w:t xml:space="preserve"> </w:t>
      </w:r>
      <w:r>
        <w:rPr>
          <w:color w:val="231F20"/>
        </w:rPr>
        <w:t>extremity</w:t>
      </w:r>
      <w:r>
        <w:rPr>
          <w:color w:val="231F20"/>
          <w:spacing w:val="-21"/>
        </w:rPr>
        <w:t xml:space="preserve"> </w:t>
      </w:r>
      <w:r>
        <w:rPr>
          <w:color w:val="231F20"/>
        </w:rPr>
        <w:t xml:space="preserve">will </w:t>
      </w:r>
      <w:r>
        <w:rPr>
          <w:color w:val="231F20"/>
          <w:spacing w:val="-4"/>
        </w:rPr>
        <w:t>usually</w:t>
      </w:r>
      <w:r>
        <w:rPr>
          <w:color w:val="231F20"/>
          <w:spacing w:val="-17"/>
        </w:rPr>
        <w:t xml:space="preserve"> </w:t>
      </w:r>
      <w:r>
        <w:rPr>
          <w:color w:val="231F20"/>
          <w:spacing w:val="-3"/>
        </w:rPr>
        <w:t>result</w:t>
      </w:r>
      <w:r>
        <w:rPr>
          <w:color w:val="231F20"/>
          <w:spacing w:val="-16"/>
        </w:rPr>
        <w:t xml:space="preserve"> </w:t>
      </w:r>
      <w:r>
        <w:rPr>
          <w:color w:val="231F20"/>
        </w:rPr>
        <w:t>in</w:t>
      </w:r>
      <w:r>
        <w:rPr>
          <w:color w:val="231F20"/>
          <w:spacing w:val="-17"/>
        </w:rPr>
        <w:t xml:space="preserve"> </w:t>
      </w:r>
      <w:r>
        <w:rPr>
          <w:color w:val="231F20"/>
          <w:spacing w:val="-4"/>
        </w:rPr>
        <w:t>vascular</w:t>
      </w:r>
      <w:r>
        <w:rPr>
          <w:color w:val="231F20"/>
          <w:spacing w:val="-16"/>
        </w:rPr>
        <w:t xml:space="preserve"> </w:t>
      </w:r>
      <w:r>
        <w:rPr>
          <w:color w:val="231F20"/>
          <w:spacing w:val="-3"/>
        </w:rPr>
        <w:t>injuries,</w:t>
      </w:r>
      <w:r>
        <w:rPr>
          <w:color w:val="231F20"/>
          <w:spacing w:val="-17"/>
        </w:rPr>
        <w:t xml:space="preserve"> </w:t>
      </w:r>
      <w:r>
        <w:rPr>
          <w:color w:val="231F20"/>
          <w:spacing w:val="-4"/>
        </w:rPr>
        <w:t>which</w:t>
      </w:r>
      <w:r>
        <w:rPr>
          <w:color w:val="231F20"/>
          <w:spacing w:val="-16"/>
        </w:rPr>
        <w:t xml:space="preserve"> </w:t>
      </w:r>
      <w:r>
        <w:rPr>
          <w:color w:val="231F20"/>
          <w:spacing w:val="-4"/>
        </w:rPr>
        <w:t xml:space="preserve">mostly </w:t>
      </w:r>
      <w:r>
        <w:rPr>
          <w:color w:val="231F20"/>
        </w:rPr>
        <w:t>also</w:t>
      </w:r>
      <w:r>
        <w:rPr>
          <w:color w:val="231F20"/>
          <w:spacing w:val="-12"/>
        </w:rPr>
        <w:t xml:space="preserve"> </w:t>
      </w:r>
      <w:r>
        <w:rPr>
          <w:color w:val="231F20"/>
        </w:rPr>
        <w:t>involves</w:t>
      </w:r>
      <w:r>
        <w:rPr>
          <w:color w:val="231F20"/>
          <w:spacing w:val="-11"/>
        </w:rPr>
        <w:t xml:space="preserve"> </w:t>
      </w:r>
      <w:r>
        <w:rPr>
          <w:color w:val="231F20"/>
        </w:rPr>
        <w:t>nerves</w:t>
      </w:r>
      <w:r>
        <w:rPr>
          <w:color w:val="231F20"/>
          <w:spacing w:val="-11"/>
        </w:rPr>
        <w:t xml:space="preserve"> </w:t>
      </w:r>
      <w:r>
        <w:rPr>
          <w:color w:val="231F20"/>
        </w:rPr>
        <w:t>and</w:t>
      </w:r>
      <w:r>
        <w:rPr>
          <w:color w:val="231F20"/>
          <w:spacing w:val="-11"/>
        </w:rPr>
        <w:t xml:space="preserve"> </w:t>
      </w:r>
      <w:r>
        <w:rPr>
          <w:color w:val="231F20"/>
        </w:rPr>
        <w:t>tendons.</w:t>
      </w:r>
      <w:r>
        <w:rPr>
          <w:color w:val="231F20"/>
          <w:spacing w:val="-21"/>
        </w:rPr>
        <w:t xml:space="preserve"> </w:t>
      </w:r>
      <w:r>
        <w:rPr>
          <w:color w:val="231F20"/>
        </w:rPr>
        <w:t>A</w:t>
      </w:r>
      <w:r>
        <w:rPr>
          <w:color w:val="231F20"/>
          <w:spacing w:val="-11"/>
        </w:rPr>
        <w:t xml:space="preserve"> </w:t>
      </w:r>
      <w:r>
        <w:rPr>
          <w:color w:val="231F20"/>
        </w:rPr>
        <w:t xml:space="preserve">spaghetti wrist </w:t>
      </w:r>
      <w:r>
        <w:rPr>
          <w:color w:val="231F20"/>
          <w:spacing w:val="-3"/>
        </w:rPr>
        <w:t xml:space="preserve">may </w:t>
      </w:r>
      <w:r>
        <w:rPr>
          <w:color w:val="231F20"/>
        </w:rPr>
        <w:t xml:space="preserve">occur following penetrating injury to </w:t>
      </w:r>
      <w:r>
        <w:rPr>
          <w:color w:val="231F20"/>
          <w:spacing w:val="2"/>
        </w:rPr>
        <w:t xml:space="preserve">the </w:t>
      </w:r>
      <w:r>
        <w:rPr>
          <w:color w:val="231F20"/>
          <w:spacing w:val="3"/>
        </w:rPr>
        <w:t xml:space="preserve">wrist. About </w:t>
      </w:r>
      <w:r>
        <w:rPr>
          <w:color w:val="231F20"/>
          <w:spacing w:val="2"/>
        </w:rPr>
        <w:t xml:space="preserve">40% </w:t>
      </w:r>
      <w:r>
        <w:rPr>
          <w:color w:val="231F20"/>
        </w:rPr>
        <w:t xml:space="preserve">of </w:t>
      </w:r>
      <w:r>
        <w:rPr>
          <w:color w:val="231F20"/>
          <w:spacing w:val="2"/>
        </w:rPr>
        <w:t xml:space="preserve">all </w:t>
      </w:r>
      <w:r>
        <w:rPr>
          <w:color w:val="231F20"/>
          <w:spacing w:val="4"/>
        </w:rPr>
        <w:t xml:space="preserve">peripheral </w:t>
      </w:r>
      <w:r>
        <w:rPr>
          <w:color w:val="231F20"/>
        </w:rPr>
        <w:t xml:space="preserve">vascular injuries are in the upper extremities and 67% result from the penetrating </w:t>
      </w:r>
      <w:r>
        <w:rPr>
          <w:color w:val="231F20"/>
          <w:spacing w:val="-3"/>
        </w:rPr>
        <w:t xml:space="preserve">trauma. </w:t>
      </w:r>
      <w:r>
        <w:rPr>
          <w:color w:val="231F20"/>
        </w:rPr>
        <w:t xml:space="preserve">The </w:t>
      </w:r>
      <w:r>
        <w:rPr>
          <w:color w:val="231F20"/>
          <w:spacing w:val="3"/>
        </w:rPr>
        <w:t xml:space="preserve">injury </w:t>
      </w:r>
      <w:r>
        <w:rPr>
          <w:color w:val="231F20"/>
        </w:rPr>
        <w:t xml:space="preserve">to the </w:t>
      </w:r>
      <w:r>
        <w:rPr>
          <w:color w:val="231F20"/>
          <w:spacing w:val="2"/>
        </w:rPr>
        <w:t xml:space="preserve">brachial </w:t>
      </w:r>
      <w:r>
        <w:rPr>
          <w:color w:val="231F20"/>
          <w:spacing w:val="3"/>
        </w:rPr>
        <w:t xml:space="preserve">artery </w:t>
      </w:r>
      <w:r>
        <w:rPr>
          <w:color w:val="231F20"/>
        </w:rPr>
        <w:t xml:space="preserve">accounts for about 40%–55% of all upper extremity injuries, axillary artery, 6%–23%, and </w:t>
      </w:r>
      <w:r>
        <w:rPr>
          <w:color w:val="231F20"/>
          <w:spacing w:val="-3"/>
        </w:rPr>
        <w:t xml:space="preserve">radial </w:t>
      </w:r>
      <w:r>
        <w:rPr>
          <w:color w:val="231F20"/>
        </w:rPr>
        <w:t>and ulnar arteries,</w:t>
      </w:r>
      <w:r>
        <w:rPr>
          <w:color w:val="231F20"/>
          <w:spacing w:val="6"/>
        </w:rPr>
        <w:t xml:space="preserve"> </w:t>
      </w:r>
      <w:r>
        <w:rPr>
          <w:color w:val="231F20"/>
        </w:rPr>
        <w:t>4%–36</w:t>
      </w:r>
      <w:proofErr w:type="gramStart"/>
      <w:r>
        <w:rPr>
          <w:color w:val="231F20"/>
        </w:rPr>
        <w:t>%.</w:t>
      </w:r>
      <w:r>
        <w:rPr>
          <w:color w:val="231F20"/>
          <w:vertAlign w:val="superscript"/>
        </w:rPr>
        <w:t>[</w:t>
      </w:r>
      <w:proofErr w:type="gramEnd"/>
      <w:r>
        <w:rPr>
          <w:color w:val="231F20"/>
          <w:vertAlign w:val="superscript"/>
        </w:rPr>
        <w:t>3-5]</w:t>
      </w:r>
    </w:p>
    <w:p w14:paraId="1625108C" w14:textId="77777777" w:rsidR="00A33BAE" w:rsidRDefault="00000000">
      <w:pPr>
        <w:pStyle w:val="BodyText"/>
        <w:spacing w:before="129" w:line="249" w:lineRule="auto"/>
        <w:ind w:left="113" w:right="44"/>
        <w:jc w:val="both"/>
      </w:pPr>
      <w:r>
        <w:rPr>
          <w:color w:val="231F20"/>
        </w:rPr>
        <w:t xml:space="preserve">Studies </w:t>
      </w:r>
      <w:r>
        <w:rPr>
          <w:color w:val="231F20"/>
          <w:spacing w:val="-3"/>
        </w:rPr>
        <w:t xml:space="preserve">have </w:t>
      </w:r>
      <w:r>
        <w:rPr>
          <w:color w:val="231F20"/>
        </w:rPr>
        <w:t xml:space="preserve">shown low-mortality rates </w:t>
      </w:r>
      <w:r>
        <w:rPr>
          <w:color w:val="231F20"/>
          <w:spacing w:val="-4"/>
        </w:rPr>
        <w:t xml:space="preserve">and </w:t>
      </w:r>
      <w:r>
        <w:rPr>
          <w:color w:val="231F20"/>
          <w:spacing w:val="-3"/>
        </w:rPr>
        <w:t>upper</w:t>
      </w:r>
      <w:r>
        <w:rPr>
          <w:color w:val="231F20"/>
          <w:spacing w:val="-16"/>
        </w:rPr>
        <w:t xml:space="preserve"> </w:t>
      </w:r>
      <w:r>
        <w:rPr>
          <w:color w:val="231F20"/>
          <w:spacing w:val="-3"/>
        </w:rPr>
        <w:t>extremity</w:t>
      </w:r>
      <w:r>
        <w:rPr>
          <w:color w:val="231F20"/>
          <w:spacing w:val="-16"/>
        </w:rPr>
        <w:t xml:space="preserve"> </w:t>
      </w:r>
      <w:r>
        <w:rPr>
          <w:color w:val="231F20"/>
          <w:spacing w:val="-3"/>
        </w:rPr>
        <w:t>amputation</w:t>
      </w:r>
      <w:r>
        <w:rPr>
          <w:color w:val="231F20"/>
          <w:spacing w:val="-16"/>
        </w:rPr>
        <w:t xml:space="preserve"> </w:t>
      </w:r>
      <w:r>
        <w:rPr>
          <w:color w:val="231F20"/>
          <w:spacing w:val="-3"/>
        </w:rPr>
        <w:t>rates</w:t>
      </w:r>
      <w:r>
        <w:rPr>
          <w:color w:val="231F20"/>
          <w:spacing w:val="-16"/>
        </w:rPr>
        <w:t xml:space="preserve"> </w:t>
      </w:r>
      <w:r>
        <w:rPr>
          <w:color w:val="231F20"/>
        </w:rPr>
        <w:t>of</w:t>
      </w:r>
      <w:r>
        <w:rPr>
          <w:color w:val="231F20"/>
          <w:spacing w:val="-16"/>
        </w:rPr>
        <w:t xml:space="preserve"> </w:t>
      </w:r>
      <w:r>
        <w:rPr>
          <w:color w:val="231F20"/>
          <w:spacing w:val="-3"/>
        </w:rPr>
        <w:t xml:space="preserve">0.8%–2%. </w:t>
      </w:r>
      <w:r>
        <w:rPr>
          <w:color w:val="231F20"/>
        </w:rPr>
        <w:t>Morbidity</w:t>
      </w:r>
      <w:r>
        <w:rPr>
          <w:color w:val="231F20"/>
          <w:spacing w:val="-10"/>
        </w:rPr>
        <w:t xml:space="preserve"> </w:t>
      </w:r>
      <w:r>
        <w:rPr>
          <w:color w:val="231F20"/>
        </w:rPr>
        <w:t>related</w:t>
      </w:r>
      <w:r>
        <w:rPr>
          <w:color w:val="231F20"/>
          <w:spacing w:val="-9"/>
        </w:rPr>
        <w:t xml:space="preserve"> </w:t>
      </w:r>
      <w:r>
        <w:rPr>
          <w:color w:val="231F20"/>
        </w:rPr>
        <w:t>to</w:t>
      </w:r>
      <w:r>
        <w:rPr>
          <w:color w:val="231F20"/>
          <w:spacing w:val="-10"/>
        </w:rPr>
        <w:t xml:space="preserve"> </w:t>
      </w:r>
      <w:r>
        <w:rPr>
          <w:color w:val="231F20"/>
        </w:rPr>
        <w:t>upper</w:t>
      </w:r>
      <w:r>
        <w:rPr>
          <w:color w:val="231F20"/>
          <w:spacing w:val="-9"/>
        </w:rPr>
        <w:t xml:space="preserve"> </w:t>
      </w:r>
      <w:r>
        <w:rPr>
          <w:color w:val="231F20"/>
        </w:rPr>
        <w:t>extremity</w:t>
      </w:r>
      <w:r>
        <w:rPr>
          <w:color w:val="231F20"/>
          <w:spacing w:val="-10"/>
        </w:rPr>
        <w:t xml:space="preserve"> </w:t>
      </w:r>
      <w:r>
        <w:rPr>
          <w:color w:val="231F20"/>
          <w:spacing w:val="-4"/>
        </w:rPr>
        <w:t xml:space="preserve">vascular </w:t>
      </w:r>
      <w:r>
        <w:rPr>
          <w:color w:val="231F20"/>
        </w:rPr>
        <w:t>injuries usually occurs due to the associated injuries of the nerves, tendons, and</w:t>
      </w:r>
      <w:r>
        <w:rPr>
          <w:color w:val="231F20"/>
          <w:spacing w:val="42"/>
        </w:rPr>
        <w:t xml:space="preserve"> </w:t>
      </w:r>
      <w:proofErr w:type="gramStart"/>
      <w:r>
        <w:rPr>
          <w:color w:val="231F20"/>
        </w:rPr>
        <w:t>bone.</w:t>
      </w:r>
      <w:r>
        <w:rPr>
          <w:color w:val="231F20"/>
          <w:vertAlign w:val="superscript"/>
        </w:rPr>
        <w:t>[</w:t>
      </w:r>
      <w:proofErr w:type="gramEnd"/>
      <w:r>
        <w:rPr>
          <w:color w:val="231F20"/>
          <w:vertAlign w:val="superscript"/>
        </w:rPr>
        <w:t>6,7]</w:t>
      </w:r>
    </w:p>
    <w:p w14:paraId="26F88049" w14:textId="77777777" w:rsidR="00A33BAE" w:rsidRDefault="00000000">
      <w:pPr>
        <w:pStyle w:val="BodyText"/>
        <w:spacing w:before="124" w:line="249" w:lineRule="auto"/>
        <w:ind w:left="113" w:right="39"/>
        <w:jc w:val="both"/>
      </w:pPr>
      <w:r>
        <w:rPr>
          <w:color w:val="231F20"/>
        </w:rPr>
        <w:t>The</w:t>
      </w:r>
      <w:r>
        <w:rPr>
          <w:color w:val="231F20"/>
          <w:spacing w:val="-21"/>
        </w:rPr>
        <w:t xml:space="preserve"> </w:t>
      </w:r>
      <w:r>
        <w:rPr>
          <w:color w:val="231F20"/>
          <w:spacing w:val="-3"/>
        </w:rPr>
        <w:t>common</w:t>
      </w:r>
      <w:r>
        <w:rPr>
          <w:color w:val="231F20"/>
          <w:spacing w:val="-20"/>
        </w:rPr>
        <w:t xml:space="preserve"> </w:t>
      </w:r>
      <w:r>
        <w:rPr>
          <w:color w:val="231F20"/>
          <w:spacing w:val="-3"/>
        </w:rPr>
        <w:t>cause</w:t>
      </w:r>
      <w:r>
        <w:rPr>
          <w:color w:val="231F20"/>
          <w:spacing w:val="-21"/>
        </w:rPr>
        <w:t xml:space="preserve"> </w:t>
      </w:r>
      <w:r>
        <w:rPr>
          <w:color w:val="231F20"/>
        </w:rPr>
        <w:t>of</w:t>
      </w:r>
      <w:r>
        <w:rPr>
          <w:color w:val="231F20"/>
          <w:spacing w:val="-20"/>
        </w:rPr>
        <w:t xml:space="preserve"> </w:t>
      </w:r>
      <w:r>
        <w:rPr>
          <w:color w:val="231F20"/>
          <w:spacing w:val="-3"/>
        </w:rPr>
        <w:t>upper</w:t>
      </w:r>
      <w:r>
        <w:rPr>
          <w:color w:val="231F20"/>
          <w:spacing w:val="-21"/>
        </w:rPr>
        <w:t xml:space="preserve"> </w:t>
      </w:r>
      <w:r>
        <w:rPr>
          <w:color w:val="231F20"/>
          <w:spacing w:val="-3"/>
        </w:rPr>
        <w:t>extremity</w:t>
      </w:r>
      <w:r>
        <w:rPr>
          <w:color w:val="231F20"/>
          <w:spacing w:val="-20"/>
        </w:rPr>
        <w:t xml:space="preserve"> </w:t>
      </w:r>
      <w:r>
        <w:rPr>
          <w:color w:val="231F20"/>
          <w:spacing w:val="-4"/>
        </w:rPr>
        <w:t xml:space="preserve">vascular </w:t>
      </w:r>
      <w:r>
        <w:rPr>
          <w:color w:val="231F20"/>
          <w:spacing w:val="6"/>
        </w:rPr>
        <w:t xml:space="preserve">injuries </w:t>
      </w:r>
      <w:r>
        <w:rPr>
          <w:color w:val="231F20"/>
          <w:spacing w:val="3"/>
        </w:rPr>
        <w:t xml:space="preserve">is </w:t>
      </w:r>
      <w:r>
        <w:rPr>
          <w:color w:val="231F20"/>
          <w:spacing w:val="6"/>
        </w:rPr>
        <w:t xml:space="preserve">penetrating </w:t>
      </w:r>
      <w:r>
        <w:rPr>
          <w:color w:val="231F20"/>
          <w:spacing w:val="5"/>
        </w:rPr>
        <w:t xml:space="preserve">trauma </w:t>
      </w:r>
      <w:r>
        <w:rPr>
          <w:color w:val="231F20"/>
          <w:spacing w:val="6"/>
        </w:rPr>
        <w:t>following</w:t>
      </w:r>
      <w:r>
        <w:rPr>
          <w:color w:val="231F20"/>
          <w:spacing w:val="62"/>
        </w:rPr>
        <w:t xml:space="preserve"> </w:t>
      </w:r>
      <w:r>
        <w:rPr>
          <w:color w:val="231F20"/>
        </w:rPr>
        <w:t>lacerations from broken glass, stab wounds, and gunshot</w:t>
      </w:r>
      <w:r>
        <w:rPr>
          <w:color w:val="231F20"/>
          <w:spacing w:val="2"/>
        </w:rPr>
        <w:t xml:space="preserve"> </w:t>
      </w:r>
      <w:proofErr w:type="gramStart"/>
      <w:r>
        <w:rPr>
          <w:color w:val="231F20"/>
        </w:rPr>
        <w:t>wounds.</w:t>
      </w:r>
      <w:r>
        <w:rPr>
          <w:color w:val="231F20"/>
          <w:vertAlign w:val="superscript"/>
        </w:rPr>
        <w:t>[</w:t>
      </w:r>
      <w:proofErr w:type="gramEnd"/>
      <w:r>
        <w:rPr>
          <w:color w:val="231F20"/>
          <w:vertAlign w:val="superscript"/>
        </w:rPr>
        <w:t>7,8]</w:t>
      </w:r>
    </w:p>
    <w:p w14:paraId="265E378E" w14:textId="77777777" w:rsidR="00A33BAE" w:rsidRDefault="00A33BAE">
      <w:pPr>
        <w:pStyle w:val="BodyText"/>
      </w:pPr>
    </w:p>
    <w:p w14:paraId="0785FD8F" w14:textId="7731273B" w:rsidR="00A33BAE" w:rsidRDefault="00F40D2C">
      <w:pPr>
        <w:pStyle w:val="BodyText"/>
        <w:rPr>
          <w:sz w:val="14"/>
        </w:rPr>
      </w:pPr>
      <w:r>
        <w:rPr>
          <w:noProof/>
        </w:rPr>
        <mc:AlternateContent>
          <mc:Choice Requires="wps">
            <w:drawing>
              <wp:anchor distT="0" distB="0" distL="0" distR="0" simplePos="0" relativeHeight="487588864" behindDoc="1" locked="0" layoutInCell="1" allowOverlap="1" wp14:anchorId="42538DBA" wp14:editId="60A6B9C2">
                <wp:simplePos x="0" y="0"/>
                <wp:positionH relativeFrom="page">
                  <wp:posOffset>684530</wp:posOffset>
                </wp:positionH>
                <wp:positionV relativeFrom="paragraph">
                  <wp:posOffset>130810</wp:posOffset>
                </wp:positionV>
                <wp:extent cx="2279015" cy="1270"/>
                <wp:effectExtent l="0" t="0" r="0" b="0"/>
                <wp:wrapTopAndBottom/>
                <wp:docPr id="1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015" cy="1270"/>
                        </a:xfrm>
                        <a:custGeom>
                          <a:avLst/>
                          <a:gdLst>
                            <a:gd name="T0" fmla="+- 0 1078 1078"/>
                            <a:gd name="T1" fmla="*/ T0 w 3589"/>
                            <a:gd name="T2" fmla="+- 0 4667 1078"/>
                            <a:gd name="T3" fmla="*/ T2 w 3589"/>
                          </a:gdLst>
                          <a:ahLst/>
                          <a:cxnLst>
                            <a:cxn ang="0">
                              <a:pos x="T1" y="0"/>
                            </a:cxn>
                            <a:cxn ang="0">
                              <a:pos x="T3" y="0"/>
                            </a:cxn>
                          </a:cxnLst>
                          <a:rect l="0" t="0" r="r" b="b"/>
                          <a:pathLst>
                            <a:path w="3589">
                              <a:moveTo>
                                <a:pt x="0" y="0"/>
                              </a:moveTo>
                              <a:lnTo>
                                <a:pt x="3589" y="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032B8" id="Freeform 4" o:spid="_x0000_s1026" style="position:absolute;margin-left:53.9pt;margin-top:10.3pt;width:179.4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" path="m,l3589,e" filled="f" strokecolor="#231f20" strokeweight=".5pt">
                <v:path arrowok="t" o:connecttype="custom" o:connectlocs="0,0;2279015,0" o:connectangles="0,0"/>
                <w10:wrap type="topAndBottom" anchorx="page"/>
              </v:shape>
            </w:pict>
          </mc:Fallback>
        </mc:AlternateContent>
      </w:r>
    </w:p>
    <w:p w14:paraId="3A5D088D" w14:textId="77777777" w:rsidR="00A33BAE" w:rsidRDefault="00000000">
      <w:pPr>
        <w:spacing w:before="40" w:line="235" w:lineRule="auto"/>
        <w:ind w:left="117" w:right="38"/>
        <w:jc w:val="both"/>
        <w:rPr>
          <w:rFonts w:ascii="Carlito"/>
          <w:sz w:val="14"/>
        </w:rPr>
      </w:pPr>
      <w:r>
        <w:rPr>
          <w:rFonts w:ascii="Carlito"/>
          <w:color w:val="231F20"/>
          <w:sz w:val="14"/>
        </w:rPr>
        <w:t>This</w:t>
      </w:r>
      <w:r>
        <w:rPr>
          <w:rFonts w:ascii="Carlito"/>
          <w:color w:val="231F20"/>
          <w:spacing w:val="-8"/>
          <w:sz w:val="14"/>
        </w:rPr>
        <w:t xml:space="preserve"> </w:t>
      </w:r>
      <w:r>
        <w:rPr>
          <w:rFonts w:ascii="Carlito"/>
          <w:color w:val="231F20"/>
          <w:sz w:val="14"/>
        </w:rPr>
        <w:t>is</w:t>
      </w:r>
      <w:r>
        <w:rPr>
          <w:rFonts w:ascii="Carlito"/>
          <w:color w:val="231F20"/>
          <w:spacing w:val="-8"/>
          <w:sz w:val="14"/>
        </w:rPr>
        <w:t xml:space="preserve"> </w:t>
      </w:r>
      <w:r>
        <w:rPr>
          <w:rFonts w:ascii="Carlito"/>
          <w:color w:val="231F20"/>
          <w:sz w:val="14"/>
        </w:rPr>
        <w:t>an</w:t>
      </w:r>
      <w:r>
        <w:rPr>
          <w:rFonts w:ascii="Carlito"/>
          <w:color w:val="231F20"/>
          <w:spacing w:val="-7"/>
          <w:sz w:val="14"/>
        </w:rPr>
        <w:t xml:space="preserve"> </w:t>
      </w:r>
      <w:r>
        <w:rPr>
          <w:rFonts w:ascii="Carlito"/>
          <w:color w:val="231F20"/>
          <w:sz w:val="14"/>
        </w:rPr>
        <w:t>open</w:t>
      </w:r>
      <w:r>
        <w:rPr>
          <w:rFonts w:ascii="Carlito"/>
          <w:color w:val="231F20"/>
          <w:spacing w:val="-8"/>
          <w:sz w:val="14"/>
        </w:rPr>
        <w:t xml:space="preserve"> </w:t>
      </w:r>
      <w:r>
        <w:rPr>
          <w:rFonts w:ascii="Carlito"/>
          <w:color w:val="231F20"/>
          <w:sz w:val="14"/>
        </w:rPr>
        <w:t>access</w:t>
      </w:r>
      <w:r>
        <w:rPr>
          <w:rFonts w:ascii="Carlito"/>
          <w:color w:val="231F20"/>
          <w:spacing w:val="-7"/>
          <w:sz w:val="14"/>
        </w:rPr>
        <w:t xml:space="preserve"> </w:t>
      </w:r>
      <w:r>
        <w:rPr>
          <w:rFonts w:ascii="Carlito"/>
          <w:color w:val="231F20"/>
          <w:sz w:val="14"/>
        </w:rPr>
        <w:t>journal,</w:t>
      </w:r>
      <w:r>
        <w:rPr>
          <w:rFonts w:ascii="Carlito"/>
          <w:color w:val="231F20"/>
          <w:spacing w:val="-8"/>
          <w:sz w:val="14"/>
        </w:rPr>
        <w:t xml:space="preserve"> </w:t>
      </w:r>
      <w:r>
        <w:rPr>
          <w:rFonts w:ascii="Carlito"/>
          <w:color w:val="231F20"/>
          <w:sz w:val="14"/>
        </w:rPr>
        <w:t>and</w:t>
      </w:r>
      <w:r>
        <w:rPr>
          <w:rFonts w:ascii="Carlito"/>
          <w:color w:val="231F20"/>
          <w:spacing w:val="-7"/>
          <w:sz w:val="14"/>
        </w:rPr>
        <w:t xml:space="preserve"> </w:t>
      </w:r>
      <w:r>
        <w:rPr>
          <w:rFonts w:ascii="Carlito"/>
          <w:color w:val="231F20"/>
          <w:sz w:val="14"/>
        </w:rPr>
        <w:t>articles</w:t>
      </w:r>
      <w:r>
        <w:rPr>
          <w:rFonts w:ascii="Carlito"/>
          <w:color w:val="231F20"/>
          <w:spacing w:val="-8"/>
          <w:sz w:val="14"/>
        </w:rPr>
        <w:t xml:space="preserve"> </w:t>
      </w:r>
      <w:r>
        <w:rPr>
          <w:rFonts w:ascii="Carlito"/>
          <w:color w:val="231F20"/>
          <w:sz w:val="14"/>
        </w:rPr>
        <w:t>are</w:t>
      </w:r>
      <w:r>
        <w:rPr>
          <w:rFonts w:ascii="Carlito"/>
          <w:color w:val="231F20"/>
          <w:spacing w:val="-7"/>
          <w:sz w:val="14"/>
        </w:rPr>
        <w:t xml:space="preserve"> </w:t>
      </w:r>
      <w:r>
        <w:rPr>
          <w:rFonts w:ascii="Carlito"/>
          <w:color w:val="231F20"/>
          <w:sz w:val="14"/>
        </w:rPr>
        <w:t>distributed</w:t>
      </w:r>
      <w:r>
        <w:rPr>
          <w:rFonts w:ascii="Carlito"/>
          <w:color w:val="231F20"/>
          <w:spacing w:val="-8"/>
          <w:sz w:val="14"/>
        </w:rPr>
        <w:t xml:space="preserve"> </w:t>
      </w:r>
      <w:r>
        <w:rPr>
          <w:rFonts w:ascii="Carlito"/>
          <w:color w:val="231F20"/>
          <w:sz w:val="14"/>
        </w:rPr>
        <w:t>under the</w:t>
      </w:r>
      <w:r>
        <w:rPr>
          <w:rFonts w:ascii="Carlito"/>
          <w:color w:val="231F20"/>
          <w:spacing w:val="-20"/>
          <w:sz w:val="14"/>
        </w:rPr>
        <w:t xml:space="preserve"> </w:t>
      </w:r>
      <w:r>
        <w:rPr>
          <w:rFonts w:ascii="Carlito"/>
          <w:color w:val="231F20"/>
          <w:sz w:val="14"/>
        </w:rPr>
        <w:t>terms</w:t>
      </w:r>
      <w:r>
        <w:rPr>
          <w:rFonts w:ascii="Carlito"/>
          <w:color w:val="231F20"/>
          <w:spacing w:val="-20"/>
          <w:sz w:val="14"/>
        </w:rPr>
        <w:t xml:space="preserve"> </w:t>
      </w:r>
      <w:r>
        <w:rPr>
          <w:rFonts w:ascii="Carlito"/>
          <w:color w:val="231F20"/>
          <w:sz w:val="14"/>
        </w:rPr>
        <w:t>of</w:t>
      </w:r>
      <w:r>
        <w:rPr>
          <w:rFonts w:ascii="Carlito"/>
          <w:color w:val="231F20"/>
          <w:spacing w:val="-19"/>
          <w:sz w:val="14"/>
        </w:rPr>
        <w:t xml:space="preserve"> </w:t>
      </w:r>
      <w:r>
        <w:rPr>
          <w:rFonts w:ascii="Carlito"/>
          <w:color w:val="231F20"/>
          <w:sz w:val="14"/>
        </w:rPr>
        <w:t>the</w:t>
      </w:r>
      <w:r>
        <w:rPr>
          <w:rFonts w:ascii="Carlito"/>
          <w:color w:val="231F20"/>
          <w:spacing w:val="-20"/>
          <w:sz w:val="14"/>
        </w:rPr>
        <w:t xml:space="preserve"> </w:t>
      </w:r>
      <w:r>
        <w:rPr>
          <w:rFonts w:ascii="Carlito"/>
          <w:color w:val="231F20"/>
          <w:sz w:val="14"/>
        </w:rPr>
        <w:t>Creative</w:t>
      </w:r>
      <w:r>
        <w:rPr>
          <w:rFonts w:ascii="Carlito"/>
          <w:color w:val="231F20"/>
          <w:spacing w:val="-19"/>
          <w:sz w:val="14"/>
        </w:rPr>
        <w:t xml:space="preserve"> </w:t>
      </w:r>
      <w:r>
        <w:rPr>
          <w:rFonts w:ascii="Carlito"/>
          <w:color w:val="231F20"/>
          <w:sz w:val="14"/>
        </w:rPr>
        <w:t>Commons</w:t>
      </w:r>
      <w:r>
        <w:rPr>
          <w:rFonts w:ascii="Carlito"/>
          <w:color w:val="231F20"/>
          <w:spacing w:val="-20"/>
          <w:sz w:val="14"/>
        </w:rPr>
        <w:t xml:space="preserve"> </w:t>
      </w:r>
      <w:r>
        <w:rPr>
          <w:rFonts w:ascii="Carlito"/>
          <w:color w:val="231F20"/>
          <w:sz w:val="14"/>
        </w:rPr>
        <w:t>Attribution-</w:t>
      </w:r>
      <w:proofErr w:type="spellStart"/>
      <w:r>
        <w:rPr>
          <w:rFonts w:ascii="Carlito"/>
          <w:color w:val="231F20"/>
          <w:sz w:val="14"/>
        </w:rPr>
        <w:t>NonCommercial</w:t>
      </w:r>
      <w:proofErr w:type="spellEnd"/>
      <w:r>
        <w:rPr>
          <w:rFonts w:ascii="Carlito"/>
          <w:color w:val="231F20"/>
          <w:sz w:val="14"/>
        </w:rPr>
        <w:t xml:space="preserve">- </w:t>
      </w:r>
      <w:proofErr w:type="spellStart"/>
      <w:r>
        <w:rPr>
          <w:rFonts w:ascii="Carlito"/>
          <w:color w:val="231F20"/>
          <w:sz w:val="14"/>
        </w:rPr>
        <w:t>ShareAlike</w:t>
      </w:r>
      <w:proofErr w:type="spellEnd"/>
      <w:r>
        <w:rPr>
          <w:rFonts w:ascii="Carlito"/>
          <w:color w:val="231F20"/>
          <w:spacing w:val="-10"/>
          <w:sz w:val="14"/>
        </w:rPr>
        <w:t xml:space="preserve"> </w:t>
      </w:r>
      <w:r>
        <w:rPr>
          <w:rFonts w:ascii="Carlito"/>
          <w:color w:val="231F20"/>
          <w:sz w:val="14"/>
        </w:rPr>
        <w:t>4.0</w:t>
      </w:r>
      <w:r>
        <w:rPr>
          <w:rFonts w:ascii="Carlito"/>
          <w:color w:val="231F20"/>
          <w:spacing w:val="-9"/>
          <w:sz w:val="14"/>
        </w:rPr>
        <w:t xml:space="preserve"> </w:t>
      </w:r>
      <w:r>
        <w:rPr>
          <w:rFonts w:ascii="Carlito"/>
          <w:color w:val="231F20"/>
          <w:sz w:val="14"/>
        </w:rPr>
        <w:t>License,</w:t>
      </w:r>
      <w:r>
        <w:rPr>
          <w:rFonts w:ascii="Carlito"/>
          <w:color w:val="231F20"/>
          <w:spacing w:val="-10"/>
          <w:sz w:val="14"/>
        </w:rPr>
        <w:t xml:space="preserve"> </w:t>
      </w:r>
      <w:r>
        <w:rPr>
          <w:rFonts w:ascii="Carlito"/>
          <w:color w:val="231F20"/>
          <w:sz w:val="14"/>
        </w:rPr>
        <w:t>which</w:t>
      </w:r>
      <w:r>
        <w:rPr>
          <w:rFonts w:ascii="Carlito"/>
          <w:color w:val="231F20"/>
          <w:spacing w:val="-10"/>
          <w:sz w:val="14"/>
        </w:rPr>
        <w:t xml:space="preserve"> </w:t>
      </w:r>
      <w:r>
        <w:rPr>
          <w:rFonts w:ascii="Carlito"/>
          <w:color w:val="231F20"/>
          <w:sz w:val="14"/>
        </w:rPr>
        <w:t>allows</w:t>
      </w:r>
      <w:r>
        <w:rPr>
          <w:rFonts w:ascii="Carlito"/>
          <w:color w:val="231F20"/>
          <w:spacing w:val="-10"/>
          <w:sz w:val="14"/>
        </w:rPr>
        <w:t xml:space="preserve"> </w:t>
      </w:r>
      <w:r>
        <w:rPr>
          <w:rFonts w:ascii="Carlito"/>
          <w:color w:val="231F20"/>
          <w:sz w:val="14"/>
        </w:rPr>
        <w:t>others</w:t>
      </w:r>
      <w:r>
        <w:rPr>
          <w:rFonts w:ascii="Carlito"/>
          <w:color w:val="231F20"/>
          <w:spacing w:val="-10"/>
          <w:sz w:val="14"/>
        </w:rPr>
        <w:t xml:space="preserve"> </w:t>
      </w:r>
      <w:r>
        <w:rPr>
          <w:rFonts w:ascii="Carlito"/>
          <w:color w:val="231F20"/>
          <w:sz w:val="14"/>
        </w:rPr>
        <w:t>to</w:t>
      </w:r>
      <w:r>
        <w:rPr>
          <w:rFonts w:ascii="Carlito"/>
          <w:color w:val="231F20"/>
          <w:spacing w:val="-10"/>
          <w:sz w:val="14"/>
        </w:rPr>
        <w:t xml:space="preserve"> </w:t>
      </w:r>
      <w:r>
        <w:rPr>
          <w:rFonts w:ascii="Carlito"/>
          <w:color w:val="231F20"/>
          <w:sz w:val="14"/>
        </w:rPr>
        <w:t>remix,</w:t>
      </w:r>
      <w:r>
        <w:rPr>
          <w:rFonts w:ascii="Carlito"/>
          <w:color w:val="231F20"/>
          <w:spacing w:val="-10"/>
          <w:sz w:val="14"/>
        </w:rPr>
        <w:t xml:space="preserve"> </w:t>
      </w:r>
      <w:r>
        <w:rPr>
          <w:rFonts w:ascii="Carlito"/>
          <w:color w:val="231F20"/>
          <w:sz w:val="14"/>
        </w:rPr>
        <w:t>tweak,</w:t>
      </w:r>
      <w:r>
        <w:rPr>
          <w:rFonts w:ascii="Carlito"/>
          <w:color w:val="231F20"/>
          <w:spacing w:val="-10"/>
          <w:sz w:val="14"/>
        </w:rPr>
        <w:t xml:space="preserve"> </w:t>
      </w:r>
      <w:r>
        <w:rPr>
          <w:rFonts w:ascii="Carlito"/>
          <w:color w:val="231F20"/>
          <w:sz w:val="14"/>
        </w:rPr>
        <w:t>and build upon the work non-commercially, as long as appropriate credit is given and the new creations are licensed under the identical</w:t>
      </w:r>
      <w:r>
        <w:rPr>
          <w:rFonts w:ascii="Carlito"/>
          <w:color w:val="231F20"/>
          <w:spacing w:val="-2"/>
          <w:sz w:val="14"/>
        </w:rPr>
        <w:t xml:space="preserve"> </w:t>
      </w:r>
      <w:r>
        <w:rPr>
          <w:rFonts w:ascii="Carlito"/>
          <w:color w:val="231F20"/>
          <w:sz w:val="14"/>
        </w:rPr>
        <w:t>terms.</w:t>
      </w:r>
    </w:p>
    <w:p w14:paraId="1E1DEC81" w14:textId="77777777" w:rsidR="00A33BAE" w:rsidRDefault="00A33BAE">
      <w:pPr>
        <w:pStyle w:val="BodyText"/>
        <w:spacing w:before="10"/>
        <w:rPr>
          <w:rFonts w:ascii="Carlito"/>
          <w:sz w:val="18"/>
        </w:rPr>
      </w:pPr>
    </w:p>
    <w:p w14:paraId="7D06DE30" w14:textId="77777777" w:rsidR="00A33BAE" w:rsidRDefault="00000000">
      <w:pPr>
        <w:spacing w:before="1"/>
        <w:ind w:left="117"/>
        <w:jc w:val="both"/>
        <w:rPr>
          <w:rFonts w:ascii="Carlito"/>
          <w:sz w:val="14"/>
        </w:rPr>
      </w:pPr>
      <w:r>
        <w:rPr>
          <w:rFonts w:ascii="Carlito"/>
          <w:b/>
          <w:color w:val="231F20"/>
          <w:sz w:val="14"/>
        </w:rPr>
        <w:t xml:space="preserve">For reprints contact: </w:t>
      </w:r>
      <w:hyperlink r:id="rId13">
        <w:r>
          <w:rPr>
            <w:rFonts w:ascii="Carlito"/>
            <w:color w:val="231F20"/>
            <w:sz w:val="14"/>
          </w:rPr>
          <w:t>reprints@medknow.com</w:t>
        </w:r>
      </w:hyperlink>
    </w:p>
    <w:p w14:paraId="0B86C2AA" w14:textId="77777777" w:rsidR="00A33BAE" w:rsidRDefault="00000000">
      <w:pPr>
        <w:pStyle w:val="BodyText"/>
        <w:rPr>
          <w:rFonts w:ascii="Carlito"/>
          <w:sz w:val="22"/>
        </w:rPr>
      </w:pPr>
      <w:r>
        <w:br w:type="column"/>
      </w:r>
    </w:p>
    <w:p w14:paraId="4BE6A489" w14:textId="77777777" w:rsidR="00A33BAE" w:rsidRDefault="00A33BAE">
      <w:pPr>
        <w:pStyle w:val="BodyText"/>
        <w:rPr>
          <w:rFonts w:ascii="Carlito"/>
          <w:sz w:val="22"/>
        </w:rPr>
      </w:pPr>
    </w:p>
    <w:p w14:paraId="6A42FF1F" w14:textId="77777777" w:rsidR="00A33BAE" w:rsidRDefault="00A33BAE">
      <w:pPr>
        <w:pStyle w:val="BodyText"/>
        <w:rPr>
          <w:rFonts w:ascii="Carlito"/>
          <w:sz w:val="22"/>
        </w:rPr>
      </w:pPr>
    </w:p>
    <w:p w14:paraId="274242EC" w14:textId="77777777" w:rsidR="00A33BAE" w:rsidRDefault="00A33BAE">
      <w:pPr>
        <w:pStyle w:val="BodyText"/>
        <w:rPr>
          <w:rFonts w:ascii="Carlito"/>
          <w:sz w:val="22"/>
        </w:rPr>
      </w:pPr>
    </w:p>
    <w:p w14:paraId="340E1879" w14:textId="77777777" w:rsidR="00A33BAE" w:rsidRDefault="00A33BAE">
      <w:pPr>
        <w:pStyle w:val="BodyText"/>
        <w:rPr>
          <w:rFonts w:ascii="Carlito"/>
          <w:sz w:val="22"/>
        </w:rPr>
      </w:pPr>
    </w:p>
    <w:p w14:paraId="1BCDB167" w14:textId="77777777" w:rsidR="00A33BAE" w:rsidRDefault="00A33BAE">
      <w:pPr>
        <w:pStyle w:val="BodyText"/>
        <w:rPr>
          <w:rFonts w:ascii="Carlito"/>
          <w:sz w:val="22"/>
        </w:rPr>
      </w:pPr>
    </w:p>
    <w:p w14:paraId="3D1B6EEC" w14:textId="77777777" w:rsidR="00A33BAE" w:rsidRDefault="00A33BAE">
      <w:pPr>
        <w:pStyle w:val="BodyText"/>
        <w:spacing w:before="11"/>
        <w:rPr>
          <w:rFonts w:ascii="Carlito"/>
          <w:sz w:val="28"/>
        </w:rPr>
      </w:pPr>
    </w:p>
    <w:p w14:paraId="607B178B" w14:textId="77777777" w:rsidR="00A33BAE" w:rsidRDefault="00000000">
      <w:pPr>
        <w:pStyle w:val="BodyText"/>
        <w:spacing w:line="249" w:lineRule="auto"/>
        <w:ind w:left="113" w:right="46"/>
        <w:jc w:val="both"/>
      </w:pPr>
      <w:r>
        <w:rPr>
          <w:color w:val="231F20"/>
          <w:spacing w:val="2"/>
        </w:rPr>
        <w:t xml:space="preserve">The </w:t>
      </w:r>
      <w:r>
        <w:rPr>
          <w:color w:val="231F20"/>
          <w:spacing w:val="3"/>
        </w:rPr>
        <w:t xml:space="preserve">case presented </w:t>
      </w:r>
      <w:r>
        <w:rPr>
          <w:color w:val="231F20"/>
        </w:rPr>
        <w:t xml:space="preserve">is of a </w:t>
      </w:r>
      <w:r>
        <w:rPr>
          <w:color w:val="231F20"/>
          <w:spacing w:val="3"/>
        </w:rPr>
        <w:t xml:space="preserve">patient with </w:t>
      </w:r>
      <w:r>
        <w:rPr>
          <w:color w:val="231F20"/>
        </w:rPr>
        <w:t>a penetrating</w:t>
      </w:r>
      <w:r>
        <w:rPr>
          <w:color w:val="231F20"/>
          <w:spacing w:val="-8"/>
        </w:rPr>
        <w:t xml:space="preserve"> </w:t>
      </w:r>
      <w:r>
        <w:rPr>
          <w:color w:val="231F20"/>
        </w:rPr>
        <w:t>trauma</w:t>
      </w:r>
      <w:r>
        <w:rPr>
          <w:color w:val="231F20"/>
          <w:spacing w:val="-8"/>
        </w:rPr>
        <w:t xml:space="preserve"> </w:t>
      </w:r>
      <w:r>
        <w:rPr>
          <w:color w:val="231F20"/>
        </w:rPr>
        <w:t>to</w:t>
      </w:r>
      <w:r>
        <w:rPr>
          <w:color w:val="231F20"/>
          <w:spacing w:val="-8"/>
        </w:rPr>
        <w:t xml:space="preserve"> </w:t>
      </w:r>
      <w:r>
        <w:rPr>
          <w:color w:val="231F20"/>
        </w:rPr>
        <w:t>both</w:t>
      </w:r>
      <w:r>
        <w:rPr>
          <w:color w:val="231F20"/>
          <w:spacing w:val="-8"/>
        </w:rPr>
        <w:t xml:space="preserve"> </w:t>
      </w:r>
      <w:r>
        <w:rPr>
          <w:color w:val="231F20"/>
        </w:rPr>
        <w:t>upper</w:t>
      </w:r>
      <w:r>
        <w:rPr>
          <w:color w:val="231F20"/>
          <w:spacing w:val="-7"/>
        </w:rPr>
        <w:t xml:space="preserve"> </w:t>
      </w:r>
      <w:r>
        <w:rPr>
          <w:color w:val="231F20"/>
        </w:rPr>
        <w:t>extremities.</w:t>
      </w:r>
    </w:p>
    <w:p w14:paraId="6D431818" w14:textId="77777777" w:rsidR="00A33BAE" w:rsidRDefault="00000000">
      <w:pPr>
        <w:pStyle w:val="Heading1"/>
        <w:spacing w:before="167"/>
        <w:jc w:val="both"/>
      </w:pPr>
      <w:r>
        <w:rPr>
          <w:color w:val="2E3092"/>
        </w:rPr>
        <w:t>Case Report</w:t>
      </w:r>
    </w:p>
    <w:p w14:paraId="42004070" w14:textId="77777777" w:rsidR="00A33BAE" w:rsidRDefault="00000000">
      <w:pPr>
        <w:pStyle w:val="BodyText"/>
        <w:spacing w:before="117" w:line="249" w:lineRule="auto"/>
        <w:ind w:left="113" w:right="46"/>
        <w:jc w:val="both"/>
      </w:pPr>
      <w:r>
        <w:rPr>
          <w:noProof/>
        </w:rPr>
        <w:drawing>
          <wp:anchor distT="0" distB="0" distL="0" distR="0" simplePos="0" relativeHeight="487393792" behindDoc="1" locked="0" layoutInCell="1" allowOverlap="1" wp14:anchorId="1A70DFFB" wp14:editId="774D6EA1">
            <wp:simplePos x="0" y="0"/>
            <wp:positionH relativeFrom="page">
              <wp:posOffset>3200400</wp:posOffset>
            </wp:positionH>
            <wp:positionV relativeFrom="paragraph">
              <wp:posOffset>1011262</wp:posOffset>
            </wp:positionV>
            <wp:extent cx="1371600" cy="1333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71600" cy="1333500"/>
                    </a:xfrm>
                    <a:prstGeom prst="rect">
                      <a:avLst/>
                    </a:prstGeom>
                  </pic:spPr>
                </pic:pic>
              </a:graphicData>
            </a:graphic>
          </wp:anchor>
        </w:drawing>
      </w:r>
      <w:r>
        <w:rPr>
          <w:color w:val="231F20"/>
        </w:rPr>
        <w:t>The</w:t>
      </w:r>
      <w:r>
        <w:rPr>
          <w:color w:val="231F20"/>
          <w:spacing w:val="-12"/>
        </w:rPr>
        <w:t xml:space="preserve"> </w:t>
      </w:r>
      <w:r>
        <w:rPr>
          <w:color w:val="231F20"/>
        </w:rPr>
        <w:t>patient</w:t>
      </w:r>
      <w:r>
        <w:rPr>
          <w:color w:val="231F20"/>
          <w:spacing w:val="-11"/>
        </w:rPr>
        <w:t xml:space="preserve"> </w:t>
      </w:r>
      <w:r>
        <w:rPr>
          <w:color w:val="231F20"/>
        </w:rPr>
        <w:t>is</w:t>
      </w:r>
      <w:r>
        <w:rPr>
          <w:color w:val="231F20"/>
          <w:spacing w:val="-11"/>
        </w:rPr>
        <w:t xml:space="preserve"> </w:t>
      </w:r>
      <w:r>
        <w:rPr>
          <w:color w:val="231F20"/>
        </w:rPr>
        <w:t>a</w:t>
      </w:r>
      <w:r>
        <w:rPr>
          <w:color w:val="231F20"/>
          <w:spacing w:val="-11"/>
        </w:rPr>
        <w:t xml:space="preserve"> </w:t>
      </w:r>
      <w:r>
        <w:rPr>
          <w:color w:val="231F20"/>
        </w:rPr>
        <w:t>33-year-old</w:t>
      </w:r>
      <w:r>
        <w:rPr>
          <w:color w:val="231F20"/>
          <w:spacing w:val="-11"/>
        </w:rPr>
        <w:t xml:space="preserve"> </w:t>
      </w:r>
      <w:r>
        <w:rPr>
          <w:color w:val="231F20"/>
        </w:rPr>
        <w:t>man</w:t>
      </w:r>
      <w:r>
        <w:rPr>
          <w:color w:val="231F20"/>
          <w:spacing w:val="-11"/>
        </w:rPr>
        <w:t xml:space="preserve"> </w:t>
      </w:r>
      <w:r>
        <w:rPr>
          <w:color w:val="231F20"/>
        </w:rPr>
        <w:t>who</w:t>
      </w:r>
      <w:r>
        <w:rPr>
          <w:color w:val="231F20"/>
          <w:spacing w:val="-11"/>
        </w:rPr>
        <w:t xml:space="preserve"> </w:t>
      </w:r>
      <w:r>
        <w:rPr>
          <w:color w:val="231F20"/>
        </w:rPr>
        <w:t>is</w:t>
      </w:r>
      <w:r>
        <w:rPr>
          <w:color w:val="231F20"/>
          <w:spacing w:val="-11"/>
        </w:rPr>
        <w:t xml:space="preserve"> </w:t>
      </w:r>
      <w:r>
        <w:rPr>
          <w:color w:val="231F20"/>
          <w:spacing w:val="-3"/>
        </w:rPr>
        <w:t xml:space="preserve">right- </w:t>
      </w:r>
      <w:r>
        <w:rPr>
          <w:color w:val="231F20"/>
        </w:rPr>
        <w:t xml:space="preserve">handed and works in a glass cutting industry who presented via a referral from a nearby </w:t>
      </w:r>
      <w:r>
        <w:rPr>
          <w:color w:val="231F20"/>
          <w:spacing w:val="-3"/>
        </w:rPr>
        <w:t>hospital.</w:t>
      </w:r>
      <w:r>
        <w:rPr>
          <w:color w:val="231F20"/>
          <w:spacing w:val="-18"/>
        </w:rPr>
        <w:t xml:space="preserve"> </w:t>
      </w:r>
      <w:r>
        <w:rPr>
          <w:color w:val="231F20"/>
        </w:rPr>
        <w:t>He</w:t>
      </w:r>
      <w:r>
        <w:rPr>
          <w:color w:val="231F20"/>
          <w:spacing w:val="-18"/>
        </w:rPr>
        <w:t xml:space="preserve"> </w:t>
      </w:r>
      <w:r>
        <w:rPr>
          <w:color w:val="231F20"/>
          <w:spacing w:val="-3"/>
        </w:rPr>
        <w:t>presented</w:t>
      </w:r>
      <w:r>
        <w:rPr>
          <w:color w:val="231F20"/>
          <w:spacing w:val="-18"/>
        </w:rPr>
        <w:t xml:space="preserve"> </w:t>
      </w:r>
      <w:r>
        <w:rPr>
          <w:color w:val="231F20"/>
        </w:rPr>
        <w:t>2</w:t>
      </w:r>
      <w:r>
        <w:rPr>
          <w:color w:val="231F20"/>
          <w:spacing w:val="-17"/>
        </w:rPr>
        <w:t xml:space="preserve"> </w:t>
      </w:r>
      <w:r>
        <w:rPr>
          <w:color w:val="231F20"/>
          <w:spacing w:val="-3"/>
        </w:rPr>
        <w:t>hours</w:t>
      </w:r>
      <w:r>
        <w:rPr>
          <w:color w:val="231F20"/>
          <w:spacing w:val="-18"/>
        </w:rPr>
        <w:t xml:space="preserve"> </w:t>
      </w:r>
      <w:r>
        <w:rPr>
          <w:color w:val="231F20"/>
          <w:spacing w:val="-3"/>
        </w:rPr>
        <w:t>after</w:t>
      </w:r>
      <w:r>
        <w:rPr>
          <w:color w:val="231F20"/>
          <w:spacing w:val="-18"/>
        </w:rPr>
        <w:t xml:space="preserve"> </w:t>
      </w:r>
      <w:r>
        <w:rPr>
          <w:color w:val="231F20"/>
        </w:rPr>
        <w:t>injury</w:t>
      </w:r>
      <w:r>
        <w:rPr>
          <w:color w:val="231F20"/>
          <w:spacing w:val="-17"/>
        </w:rPr>
        <w:t xml:space="preserve"> </w:t>
      </w:r>
      <w:r>
        <w:rPr>
          <w:color w:val="231F20"/>
          <w:spacing w:val="-3"/>
        </w:rPr>
        <w:t xml:space="preserve">with </w:t>
      </w:r>
      <w:r>
        <w:rPr>
          <w:color w:val="231F20"/>
        </w:rPr>
        <w:t xml:space="preserve">a deep laceration to the left cubital fossa </w:t>
      </w:r>
      <w:r>
        <w:rPr>
          <w:color w:val="231F20"/>
          <w:spacing w:val="-5"/>
        </w:rPr>
        <w:t xml:space="preserve">and </w:t>
      </w:r>
      <w:r>
        <w:rPr>
          <w:color w:val="231F20"/>
        </w:rPr>
        <w:t>laceration</w:t>
      </w:r>
      <w:r>
        <w:rPr>
          <w:color w:val="231F20"/>
          <w:spacing w:val="-16"/>
        </w:rPr>
        <w:t xml:space="preserve"> </w:t>
      </w:r>
      <w:r>
        <w:rPr>
          <w:color w:val="231F20"/>
        </w:rPr>
        <w:t>to</w:t>
      </w:r>
      <w:r>
        <w:rPr>
          <w:color w:val="231F20"/>
          <w:spacing w:val="-16"/>
        </w:rPr>
        <w:t xml:space="preserve"> </w:t>
      </w:r>
      <w:r>
        <w:rPr>
          <w:color w:val="231F20"/>
        </w:rPr>
        <w:t>the</w:t>
      </w:r>
      <w:r>
        <w:rPr>
          <w:color w:val="231F20"/>
          <w:spacing w:val="-16"/>
        </w:rPr>
        <w:t xml:space="preserve"> </w:t>
      </w:r>
      <w:r>
        <w:rPr>
          <w:color w:val="231F20"/>
        </w:rPr>
        <w:t>right</w:t>
      </w:r>
      <w:r>
        <w:rPr>
          <w:color w:val="231F20"/>
          <w:spacing w:val="-16"/>
        </w:rPr>
        <w:t xml:space="preserve"> </w:t>
      </w:r>
      <w:r>
        <w:rPr>
          <w:color w:val="231F20"/>
        </w:rPr>
        <w:t>wrist.</w:t>
      </w:r>
      <w:r>
        <w:rPr>
          <w:color w:val="231F20"/>
          <w:spacing w:val="-16"/>
        </w:rPr>
        <w:t xml:space="preserve"> </w:t>
      </w:r>
      <w:r>
        <w:rPr>
          <w:color w:val="231F20"/>
        </w:rPr>
        <w:t>He</w:t>
      </w:r>
      <w:r>
        <w:rPr>
          <w:color w:val="231F20"/>
          <w:spacing w:val="-16"/>
        </w:rPr>
        <w:t xml:space="preserve"> </w:t>
      </w:r>
      <w:r>
        <w:rPr>
          <w:color w:val="231F20"/>
          <w:spacing w:val="-3"/>
        </w:rPr>
        <w:t>was</w:t>
      </w:r>
      <w:r>
        <w:rPr>
          <w:color w:val="231F20"/>
          <w:spacing w:val="-16"/>
        </w:rPr>
        <w:t xml:space="preserve"> </w:t>
      </w:r>
      <w:r>
        <w:rPr>
          <w:color w:val="231F20"/>
        </w:rPr>
        <w:t>carrying</w:t>
      </w:r>
      <w:r>
        <w:rPr>
          <w:color w:val="231F20"/>
          <w:spacing w:val="-16"/>
        </w:rPr>
        <w:t xml:space="preserve"> </w:t>
      </w:r>
      <w:r>
        <w:rPr>
          <w:color w:val="231F20"/>
        </w:rPr>
        <w:t>a pane</w:t>
      </w:r>
      <w:r>
        <w:rPr>
          <w:color w:val="231F20"/>
          <w:spacing w:val="-16"/>
        </w:rPr>
        <w:t xml:space="preserve"> </w:t>
      </w:r>
      <w:r>
        <w:rPr>
          <w:color w:val="231F20"/>
        </w:rPr>
        <w:t>of</w:t>
      </w:r>
      <w:r>
        <w:rPr>
          <w:color w:val="231F20"/>
          <w:spacing w:val="-16"/>
        </w:rPr>
        <w:t xml:space="preserve"> </w:t>
      </w:r>
      <w:r>
        <w:rPr>
          <w:color w:val="231F20"/>
        </w:rPr>
        <w:t>glass</w:t>
      </w:r>
      <w:r>
        <w:rPr>
          <w:color w:val="231F20"/>
          <w:spacing w:val="-16"/>
        </w:rPr>
        <w:t xml:space="preserve"> </w:t>
      </w:r>
      <w:r>
        <w:rPr>
          <w:color w:val="231F20"/>
        </w:rPr>
        <w:t>when</w:t>
      </w:r>
      <w:r>
        <w:rPr>
          <w:color w:val="231F20"/>
          <w:spacing w:val="-16"/>
        </w:rPr>
        <w:t xml:space="preserve"> </w:t>
      </w:r>
      <w:r>
        <w:rPr>
          <w:color w:val="231F20"/>
        </w:rPr>
        <w:t>he</w:t>
      </w:r>
      <w:r>
        <w:rPr>
          <w:color w:val="231F20"/>
          <w:spacing w:val="-16"/>
        </w:rPr>
        <w:t xml:space="preserve"> </w:t>
      </w:r>
      <w:r>
        <w:rPr>
          <w:color w:val="231F20"/>
        </w:rPr>
        <w:t>fell</w:t>
      </w:r>
      <w:r>
        <w:rPr>
          <w:color w:val="231F20"/>
          <w:spacing w:val="-16"/>
        </w:rPr>
        <w:t xml:space="preserve"> </w:t>
      </w:r>
      <w:r>
        <w:rPr>
          <w:color w:val="231F20"/>
          <w:spacing w:val="-5"/>
        </w:rPr>
        <w:t>over,</w:t>
      </w:r>
      <w:r>
        <w:rPr>
          <w:color w:val="231F20"/>
          <w:spacing w:val="-15"/>
        </w:rPr>
        <w:t xml:space="preserve"> </w:t>
      </w:r>
      <w:r>
        <w:rPr>
          <w:color w:val="231F20"/>
        </w:rPr>
        <w:t>and</w:t>
      </w:r>
      <w:r>
        <w:rPr>
          <w:color w:val="231F20"/>
          <w:spacing w:val="-16"/>
        </w:rPr>
        <w:t xml:space="preserve"> </w:t>
      </w:r>
      <w:r>
        <w:rPr>
          <w:color w:val="231F20"/>
        </w:rPr>
        <w:t>the</w:t>
      </w:r>
      <w:r>
        <w:rPr>
          <w:color w:val="231F20"/>
          <w:spacing w:val="-16"/>
        </w:rPr>
        <w:t xml:space="preserve"> </w:t>
      </w:r>
      <w:r>
        <w:rPr>
          <w:color w:val="231F20"/>
        </w:rPr>
        <w:t>shards caused</w:t>
      </w:r>
      <w:r>
        <w:rPr>
          <w:color w:val="231F20"/>
          <w:spacing w:val="-11"/>
        </w:rPr>
        <w:t xml:space="preserve"> </w:t>
      </w:r>
      <w:r>
        <w:rPr>
          <w:color w:val="231F20"/>
        </w:rPr>
        <w:t>the</w:t>
      </w:r>
      <w:r>
        <w:rPr>
          <w:color w:val="231F20"/>
          <w:spacing w:val="-11"/>
        </w:rPr>
        <w:t xml:space="preserve"> </w:t>
      </w:r>
      <w:r>
        <w:rPr>
          <w:color w:val="231F20"/>
          <w:spacing w:val="-3"/>
        </w:rPr>
        <w:t>above</w:t>
      </w:r>
      <w:r>
        <w:rPr>
          <w:color w:val="231F20"/>
          <w:spacing w:val="-11"/>
        </w:rPr>
        <w:t xml:space="preserve"> </w:t>
      </w:r>
      <w:r>
        <w:rPr>
          <w:color w:val="231F20"/>
        </w:rPr>
        <w:t>injuries.</w:t>
      </w:r>
      <w:r>
        <w:rPr>
          <w:color w:val="231F20"/>
          <w:spacing w:val="-22"/>
        </w:rPr>
        <w:t xml:space="preserve"> </w:t>
      </w:r>
      <w:r>
        <w:rPr>
          <w:color w:val="231F20"/>
        </w:rPr>
        <w:t>A</w:t>
      </w:r>
      <w:r>
        <w:rPr>
          <w:color w:val="231F20"/>
          <w:spacing w:val="-10"/>
        </w:rPr>
        <w:t xml:space="preserve"> </w:t>
      </w:r>
      <w:r>
        <w:rPr>
          <w:color w:val="231F20"/>
        </w:rPr>
        <w:t>shirt</w:t>
      </w:r>
      <w:r>
        <w:rPr>
          <w:color w:val="231F20"/>
          <w:spacing w:val="-11"/>
        </w:rPr>
        <w:t xml:space="preserve"> </w:t>
      </w:r>
      <w:r>
        <w:rPr>
          <w:color w:val="231F20"/>
        </w:rPr>
        <w:t>was</w:t>
      </w:r>
      <w:r>
        <w:rPr>
          <w:color w:val="231F20"/>
          <w:spacing w:val="-11"/>
        </w:rPr>
        <w:t xml:space="preserve"> </w:t>
      </w:r>
      <w:r>
        <w:rPr>
          <w:color w:val="231F20"/>
        </w:rPr>
        <w:t>used</w:t>
      </w:r>
      <w:r>
        <w:rPr>
          <w:color w:val="231F20"/>
          <w:spacing w:val="-11"/>
        </w:rPr>
        <w:t xml:space="preserve"> </w:t>
      </w:r>
      <w:r>
        <w:rPr>
          <w:color w:val="231F20"/>
          <w:spacing w:val="-6"/>
        </w:rPr>
        <w:t xml:space="preserve">on </w:t>
      </w:r>
      <w:r>
        <w:rPr>
          <w:color w:val="231F20"/>
        </w:rPr>
        <w:t>site to tamponade</w:t>
      </w:r>
      <w:r>
        <w:rPr>
          <w:color w:val="231F20"/>
          <w:spacing w:val="-1"/>
        </w:rPr>
        <w:t xml:space="preserve"> </w:t>
      </w:r>
      <w:r>
        <w:rPr>
          <w:color w:val="231F20"/>
        </w:rPr>
        <w:t>bleeding.</w:t>
      </w:r>
    </w:p>
    <w:p w14:paraId="1EB4DBEF" w14:textId="77777777" w:rsidR="00A33BAE" w:rsidRDefault="00000000">
      <w:pPr>
        <w:pStyle w:val="BodyText"/>
        <w:spacing w:before="127" w:line="249" w:lineRule="auto"/>
        <w:ind w:left="113" w:right="42"/>
        <w:jc w:val="both"/>
      </w:pPr>
      <w:r>
        <w:rPr>
          <w:color w:val="231F20"/>
        </w:rPr>
        <w:t>First</w:t>
      </w:r>
      <w:r>
        <w:rPr>
          <w:color w:val="231F20"/>
          <w:spacing w:val="-5"/>
        </w:rPr>
        <w:t xml:space="preserve"> </w:t>
      </w:r>
      <w:r>
        <w:rPr>
          <w:color w:val="231F20"/>
        </w:rPr>
        <w:t>aid</w:t>
      </w:r>
      <w:r>
        <w:rPr>
          <w:color w:val="231F20"/>
          <w:spacing w:val="-5"/>
        </w:rPr>
        <w:t xml:space="preserve"> </w:t>
      </w:r>
      <w:r>
        <w:rPr>
          <w:color w:val="231F20"/>
        </w:rPr>
        <w:t>was</w:t>
      </w:r>
      <w:r>
        <w:rPr>
          <w:color w:val="231F20"/>
          <w:spacing w:val="-5"/>
        </w:rPr>
        <w:t xml:space="preserve"> </w:t>
      </w:r>
      <w:r>
        <w:rPr>
          <w:color w:val="231F20"/>
        </w:rPr>
        <w:t>given</w:t>
      </w:r>
      <w:r>
        <w:rPr>
          <w:color w:val="231F20"/>
          <w:spacing w:val="-4"/>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nearby</w:t>
      </w:r>
      <w:r>
        <w:rPr>
          <w:color w:val="231F20"/>
          <w:spacing w:val="-5"/>
        </w:rPr>
        <w:t xml:space="preserve"> </w:t>
      </w:r>
      <w:r>
        <w:rPr>
          <w:color w:val="231F20"/>
        </w:rPr>
        <w:t>hospital</w:t>
      </w:r>
      <w:r>
        <w:rPr>
          <w:color w:val="231F20"/>
          <w:spacing w:val="-4"/>
        </w:rPr>
        <w:t xml:space="preserve"> </w:t>
      </w:r>
      <w:r>
        <w:rPr>
          <w:color w:val="231F20"/>
        </w:rPr>
        <w:t xml:space="preserve">and </w:t>
      </w:r>
      <w:proofErr w:type="spellStart"/>
      <w:r>
        <w:rPr>
          <w:color w:val="231F20"/>
        </w:rPr>
        <w:t>haemostasis</w:t>
      </w:r>
      <w:proofErr w:type="spellEnd"/>
      <w:r>
        <w:rPr>
          <w:color w:val="231F20"/>
          <w:spacing w:val="-30"/>
        </w:rPr>
        <w:t xml:space="preserve"> </w:t>
      </w:r>
      <w:r>
        <w:rPr>
          <w:color w:val="231F20"/>
        </w:rPr>
        <w:t>secured</w:t>
      </w:r>
      <w:r>
        <w:rPr>
          <w:color w:val="231F20"/>
          <w:spacing w:val="-30"/>
        </w:rPr>
        <w:t xml:space="preserve"> </w:t>
      </w:r>
      <w:r>
        <w:rPr>
          <w:color w:val="231F20"/>
        </w:rPr>
        <w:t>using</w:t>
      </w:r>
      <w:r>
        <w:rPr>
          <w:color w:val="231F20"/>
          <w:spacing w:val="-30"/>
        </w:rPr>
        <w:t xml:space="preserve"> </w:t>
      </w:r>
      <w:r>
        <w:rPr>
          <w:color w:val="231F20"/>
        </w:rPr>
        <w:t>a</w:t>
      </w:r>
      <w:r>
        <w:rPr>
          <w:color w:val="231F20"/>
          <w:spacing w:val="-30"/>
        </w:rPr>
        <w:t xml:space="preserve"> </w:t>
      </w:r>
      <w:r>
        <w:rPr>
          <w:color w:val="231F20"/>
        </w:rPr>
        <w:t>pressure</w:t>
      </w:r>
      <w:r>
        <w:rPr>
          <w:color w:val="231F20"/>
          <w:spacing w:val="-30"/>
        </w:rPr>
        <w:t xml:space="preserve"> </w:t>
      </w:r>
      <w:r>
        <w:rPr>
          <w:color w:val="231F20"/>
        </w:rPr>
        <w:t xml:space="preserve">dressing. On presentation, a pulse rate of 110 beats/ minute, blood pressure of 90/60mmHg, </w:t>
      </w:r>
      <w:r>
        <w:rPr>
          <w:color w:val="231F20"/>
          <w:spacing w:val="-4"/>
        </w:rPr>
        <w:t xml:space="preserve">and </w:t>
      </w:r>
      <w:r>
        <w:rPr>
          <w:color w:val="231F20"/>
          <w:spacing w:val="4"/>
        </w:rPr>
        <w:t xml:space="preserve">respiratory </w:t>
      </w:r>
      <w:r>
        <w:rPr>
          <w:color w:val="231F20"/>
          <w:spacing w:val="3"/>
        </w:rPr>
        <w:t xml:space="preserve">rate </w:t>
      </w:r>
      <w:r>
        <w:rPr>
          <w:color w:val="231F20"/>
        </w:rPr>
        <w:t xml:space="preserve">of 24 </w:t>
      </w:r>
      <w:r>
        <w:rPr>
          <w:color w:val="231F20"/>
          <w:spacing w:val="3"/>
        </w:rPr>
        <w:t xml:space="preserve">cycles/minute </w:t>
      </w:r>
      <w:r>
        <w:rPr>
          <w:color w:val="231F20"/>
          <w:spacing w:val="2"/>
        </w:rPr>
        <w:t xml:space="preserve">were recorded. </w:t>
      </w:r>
      <w:proofErr w:type="spellStart"/>
      <w:r>
        <w:rPr>
          <w:color w:val="231F20"/>
          <w:spacing w:val="2"/>
        </w:rPr>
        <w:t>Haemoglobin</w:t>
      </w:r>
      <w:proofErr w:type="spellEnd"/>
      <w:r>
        <w:rPr>
          <w:color w:val="231F20"/>
          <w:spacing w:val="2"/>
        </w:rPr>
        <w:t xml:space="preserve"> concentration</w:t>
      </w:r>
      <w:r>
        <w:rPr>
          <w:color w:val="231F20"/>
          <w:spacing w:val="6"/>
        </w:rPr>
        <w:t xml:space="preserve"> </w:t>
      </w:r>
      <w:r>
        <w:rPr>
          <w:color w:val="231F20"/>
        </w:rPr>
        <w:t>was</w:t>
      </w:r>
    </w:p>
    <w:p w14:paraId="1B663219" w14:textId="77777777" w:rsidR="00A33BAE" w:rsidRDefault="00000000">
      <w:pPr>
        <w:pStyle w:val="BodyText"/>
        <w:spacing w:before="5" w:line="249" w:lineRule="auto"/>
        <w:ind w:left="113" w:right="38"/>
        <w:jc w:val="both"/>
      </w:pPr>
      <w:r>
        <w:rPr>
          <w:color w:val="231F20"/>
        </w:rPr>
        <w:t xml:space="preserve">6.7 g/dL. Immediate fluid resuscitation was commenced and he was transfused with two units of whole blood, and other examination of his injuries were done under general </w:t>
      </w:r>
      <w:proofErr w:type="spellStart"/>
      <w:r>
        <w:rPr>
          <w:color w:val="231F20"/>
        </w:rPr>
        <w:t>anaesthesia</w:t>
      </w:r>
      <w:proofErr w:type="spellEnd"/>
      <w:r>
        <w:rPr>
          <w:color w:val="231F20"/>
        </w:rPr>
        <w:t>.</w:t>
      </w:r>
    </w:p>
    <w:p w14:paraId="3A9CAD7E" w14:textId="77777777" w:rsidR="00A33BAE" w:rsidRDefault="00000000">
      <w:pPr>
        <w:pStyle w:val="BodyText"/>
        <w:spacing w:before="119" w:line="240" w:lineRule="exact"/>
        <w:ind w:left="113" w:right="41"/>
        <w:jc w:val="both"/>
      </w:pPr>
      <w:r>
        <w:rPr>
          <w:color w:val="231F20"/>
        </w:rPr>
        <w:t xml:space="preserve">In the left upper </w:t>
      </w:r>
      <w:r>
        <w:rPr>
          <w:color w:val="231F20"/>
          <w:spacing w:val="-3"/>
        </w:rPr>
        <w:t xml:space="preserve">extremity, </w:t>
      </w:r>
      <w:r>
        <w:rPr>
          <w:color w:val="231F20"/>
        </w:rPr>
        <w:t>there was a 10</w:t>
      </w:r>
      <w:r>
        <w:rPr>
          <w:color w:val="231F20"/>
          <w:spacing w:val="-27"/>
        </w:rPr>
        <w:t xml:space="preserve"> </w:t>
      </w:r>
      <w:r>
        <w:rPr>
          <w:color w:val="231F20"/>
        </w:rPr>
        <w:t xml:space="preserve">cm </w:t>
      </w:r>
      <w:r>
        <w:rPr>
          <w:color w:val="231F20"/>
          <w:spacing w:val="-3"/>
        </w:rPr>
        <w:t>transverse</w:t>
      </w:r>
      <w:r>
        <w:rPr>
          <w:color w:val="231F20"/>
          <w:spacing w:val="-22"/>
        </w:rPr>
        <w:t xml:space="preserve"> </w:t>
      </w:r>
      <w:r>
        <w:rPr>
          <w:color w:val="231F20"/>
        </w:rPr>
        <w:t>laceration</w:t>
      </w:r>
      <w:r>
        <w:rPr>
          <w:color w:val="231F20"/>
          <w:spacing w:val="-22"/>
        </w:rPr>
        <w:t xml:space="preserve"> </w:t>
      </w:r>
      <w:r>
        <w:rPr>
          <w:color w:val="231F20"/>
        </w:rPr>
        <w:t>across</w:t>
      </w:r>
      <w:r>
        <w:rPr>
          <w:color w:val="231F20"/>
          <w:spacing w:val="-22"/>
        </w:rPr>
        <w:t xml:space="preserve"> </w:t>
      </w:r>
      <w:r>
        <w:rPr>
          <w:color w:val="231F20"/>
        </w:rPr>
        <w:t>the</w:t>
      </w:r>
      <w:r>
        <w:rPr>
          <w:color w:val="231F20"/>
          <w:spacing w:val="-22"/>
        </w:rPr>
        <w:t xml:space="preserve"> </w:t>
      </w:r>
      <w:r>
        <w:rPr>
          <w:color w:val="231F20"/>
        </w:rPr>
        <w:t>anterior</w:t>
      </w:r>
      <w:r>
        <w:rPr>
          <w:color w:val="231F20"/>
          <w:spacing w:val="-22"/>
        </w:rPr>
        <w:t xml:space="preserve"> </w:t>
      </w:r>
      <w:r>
        <w:rPr>
          <w:color w:val="231F20"/>
          <w:spacing w:val="-2"/>
        </w:rPr>
        <w:t xml:space="preserve">aspect </w:t>
      </w:r>
      <w:r>
        <w:rPr>
          <w:color w:val="231F20"/>
        </w:rPr>
        <w:t>of</w:t>
      </w:r>
      <w:r>
        <w:rPr>
          <w:color w:val="231F20"/>
          <w:spacing w:val="-23"/>
        </w:rPr>
        <w:t xml:space="preserve"> </w:t>
      </w:r>
      <w:r>
        <w:rPr>
          <w:color w:val="231F20"/>
        </w:rPr>
        <w:t>the</w:t>
      </w:r>
      <w:r>
        <w:rPr>
          <w:color w:val="231F20"/>
          <w:spacing w:val="-22"/>
        </w:rPr>
        <w:t xml:space="preserve"> </w:t>
      </w:r>
      <w:r>
        <w:rPr>
          <w:color w:val="231F20"/>
        </w:rPr>
        <w:t>cubital</w:t>
      </w:r>
      <w:r>
        <w:rPr>
          <w:color w:val="231F20"/>
          <w:spacing w:val="-22"/>
        </w:rPr>
        <w:t xml:space="preserve"> </w:t>
      </w:r>
      <w:r>
        <w:rPr>
          <w:color w:val="231F20"/>
        </w:rPr>
        <w:t>fossa</w:t>
      </w:r>
      <w:r>
        <w:rPr>
          <w:color w:val="231F20"/>
          <w:spacing w:val="-23"/>
        </w:rPr>
        <w:t xml:space="preserve"> </w:t>
      </w:r>
      <w:r>
        <w:rPr>
          <w:color w:val="231F20"/>
          <w:spacing w:val="-3"/>
        </w:rPr>
        <w:t>severing</w:t>
      </w:r>
      <w:r>
        <w:rPr>
          <w:color w:val="231F20"/>
          <w:spacing w:val="-22"/>
        </w:rPr>
        <w:t xml:space="preserve"> </w:t>
      </w:r>
      <w:r>
        <w:rPr>
          <w:color w:val="231F20"/>
        </w:rPr>
        <w:t>the</w:t>
      </w:r>
      <w:r>
        <w:rPr>
          <w:color w:val="231F20"/>
          <w:spacing w:val="-22"/>
        </w:rPr>
        <w:t xml:space="preserve"> </w:t>
      </w:r>
      <w:r>
        <w:rPr>
          <w:color w:val="231F20"/>
        </w:rPr>
        <w:t>biceps</w:t>
      </w:r>
      <w:r>
        <w:rPr>
          <w:color w:val="231F20"/>
          <w:spacing w:val="-23"/>
        </w:rPr>
        <w:t xml:space="preserve"> </w:t>
      </w:r>
      <w:r>
        <w:rPr>
          <w:color w:val="231F20"/>
        </w:rPr>
        <w:t>tendon, brachial artery, cubital veins, and the</w:t>
      </w:r>
      <w:r>
        <w:rPr>
          <w:color w:val="231F20"/>
          <w:spacing w:val="-17"/>
        </w:rPr>
        <w:t xml:space="preserve"> </w:t>
      </w:r>
      <w:r>
        <w:rPr>
          <w:color w:val="231F20"/>
        </w:rPr>
        <w:t>median and</w:t>
      </w:r>
      <w:r>
        <w:rPr>
          <w:color w:val="231F20"/>
          <w:spacing w:val="-13"/>
        </w:rPr>
        <w:t xml:space="preserve"> </w:t>
      </w:r>
      <w:r>
        <w:rPr>
          <w:color w:val="231F20"/>
        </w:rPr>
        <w:t>radial</w:t>
      </w:r>
      <w:r>
        <w:rPr>
          <w:color w:val="231F20"/>
          <w:spacing w:val="-13"/>
        </w:rPr>
        <w:t xml:space="preserve"> </w:t>
      </w:r>
      <w:r>
        <w:rPr>
          <w:color w:val="231F20"/>
        </w:rPr>
        <w:t>nerves.</w:t>
      </w:r>
      <w:r>
        <w:rPr>
          <w:color w:val="231F20"/>
          <w:spacing w:val="-22"/>
        </w:rPr>
        <w:t xml:space="preserve"> </w:t>
      </w:r>
      <w:r>
        <w:rPr>
          <w:color w:val="231F20"/>
        </w:rPr>
        <w:t>The</w:t>
      </w:r>
      <w:r>
        <w:rPr>
          <w:color w:val="231F20"/>
          <w:spacing w:val="-13"/>
        </w:rPr>
        <w:t xml:space="preserve"> </w:t>
      </w:r>
      <w:r>
        <w:rPr>
          <w:color w:val="231F20"/>
        </w:rPr>
        <w:t>forearm</w:t>
      </w:r>
      <w:r>
        <w:rPr>
          <w:color w:val="231F20"/>
          <w:spacing w:val="-13"/>
        </w:rPr>
        <w:t xml:space="preserve"> </w:t>
      </w:r>
      <w:r>
        <w:rPr>
          <w:color w:val="231F20"/>
        </w:rPr>
        <w:t>and</w:t>
      </w:r>
      <w:r>
        <w:rPr>
          <w:color w:val="231F20"/>
          <w:spacing w:val="-12"/>
        </w:rPr>
        <w:t xml:space="preserve"> </w:t>
      </w:r>
      <w:r>
        <w:rPr>
          <w:color w:val="231F20"/>
        </w:rPr>
        <w:t>hand</w:t>
      </w:r>
      <w:r>
        <w:rPr>
          <w:color w:val="231F20"/>
          <w:spacing w:val="-13"/>
        </w:rPr>
        <w:t xml:space="preserve"> </w:t>
      </w:r>
      <w:r>
        <w:rPr>
          <w:color w:val="231F20"/>
        </w:rPr>
        <w:t xml:space="preserve">were </w:t>
      </w:r>
      <w:r>
        <w:rPr>
          <w:color w:val="231F20"/>
          <w:spacing w:val="-3"/>
        </w:rPr>
        <w:t xml:space="preserve">cold, </w:t>
      </w:r>
      <w:r>
        <w:rPr>
          <w:color w:val="231F20"/>
        </w:rPr>
        <w:t xml:space="preserve">no palpable radial and ulnar pulses at </w:t>
      </w:r>
      <w:r>
        <w:rPr>
          <w:color w:val="231F20"/>
          <w:spacing w:val="2"/>
        </w:rPr>
        <w:t xml:space="preserve">the </w:t>
      </w:r>
      <w:r>
        <w:rPr>
          <w:color w:val="231F20"/>
          <w:spacing w:val="3"/>
        </w:rPr>
        <w:t xml:space="preserve">wrist, </w:t>
      </w:r>
      <w:r>
        <w:rPr>
          <w:color w:val="231F20"/>
          <w:spacing w:val="2"/>
        </w:rPr>
        <w:t xml:space="preserve">and </w:t>
      </w:r>
      <w:proofErr w:type="spellStart"/>
      <w:r>
        <w:rPr>
          <w:color w:val="231F20"/>
          <w:spacing w:val="2"/>
        </w:rPr>
        <w:t>SpO</w:t>
      </w:r>
      <w:proofErr w:type="spellEnd"/>
      <w:r>
        <w:rPr>
          <w:color w:val="231F20"/>
          <w:spacing w:val="2"/>
          <w:position w:val="-6"/>
          <w:sz w:val="11"/>
        </w:rPr>
        <w:t xml:space="preserve">2 </w:t>
      </w:r>
      <w:r>
        <w:rPr>
          <w:color w:val="231F20"/>
        </w:rPr>
        <w:t xml:space="preserve">of </w:t>
      </w:r>
      <w:r>
        <w:rPr>
          <w:color w:val="231F20"/>
          <w:spacing w:val="2"/>
        </w:rPr>
        <w:t xml:space="preserve">the </w:t>
      </w:r>
      <w:r>
        <w:rPr>
          <w:color w:val="231F20"/>
          <w:spacing w:val="3"/>
        </w:rPr>
        <w:t xml:space="preserve">digits </w:t>
      </w:r>
      <w:r>
        <w:rPr>
          <w:color w:val="231F20"/>
        </w:rPr>
        <w:t xml:space="preserve">was </w:t>
      </w:r>
      <w:r>
        <w:rPr>
          <w:color w:val="231F20"/>
          <w:spacing w:val="4"/>
        </w:rPr>
        <w:t xml:space="preserve">not </w:t>
      </w:r>
      <w:r>
        <w:rPr>
          <w:color w:val="231F20"/>
        </w:rPr>
        <w:t>recordable [Figure</w:t>
      </w:r>
      <w:r>
        <w:rPr>
          <w:color w:val="231F20"/>
          <w:spacing w:val="-1"/>
        </w:rPr>
        <w:t xml:space="preserve"> </w:t>
      </w:r>
      <w:r>
        <w:rPr>
          <w:color w:val="231F20"/>
        </w:rPr>
        <w:t>1].</w:t>
      </w:r>
    </w:p>
    <w:p w14:paraId="27B88E65" w14:textId="77777777" w:rsidR="00A33BAE" w:rsidRDefault="00000000">
      <w:pPr>
        <w:pStyle w:val="BodyText"/>
        <w:spacing w:before="125" w:line="249" w:lineRule="auto"/>
        <w:ind w:left="113" w:right="46"/>
        <w:jc w:val="both"/>
      </w:pPr>
      <w:r>
        <w:rPr>
          <w:color w:val="231F20"/>
        </w:rPr>
        <w:t>In</w:t>
      </w:r>
      <w:r>
        <w:rPr>
          <w:color w:val="231F20"/>
          <w:spacing w:val="-10"/>
        </w:rPr>
        <w:t xml:space="preserve"> </w:t>
      </w:r>
      <w:r>
        <w:rPr>
          <w:color w:val="231F20"/>
        </w:rPr>
        <w:t>the</w:t>
      </w:r>
      <w:r>
        <w:rPr>
          <w:color w:val="231F20"/>
          <w:spacing w:val="-9"/>
        </w:rPr>
        <w:t xml:space="preserve"> </w:t>
      </w:r>
      <w:r>
        <w:rPr>
          <w:color w:val="231F20"/>
        </w:rPr>
        <w:t>right</w:t>
      </w:r>
      <w:r>
        <w:rPr>
          <w:color w:val="231F20"/>
          <w:spacing w:val="-9"/>
        </w:rPr>
        <w:t xml:space="preserve"> </w:t>
      </w:r>
      <w:r>
        <w:rPr>
          <w:color w:val="231F20"/>
        </w:rPr>
        <w:t>upper</w:t>
      </w:r>
      <w:r>
        <w:rPr>
          <w:color w:val="231F20"/>
          <w:spacing w:val="-10"/>
        </w:rPr>
        <w:t xml:space="preserve"> </w:t>
      </w:r>
      <w:r>
        <w:rPr>
          <w:color w:val="231F20"/>
          <w:spacing w:val="-3"/>
        </w:rPr>
        <w:t>extremity,</w:t>
      </w:r>
      <w:r>
        <w:rPr>
          <w:color w:val="231F20"/>
          <w:spacing w:val="-9"/>
        </w:rPr>
        <w:t xml:space="preserve"> </w:t>
      </w:r>
      <w:r>
        <w:rPr>
          <w:color w:val="231F20"/>
        </w:rPr>
        <w:t>a</w:t>
      </w:r>
      <w:r>
        <w:rPr>
          <w:color w:val="231F20"/>
          <w:spacing w:val="-9"/>
        </w:rPr>
        <w:t xml:space="preserve"> </w:t>
      </w:r>
      <w:r>
        <w:rPr>
          <w:color w:val="231F20"/>
        </w:rPr>
        <w:t>deep</w:t>
      </w:r>
      <w:r>
        <w:rPr>
          <w:color w:val="231F20"/>
          <w:spacing w:val="-10"/>
        </w:rPr>
        <w:t xml:space="preserve"> </w:t>
      </w:r>
      <w:r>
        <w:rPr>
          <w:color w:val="231F20"/>
        </w:rPr>
        <w:t>laceration at the wrist had transected the radial artery and</w:t>
      </w:r>
      <w:r>
        <w:rPr>
          <w:color w:val="231F20"/>
          <w:spacing w:val="-24"/>
        </w:rPr>
        <w:t xml:space="preserve"> </w:t>
      </w:r>
      <w:r>
        <w:rPr>
          <w:color w:val="231F20"/>
        </w:rPr>
        <w:t>all</w:t>
      </w:r>
      <w:r>
        <w:rPr>
          <w:color w:val="231F20"/>
          <w:spacing w:val="-23"/>
        </w:rPr>
        <w:t xml:space="preserve"> </w:t>
      </w:r>
      <w:r>
        <w:rPr>
          <w:color w:val="231F20"/>
        </w:rPr>
        <w:t>the</w:t>
      </w:r>
      <w:r>
        <w:rPr>
          <w:color w:val="231F20"/>
          <w:spacing w:val="-23"/>
        </w:rPr>
        <w:t xml:space="preserve"> </w:t>
      </w:r>
      <w:r>
        <w:rPr>
          <w:color w:val="231F20"/>
        </w:rPr>
        <w:t>superficial</w:t>
      </w:r>
      <w:r>
        <w:rPr>
          <w:color w:val="231F20"/>
          <w:spacing w:val="-23"/>
        </w:rPr>
        <w:t xml:space="preserve"> </w:t>
      </w:r>
      <w:r>
        <w:rPr>
          <w:color w:val="231F20"/>
        </w:rPr>
        <w:t>and</w:t>
      </w:r>
      <w:r>
        <w:rPr>
          <w:color w:val="231F20"/>
          <w:spacing w:val="-23"/>
        </w:rPr>
        <w:t xml:space="preserve"> </w:t>
      </w:r>
      <w:r>
        <w:rPr>
          <w:color w:val="231F20"/>
        </w:rPr>
        <w:t>deep</w:t>
      </w:r>
      <w:r>
        <w:rPr>
          <w:color w:val="231F20"/>
          <w:spacing w:val="-23"/>
        </w:rPr>
        <w:t xml:space="preserve"> </w:t>
      </w:r>
      <w:r>
        <w:rPr>
          <w:color w:val="231F20"/>
        </w:rPr>
        <w:t>flexor</w:t>
      </w:r>
      <w:r>
        <w:rPr>
          <w:color w:val="231F20"/>
          <w:spacing w:val="-23"/>
        </w:rPr>
        <w:t xml:space="preserve"> </w:t>
      </w:r>
      <w:r>
        <w:rPr>
          <w:color w:val="231F20"/>
        </w:rPr>
        <w:t>tendons,</w:t>
      </w:r>
    </w:p>
    <w:p w14:paraId="6E3B8770" w14:textId="77777777" w:rsidR="00A33BAE" w:rsidRDefault="00A33BAE">
      <w:pPr>
        <w:pStyle w:val="BodyText"/>
        <w:spacing w:before="9" w:after="39"/>
        <w:rPr>
          <w:sz w:val="28"/>
        </w:rPr>
      </w:pPr>
    </w:p>
    <w:p w14:paraId="7CC7D037" w14:textId="1858F2BD" w:rsidR="00A33BAE" w:rsidRDefault="00F40D2C">
      <w:pPr>
        <w:pStyle w:val="BodyText"/>
        <w:ind w:left="116" w:right="-29"/>
      </w:pPr>
      <w:r>
        <w:rPr>
          <w:noProof/>
        </w:rPr>
        <mc:AlternateContent>
          <mc:Choice Requires="wps">
            <w:drawing>
              <wp:inline distT="0" distB="0" distL="0" distR="0" wp14:anchorId="709A1D82" wp14:editId="69DE831E">
                <wp:extent cx="2272030" cy="621030"/>
                <wp:effectExtent l="7620" t="8890" r="6350" b="8255"/>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621030"/>
                        </a:xfrm>
                        <a:prstGeom prst="rect">
                          <a:avLst/>
                        </a:prstGeom>
                        <a:solidFill>
                          <a:srgbClr val="E0DEF0"/>
                        </a:solidFill>
                        <a:ln w="3810">
                          <a:solidFill>
                            <a:srgbClr val="231F20"/>
                          </a:solidFill>
                          <a:prstDash val="solid"/>
                          <a:miter lim="800000"/>
                          <a:headEnd/>
                          <a:tailEnd/>
                        </a:ln>
                      </wps:spPr>
                      <wps:txbx>
                        <w:txbxContent>
                          <w:p w14:paraId="5F1188EC" w14:textId="77777777" w:rsidR="00A33BAE" w:rsidRDefault="00000000">
                            <w:pPr>
                              <w:spacing w:before="39" w:line="249" w:lineRule="auto"/>
                              <w:ind w:left="72" w:right="60"/>
                              <w:jc w:val="both"/>
                              <w:rPr>
                                <w:rFonts w:ascii="Arial" w:hAnsi="Arial"/>
                                <w:sz w:val="15"/>
                              </w:rPr>
                            </w:pPr>
                            <w:r>
                              <w:rPr>
                                <w:rFonts w:ascii="Arial" w:hAnsi="Arial"/>
                                <w:b/>
                                <w:color w:val="231F20"/>
                                <w:sz w:val="15"/>
                              </w:rPr>
                              <w:t xml:space="preserve">How to cite this article: </w:t>
                            </w:r>
                            <w:proofErr w:type="spellStart"/>
                            <w:r>
                              <w:rPr>
                                <w:rFonts w:ascii="Arial" w:hAnsi="Arial"/>
                                <w:color w:val="231F20"/>
                                <w:sz w:val="15"/>
                              </w:rPr>
                              <w:t>Okpechi</w:t>
                            </w:r>
                            <w:proofErr w:type="spellEnd"/>
                            <w:r>
                              <w:rPr>
                                <w:rFonts w:ascii="Arial" w:hAnsi="Arial"/>
                                <w:color w:val="231F20"/>
                                <w:sz w:val="15"/>
                              </w:rPr>
                              <w:t xml:space="preserve"> SC, Abubakar AI. Bilateral vascular repair in a patient with multiple upper extremity injury presenting at a teaching hospital—Case report and literature review. J West </w:t>
                            </w:r>
                            <w:proofErr w:type="spellStart"/>
                            <w:r>
                              <w:rPr>
                                <w:rFonts w:ascii="Arial" w:hAnsi="Arial"/>
                                <w:color w:val="231F20"/>
                                <w:sz w:val="15"/>
                              </w:rPr>
                              <w:t>Afr</w:t>
                            </w:r>
                            <w:proofErr w:type="spellEnd"/>
                            <w:r>
                              <w:rPr>
                                <w:rFonts w:ascii="Arial" w:hAnsi="Arial"/>
                                <w:color w:val="231F20"/>
                                <w:sz w:val="15"/>
                              </w:rPr>
                              <w:t xml:space="preserve"> Coll Surg </w:t>
                            </w:r>
                            <w:proofErr w:type="gramStart"/>
                            <w:r>
                              <w:rPr>
                                <w:rFonts w:ascii="BPG Sans Modern GPL&amp;GNU" w:hAnsi="BPG Sans Modern GPL&amp;GNU"/>
                                <w:color w:val="231F20"/>
                                <w:sz w:val="15"/>
                              </w:rPr>
                              <w:t>2020</w:t>
                            </w:r>
                            <w:r>
                              <w:rPr>
                                <w:rFonts w:ascii="Arial" w:hAnsi="Arial"/>
                                <w:color w:val="231F20"/>
                                <w:sz w:val="15"/>
                              </w:rPr>
                              <w:t>;</w:t>
                            </w:r>
                            <w:r>
                              <w:rPr>
                                <w:rFonts w:ascii="BPG Sans Modern GPL&amp;GNU" w:hAnsi="BPG Sans Modern GPL&amp;GNU"/>
                                <w:color w:val="231F20"/>
                                <w:sz w:val="15"/>
                              </w:rPr>
                              <w:t>10</w:t>
                            </w:r>
                            <w:r>
                              <w:rPr>
                                <w:rFonts w:ascii="Arial" w:hAnsi="Arial"/>
                                <w:color w:val="231F20"/>
                                <w:sz w:val="15"/>
                              </w:rPr>
                              <w:t>:30</w:t>
                            </w:r>
                            <w:proofErr w:type="gramEnd"/>
                            <w:r>
                              <w:rPr>
                                <w:rFonts w:ascii="Arial" w:hAnsi="Arial"/>
                                <w:color w:val="231F20"/>
                                <w:sz w:val="15"/>
                              </w:rPr>
                              <w:t>-5.</w:t>
                            </w:r>
                          </w:p>
                        </w:txbxContent>
                      </wps:txbx>
                      <wps:bodyPr rot="0" vert="horz" wrap="square" lIns="0" tIns="0" rIns="0" bIns="0" anchor="t" anchorCtr="0" upright="1">
                        <a:noAutofit/>
                      </wps:bodyPr>
                    </wps:wsp>
                  </a:graphicData>
                </a:graphic>
              </wp:inline>
            </w:drawing>
          </mc:Choice>
          <mc:Fallback>
            <w:pict>
              <v:shape w14:anchorId="709A1D82" id="Text Box 3" o:spid="_x0000_s1035" type="#_x0000_t202" style="width:178.9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" fillcolor="#e0def0" strokecolor="#231f20" strokeweight=".3pt">
                <v:textbox inset="0,0,0,0">
                  <w:txbxContent>
                    <w:p w14:paraId="5F1188EC" w14:textId="77777777" w:rsidR="00A33BAE" w:rsidRDefault="00000000">
                      <w:pPr>
                        <w:spacing w:before="39" w:line="249" w:lineRule="auto"/>
                        <w:ind w:left="72" w:right="60"/>
                        <w:jc w:val="both"/>
                        <w:rPr>
                          <w:rFonts w:ascii="Arial" w:hAnsi="Arial"/>
                          <w:sz w:val="15"/>
                        </w:rPr>
                      </w:pPr>
                      <w:r>
                        <w:rPr>
                          <w:rFonts w:ascii="Arial" w:hAnsi="Arial"/>
                          <w:b/>
                          <w:color w:val="231F20"/>
                          <w:sz w:val="15"/>
                        </w:rPr>
                        <w:t xml:space="preserve">How to cite this article: </w:t>
                      </w:r>
                      <w:proofErr w:type="spellStart"/>
                      <w:r>
                        <w:rPr>
                          <w:rFonts w:ascii="Arial" w:hAnsi="Arial"/>
                          <w:color w:val="231F20"/>
                          <w:sz w:val="15"/>
                        </w:rPr>
                        <w:t>Okpechi</w:t>
                      </w:r>
                      <w:proofErr w:type="spellEnd"/>
                      <w:r>
                        <w:rPr>
                          <w:rFonts w:ascii="Arial" w:hAnsi="Arial"/>
                          <w:color w:val="231F20"/>
                          <w:sz w:val="15"/>
                        </w:rPr>
                        <w:t xml:space="preserve"> SC, Abubakar AI. Bilateral vascular repair in a patient with multiple upper extremity injury presenting at a teaching hospital—Case report and literature review. J West </w:t>
                      </w:r>
                      <w:proofErr w:type="spellStart"/>
                      <w:r>
                        <w:rPr>
                          <w:rFonts w:ascii="Arial" w:hAnsi="Arial"/>
                          <w:color w:val="231F20"/>
                          <w:sz w:val="15"/>
                        </w:rPr>
                        <w:t>Afr</w:t>
                      </w:r>
                      <w:proofErr w:type="spellEnd"/>
                      <w:r>
                        <w:rPr>
                          <w:rFonts w:ascii="Arial" w:hAnsi="Arial"/>
                          <w:color w:val="231F20"/>
                          <w:sz w:val="15"/>
                        </w:rPr>
                        <w:t xml:space="preserve"> Coll Surg </w:t>
                      </w:r>
                      <w:proofErr w:type="gramStart"/>
                      <w:r>
                        <w:rPr>
                          <w:rFonts w:ascii="BPG Sans Modern GPL&amp;GNU" w:hAnsi="BPG Sans Modern GPL&amp;GNU"/>
                          <w:color w:val="231F20"/>
                          <w:sz w:val="15"/>
                        </w:rPr>
                        <w:t>2020</w:t>
                      </w:r>
                      <w:r>
                        <w:rPr>
                          <w:rFonts w:ascii="Arial" w:hAnsi="Arial"/>
                          <w:color w:val="231F20"/>
                          <w:sz w:val="15"/>
                        </w:rPr>
                        <w:t>;</w:t>
                      </w:r>
                      <w:r>
                        <w:rPr>
                          <w:rFonts w:ascii="BPG Sans Modern GPL&amp;GNU" w:hAnsi="BPG Sans Modern GPL&amp;GNU"/>
                          <w:color w:val="231F20"/>
                          <w:sz w:val="15"/>
                        </w:rPr>
                        <w:t>10</w:t>
                      </w:r>
                      <w:r>
                        <w:rPr>
                          <w:rFonts w:ascii="Arial" w:hAnsi="Arial"/>
                          <w:color w:val="231F20"/>
                          <w:sz w:val="15"/>
                        </w:rPr>
                        <w:t>:30</w:t>
                      </w:r>
                      <w:proofErr w:type="gramEnd"/>
                      <w:r>
                        <w:rPr>
                          <w:rFonts w:ascii="Arial" w:hAnsi="Arial"/>
                          <w:color w:val="231F20"/>
                          <w:sz w:val="15"/>
                        </w:rPr>
                        <w:t>-5.</w:t>
                      </w:r>
                    </w:p>
                  </w:txbxContent>
                </v:textbox>
                <w10:anchorlock/>
              </v:shape>
            </w:pict>
          </mc:Fallback>
        </mc:AlternateContent>
      </w:r>
    </w:p>
    <w:p w14:paraId="188BC9FD" w14:textId="77777777" w:rsidR="00A33BAE" w:rsidRDefault="00000000">
      <w:pPr>
        <w:spacing w:before="101" w:line="247" w:lineRule="auto"/>
        <w:ind w:left="113" w:right="159" w:hanging="1"/>
        <w:rPr>
          <w:rFonts w:ascii="Arial"/>
          <w:b/>
          <w:sz w:val="13"/>
        </w:rPr>
      </w:pPr>
      <w:r>
        <w:br w:type="column"/>
      </w:r>
      <w:r>
        <w:rPr>
          <w:rFonts w:ascii="Arial"/>
          <w:b/>
          <w:color w:val="231F20"/>
        </w:rPr>
        <w:t xml:space="preserve">Samuel C. </w:t>
      </w:r>
      <w:proofErr w:type="spellStart"/>
      <w:r>
        <w:rPr>
          <w:rFonts w:ascii="Arial"/>
          <w:b/>
          <w:color w:val="231F20"/>
        </w:rPr>
        <w:t>Okpechi</w:t>
      </w:r>
      <w:proofErr w:type="spellEnd"/>
      <w:r>
        <w:rPr>
          <w:rFonts w:ascii="Arial"/>
          <w:b/>
          <w:color w:val="231F20"/>
          <w:position w:val="7"/>
          <w:sz w:val="13"/>
        </w:rPr>
        <w:t>1</w:t>
      </w:r>
      <w:r>
        <w:rPr>
          <w:rFonts w:ascii="Arial"/>
          <w:b/>
          <w:color w:val="231F20"/>
        </w:rPr>
        <w:t>, Amina I. Abubakar</w:t>
      </w:r>
      <w:r>
        <w:rPr>
          <w:rFonts w:ascii="Arial"/>
          <w:b/>
          <w:color w:val="231F20"/>
          <w:position w:val="7"/>
          <w:sz w:val="13"/>
        </w:rPr>
        <w:t>2</w:t>
      </w:r>
    </w:p>
    <w:p w14:paraId="45D0BA10" w14:textId="77777777" w:rsidR="00A33BAE" w:rsidRDefault="00000000">
      <w:pPr>
        <w:spacing w:before="42" w:line="247" w:lineRule="auto"/>
        <w:ind w:left="113" w:right="159"/>
        <w:rPr>
          <w:i/>
          <w:sz w:val="16"/>
        </w:rPr>
      </w:pPr>
      <w:r>
        <w:rPr>
          <w:i/>
          <w:color w:val="231F20"/>
          <w:sz w:val="16"/>
          <w:vertAlign w:val="superscript"/>
        </w:rPr>
        <w:t>1</w:t>
      </w:r>
      <w:r>
        <w:rPr>
          <w:i/>
          <w:color w:val="231F20"/>
          <w:sz w:val="16"/>
        </w:rPr>
        <w:t xml:space="preserve">Department of Surgery, University of Abuja Teaching Hospital, Gwagwalada, Abuja, </w:t>
      </w:r>
      <w:r>
        <w:rPr>
          <w:i/>
          <w:color w:val="231F20"/>
          <w:sz w:val="16"/>
          <w:vertAlign w:val="superscript"/>
        </w:rPr>
        <w:t>2</w:t>
      </w:r>
      <w:r>
        <w:rPr>
          <w:i/>
          <w:color w:val="231F20"/>
          <w:sz w:val="16"/>
        </w:rPr>
        <w:t>Department of Surgery, University of Abuja, Abuja, Nigeria</w:t>
      </w:r>
    </w:p>
    <w:p w14:paraId="737ED8C4" w14:textId="77777777" w:rsidR="00A33BAE" w:rsidRDefault="00A33BAE">
      <w:pPr>
        <w:pStyle w:val="BodyText"/>
        <w:rPr>
          <w:i/>
          <w:sz w:val="16"/>
        </w:rPr>
      </w:pPr>
    </w:p>
    <w:p w14:paraId="644ED90D" w14:textId="77777777" w:rsidR="00A33BAE" w:rsidRDefault="00A33BAE">
      <w:pPr>
        <w:pStyle w:val="BodyText"/>
        <w:rPr>
          <w:i/>
          <w:sz w:val="16"/>
        </w:rPr>
      </w:pPr>
    </w:p>
    <w:p w14:paraId="3FE9BFAF" w14:textId="77777777" w:rsidR="00A33BAE" w:rsidRDefault="00A33BAE">
      <w:pPr>
        <w:pStyle w:val="BodyText"/>
        <w:rPr>
          <w:i/>
          <w:sz w:val="16"/>
        </w:rPr>
      </w:pPr>
    </w:p>
    <w:p w14:paraId="056B6F00" w14:textId="77777777" w:rsidR="00A33BAE" w:rsidRDefault="00A33BAE">
      <w:pPr>
        <w:pStyle w:val="BodyText"/>
        <w:rPr>
          <w:i/>
          <w:sz w:val="16"/>
        </w:rPr>
      </w:pPr>
    </w:p>
    <w:p w14:paraId="058DFEFD" w14:textId="77777777" w:rsidR="00A33BAE" w:rsidRDefault="00A33BAE">
      <w:pPr>
        <w:pStyle w:val="BodyText"/>
        <w:rPr>
          <w:i/>
          <w:sz w:val="16"/>
        </w:rPr>
      </w:pPr>
    </w:p>
    <w:p w14:paraId="337BD4ED" w14:textId="77777777" w:rsidR="00A33BAE" w:rsidRDefault="00A33BAE">
      <w:pPr>
        <w:pStyle w:val="BodyText"/>
        <w:rPr>
          <w:i/>
          <w:sz w:val="16"/>
        </w:rPr>
      </w:pPr>
    </w:p>
    <w:p w14:paraId="30A45799" w14:textId="77777777" w:rsidR="00A33BAE" w:rsidRDefault="00A33BAE">
      <w:pPr>
        <w:pStyle w:val="BodyText"/>
        <w:rPr>
          <w:i/>
          <w:sz w:val="16"/>
        </w:rPr>
      </w:pPr>
    </w:p>
    <w:p w14:paraId="2BC157B5" w14:textId="77777777" w:rsidR="00A33BAE" w:rsidRDefault="00A33BAE">
      <w:pPr>
        <w:pStyle w:val="BodyText"/>
        <w:rPr>
          <w:i/>
          <w:sz w:val="16"/>
        </w:rPr>
      </w:pPr>
    </w:p>
    <w:p w14:paraId="334E8D67" w14:textId="77777777" w:rsidR="00A33BAE" w:rsidRDefault="00A33BAE">
      <w:pPr>
        <w:pStyle w:val="BodyText"/>
        <w:rPr>
          <w:i/>
          <w:sz w:val="16"/>
        </w:rPr>
      </w:pPr>
    </w:p>
    <w:p w14:paraId="6793694E" w14:textId="77777777" w:rsidR="00A33BAE" w:rsidRDefault="00A33BAE">
      <w:pPr>
        <w:pStyle w:val="BodyText"/>
        <w:rPr>
          <w:i/>
          <w:sz w:val="16"/>
        </w:rPr>
      </w:pPr>
    </w:p>
    <w:p w14:paraId="1D3BBAB7" w14:textId="77777777" w:rsidR="00A33BAE" w:rsidRDefault="00A33BAE">
      <w:pPr>
        <w:pStyle w:val="BodyText"/>
        <w:rPr>
          <w:i/>
          <w:sz w:val="16"/>
        </w:rPr>
      </w:pPr>
    </w:p>
    <w:p w14:paraId="1776CF1B" w14:textId="77777777" w:rsidR="00A33BAE" w:rsidRDefault="00A33BAE">
      <w:pPr>
        <w:pStyle w:val="BodyText"/>
        <w:rPr>
          <w:i/>
          <w:sz w:val="16"/>
        </w:rPr>
      </w:pPr>
    </w:p>
    <w:p w14:paraId="43F4035E" w14:textId="77777777" w:rsidR="00A33BAE" w:rsidRDefault="00A33BAE">
      <w:pPr>
        <w:pStyle w:val="BodyText"/>
        <w:rPr>
          <w:i/>
          <w:sz w:val="16"/>
        </w:rPr>
      </w:pPr>
    </w:p>
    <w:p w14:paraId="03320EB6" w14:textId="77777777" w:rsidR="00A33BAE" w:rsidRDefault="00A33BAE">
      <w:pPr>
        <w:pStyle w:val="BodyText"/>
        <w:rPr>
          <w:i/>
          <w:sz w:val="16"/>
        </w:rPr>
      </w:pPr>
    </w:p>
    <w:p w14:paraId="326AFC43" w14:textId="77777777" w:rsidR="00A33BAE" w:rsidRDefault="00A33BAE">
      <w:pPr>
        <w:pStyle w:val="BodyText"/>
        <w:rPr>
          <w:i/>
          <w:sz w:val="16"/>
        </w:rPr>
      </w:pPr>
    </w:p>
    <w:p w14:paraId="4D5C6D42" w14:textId="77777777" w:rsidR="00A33BAE" w:rsidRDefault="00A33BAE">
      <w:pPr>
        <w:pStyle w:val="BodyText"/>
        <w:rPr>
          <w:i/>
          <w:sz w:val="16"/>
        </w:rPr>
      </w:pPr>
    </w:p>
    <w:p w14:paraId="6DD8626D" w14:textId="77777777" w:rsidR="00A33BAE" w:rsidRDefault="00A33BAE">
      <w:pPr>
        <w:pStyle w:val="BodyText"/>
        <w:rPr>
          <w:i/>
          <w:sz w:val="16"/>
        </w:rPr>
      </w:pPr>
    </w:p>
    <w:p w14:paraId="2144ED8E" w14:textId="77777777" w:rsidR="00A33BAE" w:rsidRDefault="00A33BAE">
      <w:pPr>
        <w:pStyle w:val="BodyText"/>
        <w:rPr>
          <w:i/>
          <w:sz w:val="16"/>
        </w:rPr>
      </w:pPr>
    </w:p>
    <w:p w14:paraId="6C5A2119" w14:textId="77777777" w:rsidR="00A33BAE" w:rsidRDefault="00A33BAE">
      <w:pPr>
        <w:pStyle w:val="BodyText"/>
        <w:rPr>
          <w:i/>
          <w:sz w:val="16"/>
        </w:rPr>
      </w:pPr>
    </w:p>
    <w:p w14:paraId="58B4A4FB" w14:textId="77777777" w:rsidR="00A33BAE" w:rsidRDefault="00A33BAE">
      <w:pPr>
        <w:pStyle w:val="BodyText"/>
        <w:rPr>
          <w:i/>
          <w:sz w:val="16"/>
        </w:rPr>
      </w:pPr>
    </w:p>
    <w:p w14:paraId="252A166A" w14:textId="77777777" w:rsidR="00A33BAE" w:rsidRDefault="00A33BAE">
      <w:pPr>
        <w:pStyle w:val="BodyText"/>
        <w:rPr>
          <w:i/>
          <w:sz w:val="16"/>
        </w:rPr>
      </w:pPr>
    </w:p>
    <w:p w14:paraId="5AAAA331" w14:textId="77777777" w:rsidR="00A33BAE" w:rsidRDefault="00A33BAE">
      <w:pPr>
        <w:pStyle w:val="BodyText"/>
        <w:rPr>
          <w:i/>
          <w:sz w:val="16"/>
        </w:rPr>
      </w:pPr>
    </w:p>
    <w:p w14:paraId="5F4381F7" w14:textId="77777777" w:rsidR="00A33BAE" w:rsidRDefault="00A33BAE">
      <w:pPr>
        <w:pStyle w:val="BodyText"/>
        <w:rPr>
          <w:i/>
          <w:sz w:val="16"/>
        </w:rPr>
      </w:pPr>
    </w:p>
    <w:p w14:paraId="3BDDC18A" w14:textId="77777777" w:rsidR="00A33BAE" w:rsidRDefault="00A33BAE">
      <w:pPr>
        <w:pStyle w:val="BodyText"/>
        <w:rPr>
          <w:i/>
          <w:sz w:val="16"/>
        </w:rPr>
      </w:pPr>
    </w:p>
    <w:p w14:paraId="455698AF" w14:textId="77777777" w:rsidR="00A33BAE" w:rsidRDefault="00A33BAE">
      <w:pPr>
        <w:pStyle w:val="BodyText"/>
        <w:rPr>
          <w:i/>
          <w:sz w:val="16"/>
        </w:rPr>
      </w:pPr>
    </w:p>
    <w:p w14:paraId="262C4B57" w14:textId="77777777" w:rsidR="00A33BAE" w:rsidRDefault="00A33BAE">
      <w:pPr>
        <w:pStyle w:val="BodyText"/>
        <w:rPr>
          <w:i/>
          <w:sz w:val="16"/>
        </w:rPr>
      </w:pPr>
    </w:p>
    <w:p w14:paraId="0C531350" w14:textId="77777777" w:rsidR="00A33BAE" w:rsidRDefault="00A33BAE">
      <w:pPr>
        <w:pStyle w:val="BodyText"/>
        <w:rPr>
          <w:i/>
          <w:sz w:val="16"/>
        </w:rPr>
      </w:pPr>
    </w:p>
    <w:p w14:paraId="6A189B35" w14:textId="77777777" w:rsidR="00A33BAE" w:rsidRDefault="00A33BAE">
      <w:pPr>
        <w:pStyle w:val="BodyText"/>
        <w:rPr>
          <w:i/>
          <w:sz w:val="16"/>
        </w:rPr>
      </w:pPr>
    </w:p>
    <w:p w14:paraId="4D073478" w14:textId="77777777" w:rsidR="00A33BAE" w:rsidRDefault="00A33BAE">
      <w:pPr>
        <w:pStyle w:val="BodyText"/>
        <w:rPr>
          <w:i/>
          <w:sz w:val="16"/>
        </w:rPr>
      </w:pPr>
    </w:p>
    <w:p w14:paraId="2874AEDF" w14:textId="77777777" w:rsidR="00A33BAE" w:rsidRDefault="00A33BAE">
      <w:pPr>
        <w:pStyle w:val="BodyText"/>
        <w:spacing w:before="8"/>
        <w:rPr>
          <w:i/>
          <w:sz w:val="12"/>
        </w:rPr>
      </w:pPr>
    </w:p>
    <w:p w14:paraId="1F655B3C" w14:textId="77777777" w:rsidR="00A33BAE" w:rsidRDefault="00000000">
      <w:pPr>
        <w:spacing w:line="261" w:lineRule="auto"/>
        <w:ind w:left="113" w:right="732"/>
        <w:jc w:val="both"/>
        <w:rPr>
          <w:sz w:val="16"/>
        </w:rPr>
      </w:pPr>
      <w:r>
        <w:rPr>
          <w:b/>
          <w:color w:val="2E3092"/>
          <w:sz w:val="16"/>
        </w:rPr>
        <w:t xml:space="preserve">Received: </w:t>
      </w:r>
      <w:r>
        <w:rPr>
          <w:color w:val="231F20"/>
          <w:spacing w:val="-3"/>
          <w:sz w:val="16"/>
        </w:rPr>
        <w:t xml:space="preserve">10-May-2021 </w:t>
      </w:r>
      <w:r>
        <w:rPr>
          <w:b/>
          <w:color w:val="2E3092"/>
          <w:sz w:val="16"/>
        </w:rPr>
        <w:t xml:space="preserve">Accepted: </w:t>
      </w:r>
      <w:r>
        <w:rPr>
          <w:color w:val="231F20"/>
          <w:spacing w:val="-3"/>
          <w:sz w:val="16"/>
        </w:rPr>
        <w:t xml:space="preserve">24-Mar-2022 </w:t>
      </w:r>
      <w:r>
        <w:rPr>
          <w:b/>
          <w:color w:val="2E3092"/>
          <w:sz w:val="16"/>
        </w:rPr>
        <w:t>Published:</w:t>
      </w:r>
      <w:r>
        <w:rPr>
          <w:b/>
          <w:color w:val="2E3092"/>
          <w:spacing w:val="-18"/>
          <w:sz w:val="16"/>
        </w:rPr>
        <w:t xml:space="preserve"> </w:t>
      </w:r>
      <w:r>
        <w:rPr>
          <w:color w:val="231F20"/>
          <w:sz w:val="16"/>
        </w:rPr>
        <w:t>08-Jun-2022</w:t>
      </w:r>
    </w:p>
    <w:p w14:paraId="0E69C572" w14:textId="01CFE173" w:rsidR="00A33BAE" w:rsidRDefault="00F40D2C">
      <w:pPr>
        <w:pStyle w:val="BodyText"/>
        <w:spacing w:before="4"/>
        <w:rPr>
          <w:sz w:val="9"/>
        </w:rPr>
      </w:pPr>
      <w:r>
        <w:rPr>
          <w:noProof/>
        </w:rPr>
        <mc:AlternateContent>
          <mc:Choice Requires="wps">
            <w:drawing>
              <wp:anchor distT="0" distB="0" distL="0" distR="0" simplePos="0" relativeHeight="487589888" behindDoc="1" locked="0" layoutInCell="1" allowOverlap="1" wp14:anchorId="17AD6EB7" wp14:editId="0D228EE0">
                <wp:simplePos x="0" y="0"/>
                <wp:positionH relativeFrom="page">
                  <wp:posOffset>5712460</wp:posOffset>
                </wp:positionH>
                <wp:positionV relativeFrom="paragraph">
                  <wp:posOffset>98425</wp:posOffset>
                </wp:positionV>
                <wp:extent cx="1375410" cy="1270"/>
                <wp:effectExtent l="0" t="0" r="0" b="0"/>
                <wp:wrapTopAndBottom/>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5410" cy="1270"/>
                        </a:xfrm>
                        <a:custGeom>
                          <a:avLst/>
                          <a:gdLst>
                            <a:gd name="T0" fmla="+- 0 8996 8996"/>
                            <a:gd name="T1" fmla="*/ T0 w 2166"/>
                            <a:gd name="T2" fmla="+- 0 11162 8996"/>
                            <a:gd name="T3" fmla="*/ T2 w 2166"/>
                          </a:gdLst>
                          <a:ahLst/>
                          <a:cxnLst>
                            <a:cxn ang="0">
                              <a:pos x="T1" y="0"/>
                            </a:cxn>
                            <a:cxn ang="0">
                              <a:pos x="T3" y="0"/>
                            </a:cxn>
                          </a:cxnLst>
                          <a:rect l="0" t="0" r="r" b="b"/>
                          <a:pathLst>
                            <a:path w="2166">
                              <a:moveTo>
                                <a:pt x="0" y="0"/>
                              </a:moveTo>
                              <a:lnTo>
                                <a:pt x="2166" y="0"/>
                              </a:lnTo>
                            </a:path>
                          </a:pathLst>
                        </a:custGeom>
                        <a:noFill/>
                        <a:ln w="9525">
                          <a:solidFill>
                            <a:srgbClr val="2E309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2156" id="Freeform 2" o:spid="_x0000_s1026" style="position:absolute;margin-left:449.8pt;margin-top:7.75pt;width:108.3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" path="m,l2166,e" filled="f" strokecolor="#2e3092">
                <v:path arrowok="t" o:connecttype="custom" o:connectlocs="0,0;1375410,0" o:connectangles="0,0"/>
                <w10:wrap type="topAndBottom" anchorx="page"/>
              </v:shape>
            </w:pict>
          </mc:Fallback>
        </mc:AlternateContent>
      </w:r>
    </w:p>
    <w:p w14:paraId="0AC8662E" w14:textId="77777777" w:rsidR="00A33BAE" w:rsidRDefault="00000000">
      <w:pPr>
        <w:spacing w:line="273" w:lineRule="auto"/>
        <w:ind w:left="113" w:right="213"/>
        <w:rPr>
          <w:i/>
          <w:sz w:val="16"/>
        </w:rPr>
      </w:pPr>
      <w:r>
        <w:rPr>
          <w:b/>
          <w:i/>
          <w:color w:val="231F20"/>
          <w:sz w:val="16"/>
        </w:rPr>
        <w:t xml:space="preserve">Address for correspondence: </w:t>
      </w:r>
      <w:r>
        <w:rPr>
          <w:i/>
          <w:color w:val="231F20"/>
          <w:sz w:val="16"/>
        </w:rPr>
        <w:t>Dr. Amina I. Abubakar, Department of Surgery, University of Abuja, Abuja, Nigeria.</w:t>
      </w:r>
    </w:p>
    <w:p w14:paraId="4504BC4A" w14:textId="77777777" w:rsidR="00A33BAE" w:rsidRDefault="00000000">
      <w:pPr>
        <w:spacing w:before="1" w:line="273" w:lineRule="auto"/>
        <w:ind w:left="113" w:right="159"/>
        <w:rPr>
          <w:i/>
          <w:sz w:val="16"/>
        </w:rPr>
      </w:pPr>
      <w:r>
        <w:rPr>
          <w:i/>
          <w:color w:val="231F20"/>
          <w:sz w:val="16"/>
        </w:rPr>
        <w:t xml:space="preserve">E-mail: </w:t>
      </w:r>
      <w:proofErr w:type="spellStart"/>
      <w:proofErr w:type="gramStart"/>
      <w:r>
        <w:rPr>
          <w:i/>
          <w:color w:val="231F20"/>
          <w:sz w:val="16"/>
        </w:rPr>
        <w:t>amina.abubakar</w:t>
      </w:r>
      <w:proofErr w:type="spellEnd"/>
      <w:proofErr w:type="gramEnd"/>
      <w:r>
        <w:rPr>
          <w:i/>
          <w:color w:val="231F20"/>
          <w:sz w:val="16"/>
        </w:rPr>
        <w:t>@ uniabuja.edu.ng</w:t>
      </w:r>
    </w:p>
    <w:p w14:paraId="61B84AF5" w14:textId="77777777" w:rsidR="00A33BAE" w:rsidRDefault="00A33BAE">
      <w:pPr>
        <w:pStyle w:val="BodyText"/>
        <w:spacing w:before="4"/>
        <w:rPr>
          <w:i/>
          <w:sz w:val="16"/>
        </w:rPr>
      </w:pPr>
    </w:p>
    <w:tbl>
      <w:tblPr>
        <w:tblW w:w="0" w:type="auto"/>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160"/>
      </w:tblGrid>
      <w:tr w:rsidR="00A33BAE" w14:paraId="579A665A" w14:textId="77777777">
        <w:trPr>
          <w:trHeight w:val="275"/>
        </w:trPr>
        <w:tc>
          <w:tcPr>
            <w:tcW w:w="2160" w:type="dxa"/>
            <w:shd w:val="clear" w:color="auto" w:fill="2E3092"/>
          </w:tcPr>
          <w:p w14:paraId="76207E4E" w14:textId="77777777" w:rsidR="00A33BAE" w:rsidRDefault="00000000">
            <w:pPr>
              <w:pStyle w:val="TableParagraph"/>
              <w:spacing w:before="64"/>
              <w:ind w:right="237"/>
              <w:jc w:val="right"/>
              <w:rPr>
                <w:b/>
                <w:sz w:val="14"/>
              </w:rPr>
            </w:pPr>
            <w:r>
              <w:rPr>
                <w:b/>
                <w:color w:val="FFFFFF"/>
                <w:sz w:val="14"/>
              </w:rPr>
              <w:t>Access this article online</w:t>
            </w:r>
          </w:p>
        </w:tc>
      </w:tr>
      <w:tr w:rsidR="00A33BAE" w14:paraId="0A6E1A64" w14:textId="77777777">
        <w:trPr>
          <w:trHeight w:val="360"/>
        </w:trPr>
        <w:tc>
          <w:tcPr>
            <w:tcW w:w="2160" w:type="dxa"/>
          </w:tcPr>
          <w:p w14:paraId="595579D0" w14:textId="77777777" w:rsidR="00A33BAE" w:rsidRDefault="00000000">
            <w:pPr>
              <w:pStyle w:val="TableParagraph"/>
              <w:spacing w:before="24"/>
              <w:ind w:left="61"/>
              <w:rPr>
                <w:b/>
                <w:sz w:val="14"/>
              </w:rPr>
            </w:pPr>
            <w:r>
              <w:rPr>
                <w:b/>
                <w:color w:val="231F20"/>
                <w:sz w:val="14"/>
              </w:rPr>
              <w:t>Website:</w:t>
            </w:r>
          </w:p>
          <w:p w14:paraId="3F2F08B7" w14:textId="77777777" w:rsidR="00A33BAE" w:rsidRDefault="00000000">
            <w:pPr>
              <w:pStyle w:val="TableParagraph"/>
              <w:spacing w:before="9" w:line="146" w:lineRule="exact"/>
              <w:ind w:left="61"/>
              <w:rPr>
                <w:sz w:val="14"/>
              </w:rPr>
            </w:pPr>
            <w:hyperlink r:id="rId15">
              <w:r>
                <w:rPr>
                  <w:color w:val="231F20"/>
                  <w:sz w:val="14"/>
                </w:rPr>
                <w:t>www.jwacs-jcoac.org</w:t>
              </w:r>
            </w:hyperlink>
          </w:p>
        </w:tc>
      </w:tr>
      <w:tr w:rsidR="00A33BAE" w14:paraId="728D6E56" w14:textId="77777777">
        <w:trPr>
          <w:trHeight w:val="270"/>
        </w:trPr>
        <w:tc>
          <w:tcPr>
            <w:tcW w:w="2160" w:type="dxa"/>
          </w:tcPr>
          <w:p w14:paraId="3CF733DD" w14:textId="77777777" w:rsidR="00A33BAE" w:rsidRDefault="00000000">
            <w:pPr>
              <w:pStyle w:val="TableParagraph"/>
              <w:spacing w:before="84"/>
              <w:ind w:right="280"/>
              <w:jc w:val="right"/>
              <w:rPr>
                <w:sz w:val="14"/>
              </w:rPr>
            </w:pPr>
            <w:r>
              <w:rPr>
                <w:b/>
                <w:color w:val="231F20"/>
                <w:w w:val="95"/>
                <w:sz w:val="14"/>
              </w:rPr>
              <w:t xml:space="preserve">DOI: </w:t>
            </w:r>
            <w:r>
              <w:rPr>
                <w:color w:val="231F20"/>
                <w:w w:val="95"/>
                <w:sz w:val="14"/>
              </w:rPr>
              <w:t>10.4103/jwas.jwas_7_21</w:t>
            </w:r>
          </w:p>
        </w:tc>
      </w:tr>
      <w:tr w:rsidR="00A33BAE" w14:paraId="17CF58F4" w14:textId="77777777">
        <w:trPr>
          <w:trHeight w:val="1464"/>
        </w:trPr>
        <w:tc>
          <w:tcPr>
            <w:tcW w:w="2160" w:type="dxa"/>
          </w:tcPr>
          <w:p w14:paraId="36CEDD44" w14:textId="77777777" w:rsidR="00A33BAE" w:rsidRDefault="00000000">
            <w:pPr>
              <w:pStyle w:val="TableParagraph"/>
              <w:spacing w:before="28"/>
              <w:ind w:right="304"/>
              <w:jc w:val="right"/>
              <w:rPr>
                <w:b/>
                <w:sz w:val="14"/>
              </w:rPr>
            </w:pPr>
            <w:r>
              <w:rPr>
                <w:b/>
                <w:color w:val="231F20"/>
                <w:sz w:val="14"/>
              </w:rPr>
              <w:t>Quick Response Code:</w:t>
            </w:r>
          </w:p>
          <w:p w14:paraId="390B55A4" w14:textId="77777777" w:rsidR="00A33BAE" w:rsidRDefault="00A33BAE">
            <w:pPr>
              <w:pStyle w:val="TableParagraph"/>
              <w:spacing w:before="11"/>
              <w:rPr>
                <w:rFonts w:ascii="Times New Roman"/>
                <w:i/>
                <w:sz w:val="6"/>
              </w:rPr>
            </w:pPr>
          </w:p>
          <w:p w14:paraId="02E1498D" w14:textId="77777777" w:rsidR="00A33BAE" w:rsidRDefault="00000000">
            <w:pPr>
              <w:pStyle w:val="TableParagraph"/>
              <w:ind w:left="532"/>
              <w:rPr>
                <w:rFonts w:ascii="Times New Roman"/>
                <w:sz w:val="20"/>
              </w:rPr>
            </w:pPr>
            <w:r>
              <w:rPr>
                <w:rFonts w:ascii="Times New Roman"/>
                <w:noProof/>
                <w:sz w:val="20"/>
              </w:rPr>
              <w:drawing>
                <wp:inline distT="0" distB="0" distL="0" distR="0" wp14:anchorId="737D2B28" wp14:editId="23EDA514">
                  <wp:extent cx="701039" cy="69799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701039" cy="697991"/>
                          </a:xfrm>
                          <a:prstGeom prst="rect">
                            <a:avLst/>
                          </a:prstGeom>
                        </pic:spPr>
                      </pic:pic>
                    </a:graphicData>
                  </a:graphic>
                </wp:inline>
              </w:drawing>
            </w:r>
          </w:p>
        </w:tc>
      </w:tr>
    </w:tbl>
    <w:p w14:paraId="08943B00" w14:textId="77777777" w:rsidR="00A33BAE" w:rsidRDefault="00A33BAE">
      <w:pPr>
        <w:rPr>
          <w:sz w:val="20"/>
        </w:rPr>
        <w:sectPr w:rsidR="00A33BAE">
          <w:type w:val="continuous"/>
          <w:pgSz w:w="12240" w:h="15840"/>
          <w:pgMar w:top="900" w:right="940" w:bottom="280" w:left="960" w:header="720" w:footer="720" w:gutter="0"/>
          <w:cols w:num="3" w:space="720" w:equalWidth="0">
            <w:col w:w="3748" w:space="198"/>
            <w:col w:w="3749" w:space="227"/>
            <w:col w:w="2418"/>
          </w:cols>
        </w:sectPr>
      </w:pPr>
    </w:p>
    <w:p w14:paraId="39A81584" w14:textId="77777777" w:rsidR="00A33BAE" w:rsidRDefault="00A33BAE">
      <w:pPr>
        <w:pStyle w:val="BodyText"/>
        <w:spacing w:before="7"/>
        <w:rPr>
          <w:i/>
          <w:sz w:val="12"/>
        </w:rPr>
      </w:pPr>
    </w:p>
    <w:p w14:paraId="004E2A5F" w14:textId="77777777" w:rsidR="00A33BAE" w:rsidRDefault="00000000">
      <w:pPr>
        <w:tabs>
          <w:tab w:val="left" w:pos="3243"/>
        </w:tabs>
        <w:spacing w:before="94"/>
        <w:ind w:left="115"/>
        <w:rPr>
          <w:rFonts w:ascii="BPG Sans Modern GPL&amp;GNU" w:hAnsi="BPG Sans Modern GPL&amp;GNU"/>
          <w:sz w:val="16"/>
        </w:rPr>
      </w:pPr>
      <w:r>
        <w:rPr>
          <w:rFonts w:ascii="BPG Sans Modern GPL&amp;GNU" w:hAnsi="BPG Sans Modern GPL&amp;GNU"/>
          <w:color w:val="231F20"/>
          <w:sz w:val="16"/>
        </w:rPr>
        <w:t>30</w:t>
      </w:r>
      <w:r>
        <w:rPr>
          <w:rFonts w:ascii="BPG Sans Modern GPL&amp;GNU" w:hAnsi="BPG Sans Modern GPL&amp;GNU"/>
          <w:color w:val="231F20"/>
          <w:sz w:val="16"/>
        </w:rPr>
        <w:tab/>
      </w:r>
      <w:r>
        <w:rPr>
          <w:rFonts w:ascii="BPG Sans Modern GPL&amp;GNU" w:hAnsi="BPG Sans Modern GPL&amp;GNU"/>
          <w:color w:val="231F20"/>
          <w:w w:val="95"/>
          <w:sz w:val="16"/>
        </w:rPr>
        <w:t>©</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2022</w:t>
      </w:r>
      <w:r>
        <w:rPr>
          <w:rFonts w:ascii="BPG Sans Modern GPL&amp;GNU" w:hAnsi="BPG Sans Modern GPL&amp;GNU"/>
          <w:color w:val="231F20"/>
          <w:spacing w:val="-25"/>
          <w:w w:val="95"/>
          <w:sz w:val="16"/>
        </w:rPr>
        <w:t xml:space="preserve"> </w:t>
      </w:r>
      <w:r>
        <w:rPr>
          <w:rFonts w:ascii="BPG Sans Modern GPL&amp;GNU" w:hAnsi="BPG Sans Modern GPL&amp;GNU"/>
          <w:color w:val="231F20"/>
          <w:w w:val="95"/>
          <w:sz w:val="16"/>
        </w:rPr>
        <w:t>Journal</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of</w:t>
      </w:r>
      <w:r>
        <w:rPr>
          <w:rFonts w:ascii="BPG Sans Modern GPL&amp;GNU" w:hAnsi="BPG Sans Modern GPL&amp;GNU"/>
          <w:color w:val="231F20"/>
          <w:spacing w:val="-25"/>
          <w:w w:val="95"/>
          <w:sz w:val="16"/>
        </w:rPr>
        <w:t xml:space="preserve"> </w:t>
      </w:r>
      <w:r>
        <w:rPr>
          <w:rFonts w:ascii="BPG Sans Modern GPL&amp;GNU" w:hAnsi="BPG Sans Modern GPL&amp;GNU"/>
          <w:color w:val="231F20"/>
          <w:w w:val="95"/>
          <w:sz w:val="16"/>
        </w:rPr>
        <w:t>the</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West</w:t>
      </w:r>
      <w:r>
        <w:rPr>
          <w:rFonts w:ascii="BPG Sans Modern GPL&amp;GNU" w:hAnsi="BPG Sans Modern GPL&amp;GNU"/>
          <w:color w:val="231F20"/>
          <w:spacing w:val="-30"/>
          <w:w w:val="95"/>
          <w:sz w:val="16"/>
        </w:rPr>
        <w:t xml:space="preserve"> </w:t>
      </w:r>
      <w:r>
        <w:rPr>
          <w:rFonts w:ascii="BPG Sans Modern GPL&amp;GNU" w:hAnsi="BPG Sans Modern GPL&amp;GNU"/>
          <w:color w:val="231F20"/>
          <w:w w:val="95"/>
          <w:sz w:val="16"/>
        </w:rPr>
        <w:t>African</w:t>
      </w:r>
      <w:r>
        <w:rPr>
          <w:rFonts w:ascii="BPG Sans Modern GPL&amp;GNU" w:hAnsi="BPG Sans Modern GPL&amp;GNU"/>
          <w:color w:val="231F20"/>
          <w:spacing w:val="-25"/>
          <w:w w:val="95"/>
          <w:sz w:val="16"/>
        </w:rPr>
        <w:t xml:space="preserve"> </w:t>
      </w:r>
      <w:r>
        <w:rPr>
          <w:rFonts w:ascii="BPG Sans Modern GPL&amp;GNU" w:hAnsi="BPG Sans Modern GPL&amp;GNU"/>
          <w:color w:val="231F20"/>
          <w:w w:val="95"/>
          <w:sz w:val="16"/>
        </w:rPr>
        <w:t>College</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of</w:t>
      </w:r>
      <w:r>
        <w:rPr>
          <w:rFonts w:ascii="BPG Sans Modern GPL&amp;GNU" w:hAnsi="BPG Sans Modern GPL&amp;GNU"/>
          <w:color w:val="231F20"/>
          <w:spacing w:val="-25"/>
          <w:w w:val="95"/>
          <w:sz w:val="16"/>
        </w:rPr>
        <w:t xml:space="preserve"> </w:t>
      </w:r>
      <w:r>
        <w:rPr>
          <w:rFonts w:ascii="BPG Sans Modern GPL&amp;GNU" w:hAnsi="BPG Sans Modern GPL&amp;GNU"/>
          <w:color w:val="231F20"/>
          <w:w w:val="95"/>
          <w:sz w:val="16"/>
        </w:rPr>
        <w:t>Surgeons</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t>
      </w:r>
      <w:r>
        <w:rPr>
          <w:rFonts w:ascii="BPG Sans Modern GPL&amp;GNU" w:hAnsi="BPG Sans Modern GPL&amp;GNU"/>
          <w:color w:val="231F20"/>
          <w:spacing w:val="-25"/>
          <w:w w:val="95"/>
          <w:sz w:val="16"/>
        </w:rPr>
        <w:t xml:space="preserve"> </w:t>
      </w:r>
      <w:r>
        <w:rPr>
          <w:rFonts w:ascii="BPG Sans Modern GPL&amp;GNU" w:hAnsi="BPG Sans Modern GPL&amp;GNU"/>
          <w:color w:val="231F20"/>
          <w:w w:val="95"/>
          <w:sz w:val="16"/>
        </w:rPr>
        <w:t>Published</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by</w:t>
      </w:r>
      <w:r>
        <w:rPr>
          <w:rFonts w:ascii="BPG Sans Modern GPL&amp;GNU" w:hAnsi="BPG Sans Modern GPL&amp;GNU"/>
          <w:color w:val="231F20"/>
          <w:spacing w:val="-25"/>
          <w:w w:val="95"/>
          <w:sz w:val="16"/>
        </w:rPr>
        <w:t xml:space="preserve"> </w:t>
      </w:r>
      <w:r>
        <w:rPr>
          <w:rFonts w:ascii="BPG Sans Modern GPL&amp;GNU" w:hAnsi="BPG Sans Modern GPL&amp;GNU"/>
          <w:color w:val="231F20"/>
          <w:w w:val="95"/>
          <w:sz w:val="16"/>
        </w:rPr>
        <w:t>Wolters</w:t>
      </w:r>
      <w:r>
        <w:rPr>
          <w:rFonts w:ascii="BPG Sans Modern GPL&amp;GNU" w:hAnsi="BPG Sans Modern GPL&amp;GNU"/>
          <w:color w:val="231F20"/>
          <w:spacing w:val="-25"/>
          <w:w w:val="95"/>
          <w:sz w:val="16"/>
        </w:rPr>
        <w:t xml:space="preserve"> </w:t>
      </w:r>
      <w:r>
        <w:rPr>
          <w:rFonts w:ascii="BPG Sans Modern GPL&amp;GNU" w:hAnsi="BPG Sans Modern GPL&amp;GNU"/>
          <w:color w:val="231F20"/>
          <w:w w:val="95"/>
          <w:sz w:val="16"/>
        </w:rPr>
        <w:t>Kluwer</w:t>
      </w:r>
      <w:r>
        <w:rPr>
          <w:rFonts w:ascii="BPG Sans Modern GPL&amp;GNU" w:hAnsi="BPG Sans Modern GPL&amp;GNU"/>
          <w:color w:val="231F20"/>
          <w:spacing w:val="-26"/>
          <w:w w:val="95"/>
          <w:sz w:val="16"/>
        </w:rPr>
        <w:t xml:space="preserve"> </w:t>
      </w:r>
      <w:r>
        <w:rPr>
          <w:rFonts w:ascii="BPG Sans Modern GPL&amp;GNU" w:hAnsi="BPG Sans Modern GPL&amp;GNU"/>
          <w:color w:val="231F20"/>
          <w:w w:val="95"/>
          <w:sz w:val="16"/>
        </w:rPr>
        <w:t>‑</w:t>
      </w:r>
      <w:r>
        <w:rPr>
          <w:rFonts w:ascii="BPG Sans Modern GPL&amp;GNU" w:hAnsi="BPG Sans Modern GPL&amp;GNU"/>
          <w:color w:val="231F20"/>
          <w:spacing w:val="-25"/>
          <w:w w:val="95"/>
          <w:sz w:val="16"/>
        </w:rPr>
        <w:t xml:space="preserve"> </w:t>
      </w:r>
      <w:proofErr w:type="spellStart"/>
      <w:r>
        <w:rPr>
          <w:rFonts w:ascii="BPG Sans Modern GPL&amp;GNU" w:hAnsi="BPG Sans Modern GPL&amp;GNU"/>
          <w:color w:val="231F20"/>
          <w:w w:val="95"/>
          <w:sz w:val="16"/>
        </w:rPr>
        <w:t>Medknow</w:t>
      </w:r>
      <w:proofErr w:type="spellEnd"/>
    </w:p>
    <w:p w14:paraId="51BC2194" w14:textId="77777777" w:rsidR="00A33BAE" w:rsidRDefault="00A33BAE">
      <w:pPr>
        <w:rPr>
          <w:rFonts w:ascii="BPG Sans Modern GPL&amp;GNU" w:hAnsi="BPG Sans Modern GPL&amp;GNU"/>
          <w:sz w:val="16"/>
        </w:rPr>
        <w:sectPr w:rsidR="00A33BAE">
          <w:type w:val="continuous"/>
          <w:pgSz w:w="12240" w:h="15840"/>
          <w:pgMar w:top="900" w:right="940" w:bottom="280" w:left="960" w:header="720" w:footer="720" w:gutter="0"/>
          <w:cols w:space="720"/>
        </w:sectPr>
      </w:pPr>
    </w:p>
    <w:p w14:paraId="396104E8" w14:textId="77777777" w:rsidR="00A33BAE" w:rsidRDefault="00A33BAE">
      <w:pPr>
        <w:pStyle w:val="BodyText"/>
        <w:spacing w:before="3"/>
        <w:rPr>
          <w:rFonts w:ascii="BPG Sans Modern GPL&amp;GNU"/>
          <w:sz w:val="14"/>
        </w:rPr>
      </w:pPr>
    </w:p>
    <w:p w14:paraId="5A060DD9" w14:textId="77777777" w:rsidR="00A33BAE" w:rsidRDefault="00A33BAE">
      <w:pPr>
        <w:rPr>
          <w:rFonts w:ascii="BPG Sans Modern GPL&amp;GNU"/>
          <w:sz w:val="14"/>
        </w:rPr>
        <w:sectPr w:rsidR="00A33BAE">
          <w:headerReference w:type="default" r:id="rId17"/>
          <w:pgSz w:w="12240" w:h="15840"/>
          <w:pgMar w:top="900" w:right="940" w:bottom="280" w:left="960" w:header="215" w:footer="0" w:gutter="0"/>
          <w:cols w:space="720"/>
        </w:sectPr>
      </w:pPr>
    </w:p>
    <w:p w14:paraId="354E284E" w14:textId="77777777" w:rsidR="00A33BAE" w:rsidRDefault="00000000">
      <w:pPr>
        <w:pStyle w:val="BodyText"/>
        <w:spacing w:before="89" w:line="249" w:lineRule="auto"/>
        <w:ind w:left="118" w:right="47"/>
        <w:jc w:val="both"/>
      </w:pPr>
      <w:r>
        <w:rPr>
          <w:color w:val="231F20"/>
        </w:rPr>
        <w:t>along</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median</w:t>
      </w:r>
      <w:r>
        <w:rPr>
          <w:color w:val="231F20"/>
          <w:spacing w:val="-6"/>
        </w:rPr>
        <w:t xml:space="preserve"> </w:t>
      </w:r>
      <w:r>
        <w:rPr>
          <w:color w:val="231F20"/>
        </w:rPr>
        <w:t>nerve.</w:t>
      </w:r>
      <w:r>
        <w:rPr>
          <w:color w:val="231F20"/>
          <w:spacing w:val="-16"/>
        </w:rPr>
        <w:t xml:space="preserve"> </w:t>
      </w:r>
      <w:r>
        <w:rPr>
          <w:color w:val="231F20"/>
        </w:rPr>
        <w:t>The</w:t>
      </w:r>
      <w:r>
        <w:rPr>
          <w:color w:val="231F20"/>
          <w:spacing w:val="-6"/>
        </w:rPr>
        <w:t xml:space="preserve"> </w:t>
      </w:r>
      <w:r>
        <w:rPr>
          <w:color w:val="231F20"/>
        </w:rPr>
        <w:t>ulnar</w:t>
      </w:r>
      <w:r>
        <w:rPr>
          <w:color w:val="231F20"/>
          <w:spacing w:val="-6"/>
        </w:rPr>
        <w:t xml:space="preserve"> </w:t>
      </w:r>
      <w:r>
        <w:rPr>
          <w:color w:val="231F20"/>
        </w:rPr>
        <w:t>artery</w:t>
      </w:r>
      <w:r>
        <w:rPr>
          <w:color w:val="231F20"/>
          <w:spacing w:val="-5"/>
        </w:rPr>
        <w:t xml:space="preserve"> </w:t>
      </w:r>
      <w:r>
        <w:rPr>
          <w:color w:val="231F20"/>
        </w:rPr>
        <w:t>and</w:t>
      </w:r>
      <w:r>
        <w:rPr>
          <w:color w:val="231F20"/>
          <w:spacing w:val="-6"/>
        </w:rPr>
        <w:t xml:space="preserve"> </w:t>
      </w:r>
      <w:r>
        <w:rPr>
          <w:color w:val="231F20"/>
        </w:rPr>
        <w:t>nerve</w:t>
      </w:r>
      <w:r>
        <w:rPr>
          <w:color w:val="231F20"/>
          <w:spacing w:val="-6"/>
        </w:rPr>
        <w:t xml:space="preserve"> were </w:t>
      </w:r>
      <w:r>
        <w:rPr>
          <w:color w:val="231F20"/>
        </w:rPr>
        <w:t>spared</w:t>
      </w:r>
      <w:r>
        <w:rPr>
          <w:color w:val="231F20"/>
          <w:spacing w:val="-19"/>
        </w:rPr>
        <w:t xml:space="preserve"> </w:t>
      </w:r>
      <w:r>
        <w:rPr>
          <w:color w:val="231F20"/>
        </w:rPr>
        <w:t>[Figure</w:t>
      </w:r>
      <w:r>
        <w:rPr>
          <w:color w:val="231F20"/>
          <w:spacing w:val="-19"/>
        </w:rPr>
        <w:t xml:space="preserve"> </w:t>
      </w:r>
      <w:r>
        <w:rPr>
          <w:color w:val="231F20"/>
        </w:rPr>
        <w:t>2a].</w:t>
      </w:r>
      <w:r>
        <w:rPr>
          <w:color w:val="231F20"/>
          <w:spacing w:val="-28"/>
        </w:rPr>
        <w:t xml:space="preserve"> </w:t>
      </w:r>
      <w:r>
        <w:rPr>
          <w:color w:val="231F20"/>
        </w:rPr>
        <w:t>The</w:t>
      </w:r>
      <w:r>
        <w:rPr>
          <w:color w:val="231F20"/>
          <w:spacing w:val="-18"/>
        </w:rPr>
        <w:t xml:space="preserve"> </w:t>
      </w:r>
      <w:r>
        <w:rPr>
          <w:color w:val="231F20"/>
        </w:rPr>
        <w:t>right</w:t>
      </w:r>
      <w:r>
        <w:rPr>
          <w:color w:val="231F20"/>
          <w:spacing w:val="-19"/>
        </w:rPr>
        <w:t xml:space="preserve"> </w:t>
      </w:r>
      <w:r>
        <w:rPr>
          <w:color w:val="231F20"/>
        </w:rPr>
        <w:t>wrist</w:t>
      </w:r>
      <w:r>
        <w:rPr>
          <w:color w:val="231F20"/>
          <w:spacing w:val="-19"/>
        </w:rPr>
        <w:t xml:space="preserve"> </w:t>
      </w:r>
      <w:r>
        <w:rPr>
          <w:color w:val="231F20"/>
          <w:spacing w:val="-3"/>
        </w:rPr>
        <w:t>was</w:t>
      </w:r>
      <w:r>
        <w:rPr>
          <w:color w:val="231F20"/>
          <w:spacing w:val="-19"/>
        </w:rPr>
        <w:t xml:space="preserve"> </w:t>
      </w:r>
      <w:r>
        <w:rPr>
          <w:color w:val="231F20"/>
        </w:rPr>
        <w:t>held</w:t>
      </w:r>
      <w:r>
        <w:rPr>
          <w:color w:val="231F20"/>
          <w:spacing w:val="-18"/>
        </w:rPr>
        <w:t xml:space="preserve"> </w:t>
      </w:r>
      <w:r>
        <w:rPr>
          <w:color w:val="231F20"/>
        </w:rPr>
        <w:t>in</w:t>
      </w:r>
      <w:r>
        <w:rPr>
          <w:color w:val="231F20"/>
          <w:spacing w:val="-19"/>
        </w:rPr>
        <w:t xml:space="preserve"> </w:t>
      </w:r>
      <w:r>
        <w:rPr>
          <w:color w:val="231F20"/>
        </w:rPr>
        <w:t>hyper</w:t>
      </w:r>
      <w:r>
        <w:rPr>
          <w:color w:val="231F20"/>
          <w:spacing w:val="-19"/>
        </w:rPr>
        <w:t xml:space="preserve"> </w:t>
      </w:r>
      <w:r>
        <w:rPr>
          <w:color w:val="231F20"/>
        </w:rPr>
        <w:t>extension [Figure 2b], with no motor or sensory functions in the</w:t>
      </w:r>
      <w:r>
        <w:rPr>
          <w:color w:val="231F20"/>
          <w:spacing w:val="-1"/>
        </w:rPr>
        <w:t xml:space="preserve"> </w:t>
      </w:r>
      <w:r>
        <w:rPr>
          <w:color w:val="231F20"/>
        </w:rPr>
        <w:t>hand.</w:t>
      </w:r>
    </w:p>
    <w:p w14:paraId="126D1673" w14:textId="77777777" w:rsidR="00A33BAE" w:rsidRDefault="00000000">
      <w:pPr>
        <w:pStyle w:val="BodyText"/>
        <w:spacing w:before="123" w:line="249" w:lineRule="auto"/>
        <w:ind w:left="118" w:right="46"/>
        <w:jc w:val="both"/>
      </w:pPr>
      <w:r>
        <w:rPr>
          <w:color w:val="231F20"/>
        </w:rPr>
        <w:t xml:space="preserve">The diagnosis of a bilateral upper extremity vascular </w:t>
      </w:r>
      <w:r>
        <w:rPr>
          <w:color w:val="231F20"/>
          <w:spacing w:val="-3"/>
        </w:rPr>
        <w:t xml:space="preserve">injury </w:t>
      </w:r>
      <w:r>
        <w:rPr>
          <w:color w:val="231F20"/>
        </w:rPr>
        <w:t xml:space="preserve">with a right spaghetti wrist was confirmed. The principles </w:t>
      </w:r>
      <w:r>
        <w:rPr>
          <w:color w:val="231F20"/>
          <w:spacing w:val="-6"/>
        </w:rPr>
        <w:t xml:space="preserve">of </w:t>
      </w:r>
      <w:r>
        <w:rPr>
          <w:color w:val="231F20"/>
        </w:rPr>
        <w:t xml:space="preserve">vascular repair were adhered to—adequate exposure, </w:t>
      </w:r>
      <w:r>
        <w:rPr>
          <w:color w:val="231F20"/>
          <w:spacing w:val="-3"/>
        </w:rPr>
        <w:t xml:space="preserve">control </w:t>
      </w:r>
      <w:r>
        <w:rPr>
          <w:color w:val="231F20"/>
        </w:rPr>
        <w:t xml:space="preserve">of bleeding, systemic </w:t>
      </w:r>
      <w:proofErr w:type="spellStart"/>
      <w:r>
        <w:rPr>
          <w:color w:val="231F20"/>
        </w:rPr>
        <w:t>heparinisation</w:t>
      </w:r>
      <w:proofErr w:type="spellEnd"/>
      <w:r>
        <w:rPr>
          <w:color w:val="231F20"/>
        </w:rPr>
        <w:t>, and proximal and</w:t>
      </w:r>
      <w:r>
        <w:rPr>
          <w:color w:val="231F20"/>
          <w:spacing w:val="-25"/>
        </w:rPr>
        <w:t xml:space="preserve"> </w:t>
      </w:r>
      <w:r>
        <w:rPr>
          <w:color w:val="231F20"/>
        </w:rPr>
        <w:t xml:space="preserve">distal </w:t>
      </w:r>
      <w:r>
        <w:rPr>
          <w:color w:val="231F20"/>
          <w:spacing w:val="-4"/>
        </w:rPr>
        <w:t>embolectomy</w:t>
      </w:r>
      <w:r>
        <w:rPr>
          <w:color w:val="231F20"/>
          <w:spacing w:val="-15"/>
        </w:rPr>
        <w:t xml:space="preserve"> </w:t>
      </w:r>
      <w:r>
        <w:rPr>
          <w:color w:val="231F20"/>
        </w:rPr>
        <w:t>to</w:t>
      </w:r>
      <w:r>
        <w:rPr>
          <w:color w:val="231F20"/>
          <w:spacing w:val="-15"/>
        </w:rPr>
        <w:t xml:space="preserve"> </w:t>
      </w:r>
      <w:r>
        <w:rPr>
          <w:color w:val="231F20"/>
          <w:spacing w:val="-3"/>
        </w:rPr>
        <w:t>ensure</w:t>
      </w:r>
      <w:r>
        <w:rPr>
          <w:color w:val="231F20"/>
          <w:spacing w:val="-15"/>
        </w:rPr>
        <w:t xml:space="preserve"> </w:t>
      </w:r>
      <w:r>
        <w:rPr>
          <w:color w:val="231F20"/>
          <w:spacing w:val="-3"/>
        </w:rPr>
        <w:t>good</w:t>
      </w:r>
      <w:r>
        <w:rPr>
          <w:color w:val="231F20"/>
          <w:spacing w:val="-14"/>
        </w:rPr>
        <w:t xml:space="preserve"> </w:t>
      </w:r>
      <w:r>
        <w:rPr>
          <w:color w:val="231F20"/>
          <w:spacing w:val="-4"/>
        </w:rPr>
        <w:t>inflow</w:t>
      </w:r>
      <w:r>
        <w:rPr>
          <w:color w:val="231F20"/>
          <w:spacing w:val="-15"/>
        </w:rPr>
        <w:t xml:space="preserve"> </w:t>
      </w:r>
      <w:r>
        <w:rPr>
          <w:color w:val="231F20"/>
        </w:rPr>
        <w:t>and</w:t>
      </w:r>
      <w:r>
        <w:rPr>
          <w:color w:val="231F20"/>
          <w:spacing w:val="-15"/>
        </w:rPr>
        <w:t xml:space="preserve"> </w:t>
      </w:r>
      <w:r>
        <w:rPr>
          <w:color w:val="231F20"/>
          <w:spacing w:val="-4"/>
        </w:rPr>
        <w:t>outflow</w:t>
      </w:r>
      <w:r>
        <w:rPr>
          <w:color w:val="231F20"/>
          <w:spacing w:val="-15"/>
        </w:rPr>
        <w:t xml:space="preserve"> </w:t>
      </w:r>
      <w:r>
        <w:rPr>
          <w:color w:val="231F20"/>
          <w:spacing w:val="-3"/>
        </w:rPr>
        <w:t>before</w:t>
      </w:r>
      <w:r>
        <w:rPr>
          <w:color w:val="231F20"/>
          <w:spacing w:val="-14"/>
        </w:rPr>
        <w:t xml:space="preserve"> </w:t>
      </w:r>
      <w:r>
        <w:rPr>
          <w:color w:val="231F20"/>
          <w:spacing w:val="-7"/>
        </w:rPr>
        <w:t>repair.</w:t>
      </w:r>
      <w:r>
        <w:rPr>
          <w:color w:val="231F20"/>
          <w:spacing w:val="-7"/>
          <w:vertAlign w:val="superscript"/>
        </w:rPr>
        <w:t>[8]</w:t>
      </w:r>
    </w:p>
    <w:p w14:paraId="7E02F2A5" w14:textId="77777777" w:rsidR="00A33BAE" w:rsidRDefault="00000000">
      <w:pPr>
        <w:pStyle w:val="BodyText"/>
        <w:spacing w:before="125" w:line="249" w:lineRule="auto"/>
        <w:ind w:left="118" w:right="42"/>
        <w:jc w:val="both"/>
      </w:pPr>
      <w:r>
        <w:rPr>
          <w:color w:val="231F20"/>
        </w:rPr>
        <w:t xml:space="preserve">At the left cubital fossa, after identifying the cut ends and thorough wound irrigation, the brachial artery was repaired </w:t>
      </w:r>
      <w:r>
        <w:rPr>
          <w:color w:val="231F20"/>
          <w:spacing w:val="3"/>
        </w:rPr>
        <w:t xml:space="preserve">using </w:t>
      </w:r>
      <w:r>
        <w:rPr>
          <w:color w:val="231F20"/>
        </w:rPr>
        <w:t xml:space="preserve">an </w:t>
      </w:r>
      <w:r>
        <w:rPr>
          <w:color w:val="231F20"/>
          <w:spacing w:val="3"/>
        </w:rPr>
        <w:t xml:space="preserve">end-to-end anastomosis </w:t>
      </w:r>
      <w:r>
        <w:rPr>
          <w:color w:val="231F20"/>
        </w:rPr>
        <w:t xml:space="preserve">of </w:t>
      </w:r>
      <w:r>
        <w:rPr>
          <w:color w:val="231F20"/>
          <w:spacing w:val="2"/>
        </w:rPr>
        <w:t xml:space="preserve">the </w:t>
      </w:r>
      <w:r>
        <w:rPr>
          <w:color w:val="231F20"/>
          <w:spacing w:val="3"/>
        </w:rPr>
        <w:t xml:space="preserve">transected ends, </w:t>
      </w:r>
      <w:r>
        <w:rPr>
          <w:color w:val="231F20"/>
        </w:rPr>
        <w:t xml:space="preserve">and vessel was </w:t>
      </w:r>
      <w:r>
        <w:rPr>
          <w:color w:val="231F20"/>
          <w:spacing w:val="2"/>
        </w:rPr>
        <w:t xml:space="preserve">protected with </w:t>
      </w:r>
      <w:r>
        <w:rPr>
          <w:color w:val="231F20"/>
        </w:rPr>
        <w:t xml:space="preserve">the </w:t>
      </w:r>
      <w:r>
        <w:rPr>
          <w:color w:val="231F20"/>
          <w:spacing w:val="2"/>
        </w:rPr>
        <w:t xml:space="preserve">repaired bicep </w:t>
      </w:r>
      <w:r>
        <w:rPr>
          <w:color w:val="231F20"/>
          <w:spacing w:val="3"/>
        </w:rPr>
        <w:t xml:space="preserve">muscle </w:t>
      </w:r>
      <w:r>
        <w:rPr>
          <w:color w:val="231F20"/>
          <w:spacing w:val="4"/>
        </w:rPr>
        <w:t xml:space="preserve">aponeurosis/tendon. </w:t>
      </w:r>
      <w:r>
        <w:rPr>
          <w:color w:val="231F20"/>
          <w:spacing w:val="3"/>
        </w:rPr>
        <w:t xml:space="preserve">The </w:t>
      </w:r>
      <w:r>
        <w:rPr>
          <w:color w:val="231F20"/>
          <w:spacing w:val="4"/>
        </w:rPr>
        <w:t xml:space="preserve">median </w:t>
      </w:r>
      <w:r>
        <w:rPr>
          <w:color w:val="231F20"/>
          <w:spacing w:val="3"/>
        </w:rPr>
        <w:t xml:space="preserve">and </w:t>
      </w:r>
      <w:r>
        <w:rPr>
          <w:color w:val="231F20"/>
          <w:spacing w:val="4"/>
        </w:rPr>
        <w:t xml:space="preserve">radial nerves </w:t>
      </w:r>
      <w:r>
        <w:rPr>
          <w:color w:val="231F20"/>
        </w:rPr>
        <w:t xml:space="preserve">were repaired </w:t>
      </w:r>
      <w:r>
        <w:rPr>
          <w:color w:val="231F20"/>
          <w:spacing w:val="-3"/>
        </w:rPr>
        <w:t xml:space="preserve">primarily. </w:t>
      </w:r>
      <w:r>
        <w:rPr>
          <w:color w:val="231F20"/>
        </w:rPr>
        <w:t xml:space="preserve">The skin was approximated </w:t>
      </w:r>
      <w:r>
        <w:rPr>
          <w:color w:val="231F20"/>
          <w:spacing w:val="-3"/>
        </w:rPr>
        <w:t xml:space="preserve">over </w:t>
      </w:r>
      <w:r>
        <w:rPr>
          <w:color w:val="231F20"/>
        </w:rPr>
        <w:t>a</w:t>
      </w:r>
      <w:r>
        <w:rPr>
          <w:color w:val="231F20"/>
          <w:spacing w:val="-31"/>
        </w:rPr>
        <w:t xml:space="preserve"> </w:t>
      </w:r>
      <w:r>
        <w:rPr>
          <w:color w:val="231F20"/>
        </w:rPr>
        <w:t>passive</w:t>
      </w:r>
    </w:p>
    <w:p w14:paraId="52239EF9" w14:textId="77777777" w:rsidR="00A33BAE" w:rsidRDefault="00000000">
      <w:pPr>
        <w:pStyle w:val="BodyText"/>
        <w:spacing w:before="25" w:line="206" w:lineRule="auto"/>
        <w:ind w:left="118" w:right="47" w:hanging="1"/>
        <w:jc w:val="both"/>
      </w:pPr>
      <w:r>
        <w:rPr>
          <w:color w:val="231F20"/>
        </w:rPr>
        <w:t xml:space="preserve">corrugated drain. At 30 minutes after vascular repair, </w:t>
      </w:r>
      <w:proofErr w:type="spellStart"/>
      <w:r>
        <w:rPr>
          <w:color w:val="231F20"/>
        </w:rPr>
        <w:t>SpO</w:t>
      </w:r>
      <w:proofErr w:type="spellEnd"/>
      <w:proofErr w:type="gramStart"/>
      <w:r>
        <w:rPr>
          <w:color w:val="231F20"/>
          <w:position w:val="-6"/>
          <w:sz w:val="11"/>
        </w:rPr>
        <w:t xml:space="preserve">2  </w:t>
      </w:r>
      <w:r>
        <w:rPr>
          <w:color w:val="231F20"/>
        </w:rPr>
        <w:t>was</w:t>
      </w:r>
      <w:proofErr w:type="gramEnd"/>
      <w:r>
        <w:rPr>
          <w:color w:val="231F20"/>
        </w:rPr>
        <w:t xml:space="preserve"> 95% and 99% an hour after repair.</w:t>
      </w:r>
    </w:p>
    <w:p w14:paraId="3B969A30" w14:textId="77777777" w:rsidR="00A33BAE" w:rsidRDefault="00000000">
      <w:pPr>
        <w:pStyle w:val="BodyText"/>
        <w:spacing w:before="135" w:line="249" w:lineRule="auto"/>
        <w:ind w:left="118" w:right="46"/>
        <w:jc w:val="both"/>
      </w:pPr>
      <w:r>
        <w:rPr>
          <w:color w:val="231F20"/>
        </w:rPr>
        <w:t xml:space="preserve">At the left wrist, the radial artery was anastomosed end </w:t>
      </w:r>
      <w:r>
        <w:rPr>
          <w:color w:val="231F20"/>
          <w:spacing w:val="-6"/>
        </w:rPr>
        <w:t xml:space="preserve">to </w:t>
      </w:r>
      <w:r>
        <w:rPr>
          <w:color w:val="231F20"/>
        </w:rPr>
        <w:t>end;</w:t>
      </w:r>
      <w:r>
        <w:rPr>
          <w:color w:val="231F20"/>
          <w:spacing w:val="-13"/>
        </w:rPr>
        <w:t xml:space="preserve"> </w:t>
      </w:r>
      <w:r>
        <w:rPr>
          <w:color w:val="231F20"/>
        </w:rPr>
        <w:t>the</w:t>
      </w:r>
      <w:r>
        <w:rPr>
          <w:color w:val="231F20"/>
          <w:spacing w:val="-12"/>
        </w:rPr>
        <w:t xml:space="preserve"> </w:t>
      </w:r>
      <w:r>
        <w:rPr>
          <w:color w:val="231F20"/>
        </w:rPr>
        <w:t>median</w:t>
      </w:r>
      <w:r>
        <w:rPr>
          <w:color w:val="231F20"/>
          <w:spacing w:val="-12"/>
        </w:rPr>
        <w:t xml:space="preserve"> </w:t>
      </w:r>
      <w:r>
        <w:rPr>
          <w:color w:val="231F20"/>
        </w:rPr>
        <w:t>nerve</w:t>
      </w:r>
      <w:r>
        <w:rPr>
          <w:color w:val="231F20"/>
          <w:spacing w:val="-13"/>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flexor</w:t>
      </w:r>
      <w:r>
        <w:rPr>
          <w:color w:val="231F20"/>
          <w:spacing w:val="-13"/>
        </w:rPr>
        <w:t xml:space="preserve"> </w:t>
      </w:r>
      <w:r>
        <w:rPr>
          <w:color w:val="231F20"/>
        </w:rPr>
        <w:t>tendons</w:t>
      </w:r>
      <w:r>
        <w:rPr>
          <w:color w:val="231F20"/>
          <w:spacing w:val="-12"/>
        </w:rPr>
        <w:t xml:space="preserve"> </w:t>
      </w:r>
      <w:r>
        <w:rPr>
          <w:color w:val="231F20"/>
        </w:rPr>
        <w:t>repaired.</w:t>
      </w:r>
      <w:r>
        <w:rPr>
          <w:color w:val="231F20"/>
          <w:spacing w:val="-18"/>
        </w:rPr>
        <w:t xml:space="preserve"> </w:t>
      </w:r>
      <w:r>
        <w:rPr>
          <w:color w:val="231F20"/>
          <w:spacing w:val="-7"/>
        </w:rPr>
        <w:t xml:space="preserve">Wound </w:t>
      </w:r>
      <w:r>
        <w:rPr>
          <w:color w:val="231F20"/>
        </w:rPr>
        <w:t>was</w:t>
      </w:r>
      <w:r>
        <w:rPr>
          <w:color w:val="231F20"/>
          <w:spacing w:val="-7"/>
        </w:rPr>
        <w:t xml:space="preserve"> </w:t>
      </w:r>
      <w:r>
        <w:rPr>
          <w:color w:val="231F20"/>
        </w:rPr>
        <w:t>dressed,</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POP</w:t>
      </w:r>
      <w:r>
        <w:rPr>
          <w:color w:val="231F20"/>
          <w:spacing w:val="-6"/>
        </w:rPr>
        <w:t xml:space="preserve"> </w:t>
      </w:r>
      <w:r>
        <w:rPr>
          <w:color w:val="231F20"/>
        </w:rPr>
        <w:t>C</w:t>
      </w:r>
      <w:r>
        <w:rPr>
          <w:color w:val="231F20"/>
          <w:spacing w:val="-6"/>
        </w:rPr>
        <w:t xml:space="preserve"> </w:t>
      </w:r>
      <w:r>
        <w:rPr>
          <w:color w:val="231F20"/>
        </w:rPr>
        <w:t>slab</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wrist</w:t>
      </w:r>
      <w:r>
        <w:rPr>
          <w:color w:val="231F20"/>
          <w:spacing w:val="-6"/>
        </w:rPr>
        <w:t xml:space="preserve"> </w:t>
      </w:r>
      <w:r>
        <w:rPr>
          <w:color w:val="231F20"/>
        </w:rPr>
        <w:t>in</w:t>
      </w:r>
      <w:r>
        <w:rPr>
          <w:color w:val="231F20"/>
          <w:spacing w:val="-6"/>
        </w:rPr>
        <w:t xml:space="preserve"> </w:t>
      </w:r>
      <w:r>
        <w:rPr>
          <w:color w:val="231F20"/>
        </w:rPr>
        <w:t>flexion)</w:t>
      </w:r>
      <w:r>
        <w:rPr>
          <w:color w:val="231F20"/>
          <w:spacing w:val="-6"/>
        </w:rPr>
        <w:t xml:space="preserve"> </w:t>
      </w:r>
      <w:r>
        <w:rPr>
          <w:color w:val="231F20"/>
        </w:rPr>
        <w:t>was applied.</w:t>
      </w:r>
    </w:p>
    <w:p w14:paraId="1BA5F436" w14:textId="77777777" w:rsidR="00A33BAE" w:rsidRDefault="00000000">
      <w:pPr>
        <w:pStyle w:val="BodyText"/>
        <w:spacing w:before="124" w:line="249" w:lineRule="auto"/>
        <w:ind w:left="118" w:right="47"/>
        <w:jc w:val="both"/>
      </w:pPr>
      <w:r>
        <w:rPr>
          <w:noProof/>
        </w:rPr>
        <w:drawing>
          <wp:anchor distT="0" distB="0" distL="0" distR="0" simplePos="0" relativeHeight="487395840" behindDoc="1" locked="0" layoutInCell="1" allowOverlap="1" wp14:anchorId="6EE2BA5E" wp14:editId="0B149AA4">
            <wp:simplePos x="0" y="0"/>
            <wp:positionH relativeFrom="page">
              <wp:posOffset>3200400</wp:posOffset>
            </wp:positionH>
            <wp:positionV relativeFrom="paragraph">
              <wp:posOffset>382828</wp:posOffset>
            </wp:positionV>
            <wp:extent cx="1371600" cy="13335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4" cstate="print"/>
                    <a:stretch>
                      <a:fillRect/>
                    </a:stretch>
                  </pic:blipFill>
                  <pic:spPr>
                    <a:xfrm>
                      <a:off x="0" y="0"/>
                      <a:ext cx="1371600" cy="1333500"/>
                    </a:xfrm>
                    <a:prstGeom prst="rect">
                      <a:avLst/>
                    </a:prstGeom>
                  </pic:spPr>
                </pic:pic>
              </a:graphicData>
            </a:graphic>
          </wp:anchor>
        </w:drawing>
      </w:r>
      <w:r>
        <w:rPr>
          <w:color w:val="231F20"/>
          <w:spacing w:val="2"/>
        </w:rPr>
        <w:t xml:space="preserve">The </w:t>
      </w:r>
      <w:r>
        <w:rPr>
          <w:color w:val="231F20"/>
          <w:spacing w:val="3"/>
        </w:rPr>
        <w:t xml:space="preserve">repair lasted </w:t>
      </w:r>
      <w:r>
        <w:rPr>
          <w:color w:val="231F20"/>
          <w:spacing w:val="2"/>
        </w:rPr>
        <w:t xml:space="preserve">for </w:t>
      </w:r>
      <w:r>
        <w:rPr>
          <w:color w:val="231F20"/>
        </w:rPr>
        <w:t xml:space="preserve">6 </w:t>
      </w:r>
      <w:r>
        <w:rPr>
          <w:color w:val="231F20"/>
          <w:spacing w:val="3"/>
        </w:rPr>
        <w:t xml:space="preserve">hours </w:t>
      </w:r>
      <w:proofErr w:type="gramStart"/>
      <w:r>
        <w:rPr>
          <w:color w:val="231F20"/>
          <w:spacing w:val="2"/>
        </w:rPr>
        <w:t xml:space="preserve">and  </w:t>
      </w:r>
      <w:r>
        <w:rPr>
          <w:color w:val="231F20"/>
        </w:rPr>
        <w:t>was</w:t>
      </w:r>
      <w:proofErr w:type="gramEnd"/>
      <w:r>
        <w:rPr>
          <w:color w:val="231F20"/>
        </w:rPr>
        <w:t xml:space="preserve">  </w:t>
      </w:r>
      <w:r>
        <w:rPr>
          <w:color w:val="231F20"/>
          <w:spacing w:val="3"/>
        </w:rPr>
        <w:t xml:space="preserve">completed </w:t>
      </w:r>
      <w:r>
        <w:rPr>
          <w:color w:val="231F20"/>
          <w:spacing w:val="4"/>
        </w:rPr>
        <w:t xml:space="preserve">within </w:t>
      </w:r>
      <w:r>
        <w:rPr>
          <w:color w:val="231F20"/>
        </w:rPr>
        <w:t xml:space="preserve">10 hours of presentation. The postoperative care included maintenance intravenous fluids, antibiotics, and 75 mg </w:t>
      </w:r>
      <w:r>
        <w:rPr>
          <w:color w:val="231F20"/>
          <w:spacing w:val="-6"/>
        </w:rPr>
        <w:t xml:space="preserve">low- </w:t>
      </w:r>
      <w:r>
        <w:rPr>
          <w:color w:val="231F20"/>
        </w:rPr>
        <w:t>dose aspirin for 1</w:t>
      </w:r>
      <w:r>
        <w:rPr>
          <w:color w:val="231F20"/>
          <w:spacing w:val="-1"/>
        </w:rPr>
        <w:t xml:space="preserve"> </w:t>
      </w:r>
      <w:r>
        <w:rPr>
          <w:color w:val="231F20"/>
        </w:rPr>
        <w:t>week.</w:t>
      </w:r>
    </w:p>
    <w:p w14:paraId="48968E1D" w14:textId="77777777" w:rsidR="00A33BAE" w:rsidRDefault="00000000">
      <w:pPr>
        <w:pStyle w:val="BodyText"/>
        <w:spacing w:before="124" w:line="249" w:lineRule="auto"/>
        <w:ind w:left="118" w:right="47"/>
        <w:jc w:val="both"/>
      </w:pPr>
      <w:r>
        <w:rPr>
          <w:color w:val="231F20"/>
        </w:rPr>
        <w:t xml:space="preserve">The </w:t>
      </w:r>
      <w:r>
        <w:rPr>
          <w:color w:val="231F20"/>
          <w:spacing w:val="2"/>
        </w:rPr>
        <w:t xml:space="preserve">immediate postop </w:t>
      </w:r>
      <w:r>
        <w:rPr>
          <w:color w:val="231F20"/>
        </w:rPr>
        <w:t xml:space="preserve">was uneventful </w:t>
      </w:r>
      <w:r>
        <w:rPr>
          <w:color w:val="231F20"/>
          <w:spacing w:val="2"/>
        </w:rPr>
        <w:t xml:space="preserve">with SpO2 </w:t>
      </w:r>
      <w:r>
        <w:rPr>
          <w:color w:val="231F20"/>
        </w:rPr>
        <w:t xml:space="preserve">of </w:t>
      </w:r>
      <w:proofErr w:type="gramStart"/>
      <w:r>
        <w:rPr>
          <w:color w:val="231F20"/>
          <w:spacing w:val="3"/>
        </w:rPr>
        <w:t xml:space="preserve">the  </w:t>
      </w:r>
      <w:r>
        <w:rPr>
          <w:color w:val="231F20"/>
        </w:rPr>
        <w:t>left</w:t>
      </w:r>
      <w:proofErr w:type="gramEnd"/>
      <w:r>
        <w:rPr>
          <w:color w:val="231F20"/>
        </w:rPr>
        <w:t xml:space="preserve"> digits after the surgery was 93% and 94% at 24 hours postoperatively.</w:t>
      </w:r>
    </w:p>
    <w:p w14:paraId="52D6C7D9" w14:textId="77777777" w:rsidR="00A33BAE" w:rsidRDefault="00000000">
      <w:pPr>
        <w:pStyle w:val="BodyText"/>
        <w:spacing w:before="124" w:line="249" w:lineRule="auto"/>
        <w:ind w:left="118" w:right="38"/>
        <w:jc w:val="both"/>
      </w:pPr>
      <w:r>
        <w:rPr>
          <w:color w:val="231F20"/>
        </w:rPr>
        <w:t xml:space="preserve">The patient commenced passive physiotherapy on the right </w:t>
      </w:r>
      <w:r>
        <w:rPr>
          <w:color w:val="231F20"/>
          <w:spacing w:val="3"/>
        </w:rPr>
        <w:t xml:space="preserve">hand </w:t>
      </w:r>
      <w:r>
        <w:rPr>
          <w:color w:val="231F20"/>
          <w:spacing w:val="4"/>
        </w:rPr>
        <w:t xml:space="preserve">after </w:t>
      </w:r>
      <w:r>
        <w:rPr>
          <w:color w:val="231F20"/>
          <w:spacing w:val="2"/>
        </w:rPr>
        <w:t xml:space="preserve">48 </w:t>
      </w:r>
      <w:r>
        <w:rPr>
          <w:color w:val="231F20"/>
          <w:spacing w:val="4"/>
        </w:rPr>
        <w:t xml:space="preserve">hours. </w:t>
      </w:r>
      <w:r>
        <w:rPr>
          <w:color w:val="231F20"/>
        </w:rPr>
        <w:t xml:space="preserve">A </w:t>
      </w:r>
      <w:r>
        <w:rPr>
          <w:color w:val="231F20"/>
          <w:spacing w:val="4"/>
        </w:rPr>
        <w:t xml:space="preserve">thermoplastic </w:t>
      </w:r>
      <w:proofErr w:type="spellStart"/>
      <w:r>
        <w:rPr>
          <w:color w:val="231F20"/>
          <w:spacing w:val="4"/>
        </w:rPr>
        <w:t>Klinert</w:t>
      </w:r>
      <w:proofErr w:type="spellEnd"/>
      <w:r>
        <w:rPr>
          <w:color w:val="231F20"/>
          <w:spacing w:val="4"/>
        </w:rPr>
        <w:t xml:space="preserve"> splint </w:t>
      </w:r>
      <w:r>
        <w:rPr>
          <w:color w:val="231F20"/>
          <w:spacing w:val="5"/>
        </w:rPr>
        <w:t xml:space="preserve">for </w:t>
      </w:r>
      <w:r>
        <w:rPr>
          <w:color w:val="231F20"/>
        </w:rPr>
        <w:t>flexors was applied after 72 hours, and he commenced</w:t>
      </w:r>
      <w:r>
        <w:rPr>
          <w:color w:val="231F20"/>
          <w:spacing w:val="-27"/>
        </w:rPr>
        <w:t xml:space="preserve"> </w:t>
      </w:r>
      <w:r>
        <w:rPr>
          <w:color w:val="231F20"/>
        </w:rPr>
        <w:t xml:space="preserve">active </w:t>
      </w:r>
      <w:r>
        <w:rPr>
          <w:color w:val="231F20"/>
          <w:spacing w:val="-3"/>
        </w:rPr>
        <w:t>physiotherapy.</w:t>
      </w:r>
    </w:p>
    <w:p w14:paraId="14BDBD75" w14:textId="77777777" w:rsidR="00A33BAE" w:rsidRDefault="00000000">
      <w:pPr>
        <w:pStyle w:val="BodyText"/>
        <w:spacing w:before="124" w:line="249" w:lineRule="auto"/>
        <w:ind w:left="118" w:right="46"/>
        <w:jc w:val="both"/>
      </w:pPr>
      <w:r>
        <w:rPr>
          <w:color w:val="231F20"/>
        </w:rPr>
        <w:t xml:space="preserve">He was discharged from the unit on 13th </w:t>
      </w:r>
      <w:r>
        <w:rPr>
          <w:color w:val="231F20"/>
          <w:spacing w:val="-3"/>
        </w:rPr>
        <w:t>day</w:t>
      </w:r>
      <w:r>
        <w:rPr>
          <w:color w:val="231F20"/>
          <w:spacing w:val="-26"/>
        </w:rPr>
        <w:t xml:space="preserve"> </w:t>
      </w:r>
      <w:r>
        <w:rPr>
          <w:color w:val="231F20"/>
        </w:rPr>
        <w:t>postoperatively to continue physiotherapy on outpatient</w:t>
      </w:r>
      <w:r>
        <w:rPr>
          <w:color w:val="231F20"/>
          <w:spacing w:val="-3"/>
        </w:rPr>
        <w:t xml:space="preserve"> </w:t>
      </w:r>
      <w:r>
        <w:rPr>
          <w:color w:val="231F20"/>
        </w:rPr>
        <w:t>basis.</w:t>
      </w:r>
    </w:p>
    <w:p w14:paraId="4E19DB03" w14:textId="77777777" w:rsidR="00A33BAE" w:rsidRDefault="00000000">
      <w:pPr>
        <w:pStyle w:val="BodyText"/>
        <w:spacing w:before="122" w:line="249" w:lineRule="auto"/>
        <w:ind w:left="117" w:right="47"/>
        <w:jc w:val="both"/>
      </w:pPr>
      <w:r>
        <w:rPr>
          <w:color w:val="231F20"/>
        </w:rPr>
        <w:t>On review, 2 months postoperatively [Figures 3 and 4], patient presented with reduced sensation on the radial nerve distribution of the left hand and reduced active range of movement of the left hand. He is being planned for further rehabilitative surgeries.</w:t>
      </w:r>
    </w:p>
    <w:p w14:paraId="50F3F40E" w14:textId="77777777" w:rsidR="00A33BAE" w:rsidRDefault="00000000">
      <w:pPr>
        <w:pStyle w:val="Heading1"/>
        <w:spacing w:before="170"/>
        <w:ind w:left="118"/>
      </w:pPr>
      <w:r>
        <w:rPr>
          <w:color w:val="2E3092"/>
        </w:rPr>
        <w:t>Discussion</w:t>
      </w:r>
    </w:p>
    <w:p w14:paraId="39E6A17E" w14:textId="77777777" w:rsidR="00A33BAE" w:rsidRDefault="00000000">
      <w:pPr>
        <w:pStyle w:val="BodyText"/>
        <w:spacing w:before="116" w:line="249" w:lineRule="auto"/>
        <w:ind w:left="118" w:right="43"/>
        <w:jc w:val="both"/>
      </w:pPr>
      <w:r>
        <w:rPr>
          <w:color w:val="231F20"/>
        </w:rPr>
        <w:t>In</w:t>
      </w:r>
      <w:r>
        <w:rPr>
          <w:color w:val="231F20"/>
          <w:spacing w:val="-11"/>
        </w:rPr>
        <w:t xml:space="preserve"> </w:t>
      </w:r>
      <w:r>
        <w:rPr>
          <w:color w:val="231F20"/>
        </w:rPr>
        <w:t>a</w:t>
      </w:r>
      <w:r>
        <w:rPr>
          <w:color w:val="231F20"/>
          <w:spacing w:val="-10"/>
        </w:rPr>
        <w:t xml:space="preserve"> </w:t>
      </w:r>
      <w:r>
        <w:rPr>
          <w:color w:val="231F20"/>
        </w:rPr>
        <w:t>setting</w:t>
      </w:r>
      <w:r>
        <w:rPr>
          <w:color w:val="231F20"/>
          <w:spacing w:val="-11"/>
        </w:rPr>
        <w:t xml:space="preserve"> </w:t>
      </w:r>
      <w:r>
        <w:rPr>
          <w:color w:val="231F20"/>
        </w:rPr>
        <w:t>of</w:t>
      </w:r>
      <w:r>
        <w:rPr>
          <w:color w:val="231F20"/>
          <w:spacing w:val="-10"/>
        </w:rPr>
        <w:t xml:space="preserve"> </w:t>
      </w:r>
      <w:r>
        <w:rPr>
          <w:color w:val="231F20"/>
        </w:rPr>
        <w:t>major</w:t>
      </w:r>
      <w:r>
        <w:rPr>
          <w:color w:val="231F20"/>
          <w:spacing w:val="-10"/>
        </w:rPr>
        <w:t xml:space="preserve"> </w:t>
      </w:r>
      <w:r>
        <w:rPr>
          <w:color w:val="231F20"/>
        </w:rPr>
        <w:t>limb</w:t>
      </w:r>
      <w:r>
        <w:rPr>
          <w:color w:val="231F20"/>
          <w:spacing w:val="-11"/>
        </w:rPr>
        <w:t xml:space="preserve"> </w:t>
      </w:r>
      <w:r>
        <w:rPr>
          <w:color w:val="231F20"/>
        </w:rPr>
        <w:t>trauma,</w:t>
      </w:r>
      <w:r>
        <w:rPr>
          <w:color w:val="231F20"/>
          <w:spacing w:val="-10"/>
        </w:rPr>
        <w:t xml:space="preserve"> </w:t>
      </w:r>
      <w:r>
        <w:rPr>
          <w:color w:val="231F20"/>
        </w:rPr>
        <w:t>a</w:t>
      </w:r>
      <w:r>
        <w:rPr>
          <w:color w:val="231F20"/>
          <w:spacing w:val="-10"/>
        </w:rPr>
        <w:t xml:space="preserve"> </w:t>
      </w:r>
      <w:r>
        <w:rPr>
          <w:color w:val="231F20"/>
        </w:rPr>
        <w:t>major</w:t>
      </w:r>
      <w:r>
        <w:rPr>
          <w:color w:val="231F20"/>
          <w:spacing w:val="-11"/>
        </w:rPr>
        <w:t xml:space="preserve"> </w:t>
      </w:r>
      <w:r>
        <w:rPr>
          <w:color w:val="231F20"/>
        </w:rPr>
        <w:t>decision</w:t>
      </w:r>
      <w:r>
        <w:rPr>
          <w:color w:val="231F20"/>
          <w:spacing w:val="-10"/>
        </w:rPr>
        <w:t xml:space="preserve"> </w:t>
      </w:r>
      <w:r>
        <w:rPr>
          <w:color w:val="231F20"/>
        </w:rPr>
        <w:t>to</w:t>
      </w:r>
      <w:r>
        <w:rPr>
          <w:color w:val="231F20"/>
          <w:spacing w:val="-11"/>
        </w:rPr>
        <w:t xml:space="preserve"> </w:t>
      </w:r>
      <w:r>
        <w:rPr>
          <w:color w:val="231F20"/>
        </w:rPr>
        <w:t>be</w:t>
      </w:r>
      <w:r>
        <w:rPr>
          <w:color w:val="231F20"/>
          <w:spacing w:val="-10"/>
        </w:rPr>
        <w:t xml:space="preserve"> </w:t>
      </w:r>
      <w:r>
        <w:rPr>
          <w:color w:val="231F20"/>
          <w:spacing w:val="-4"/>
        </w:rPr>
        <w:t xml:space="preserve">taken </w:t>
      </w:r>
      <w:r>
        <w:rPr>
          <w:color w:val="231F20"/>
        </w:rPr>
        <w:t>is whether to salvage or amputate a limb.</w:t>
      </w:r>
      <w:r>
        <w:rPr>
          <w:color w:val="231F20"/>
          <w:vertAlign w:val="superscript"/>
        </w:rPr>
        <w:t>[9]</w:t>
      </w:r>
      <w:r>
        <w:rPr>
          <w:color w:val="231F20"/>
        </w:rPr>
        <w:t xml:space="preserve"> Though there </w:t>
      </w:r>
      <w:r>
        <w:rPr>
          <w:color w:val="231F20"/>
          <w:spacing w:val="-17"/>
        </w:rPr>
        <w:t xml:space="preserve">has </w:t>
      </w:r>
      <w:r>
        <w:rPr>
          <w:color w:val="231F20"/>
        </w:rPr>
        <w:t>been</w:t>
      </w:r>
      <w:r>
        <w:rPr>
          <w:color w:val="231F20"/>
          <w:spacing w:val="-4"/>
        </w:rPr>
        <w:t xml:space="preserve"> </w:t>
      </w:r>
      <w:r>
        <w:rPr>
          <w:color w:val="231F20"/>
        </w:rPr>
        <w:t>a</w:t>
      </w:r>
      <w:r>
        <w:rPr>
          <w:color w:val="231F20"/>
          <w:spacing w:val="-4"/>
        </w:rPr>
        <w:t xml:space="preserve"> </w:t>
      </w:r>
      <w:r>
        <w:rPr>
          <w:color w:val="231F20"/>
        </w:rPr>
        <w:t>lot</w:t>
      </w:r>
      <w:r>
        <w:rPr>
          <w:color w:val="231F20"/>
          <w:spacing w:val="-4"/>
        </w:rPr>
        <w:t xml:space="preserve"> </w:t>
      </w:r>
      <w:r>
        <w:rPr>
          <w:color w:val="231F20"/>
        </w:rPr>
        <w:t>of</w:t>
      </w:r>
      <w:r>
        <w:rPr>
          <w:color w:val="231F20"/>
          <w:spacing w:val="-3"/>
        </w:rPr>
        <w:t xml:space="preserve"> </w:t>
      </w:r>
      <w:r>
        <w:rPr>
          <w:color w:val="231F20"/>
        </w:rPr>
        <w:t>success</w:t>
      </w:r>
      <w:r>
        <w:rPr>
          <w:color w:val="231F20"/>
          <w:spacing w:val="-4"/>
        </w:rPr>
        <w:t xml:space="preserve"> </w:t>
      </w:r>
      <w:r>
        <w:rPr>
          <w:color w:val="231F20"/>
        </w:rPr>
        <w:t>in</w:t>
      </w:r>
      <w:r>
        <w:rPr>
          <w:color w:val="231F20"/>
          <w:spacing w:val="-4"/>
        </w:rPr>
        <w:t xml:space="preserve"> </w:t>
      </w:r>
      <w:proofErr w:type="spellStart"/>
      <w:r>
        <w:rPr>
          <w:color w:val="231F20"/>
        </w:rPr>
        <w:t>revascularisation</w:t>
      </w:r>
      <w:proofErr w:type="spellEnd"/>
      <w:r>
        <w:rPr>
          <w:color w:val="231F20"/>
          <w:spacing w:val="-4"/>
        </w:rPr>
        <w:t xml:space="preserve"> </w:t>
      </w:r>
      <w:r>
        <w:rPr>
          <w:color w:val="231F20"/>
        </w:rPr>
        <w:t>in</w:t>
      </w:r>
      <w:r>
        <w:rPr>
          <w:color w:val="231F20"/>
          <w:spacing w:val="-3"/>
        </w:rPr>
        <w:t xml:space="preserve"> </w:t>
      </w:r>
      <w:r>
        <w:rPr>
          <w:color w:val="231F20"/>
        </w:rPr>
        <w:t>major</w:t>
      </w:r>
      <w:r>
        <w:rPr>
          <w:color w:val="231F20"/>
          <w:spacing w:val="-4"/>
        </w:rPr>
        <w:t xml:space="preserve"> </w:t>
      </w:r>
      <w:r>
        <w:rPr>
          <w:color w:val="231F20"/>
        </w:rPr>
        <w:t>upper</w:t>
      </w:r>
      <w:r>
        <w:rPr>
          <w:color w:val="231F20"/>
          <w:spacing w:val="-4"/>
        </w:rPr>
        <w:t xml:space="preserve"> </w:t>
      </w:r>
      <w:r>
        <w:rPr>
          <w:color w:val="231F20"/>
          <w:spacing w:val="-3"/>
        </w:rPr>
        <w:t xml:space="preserve">limb </w:t>
      </w:r>
      <w:r>
        <w:rPr>
          <w:color w:val="231F20"/>
        </w:rPr>
        <w:t xml:space="preserve">injuries in the developed </w:t>
      </w:r>
      <w:r>
        <w:rPr>
          <w:color w:val="231F20"/>
          <w:spacing w:val="-3"/>
        </w:rPr>
        <w:t>world,</w:t>
      </w:r>
      <w:r>
        <w:rPr>
          <w:color w:val="231F20"/>
          <w:spacing w:val="-3"/>
          <w:vertAlign w:val="superscript"/>
        </w:rPr>
        <w:t>[9]</w:t>
      </w:r>
      <w:r>
        <w:rPr>
          <w:color w:val="231F20"/>
          <w:spacing w:val="-3"/>
        </w:rPr>
        <w:t xml:space="preserve"> </w:t>
      </w:r>
      <w:r>
        <w:rPr>
          <w:color w:val="231F20"/>
        </w:rPr>
        <w:t xml:space="preserve">these types of surgery </w:t>
      </w:r>
      <w:r>
        <w:rPr>
          <w:color w:val="231F20"/>
          <w:spacing w:val="-18"/>
        </w:rPr>
        <w:t xml:space="preserve">are </w:t>
      </w:r>
      <w:r>
        <w:rPr>
          <w:color w:val="231F20"/>
        </w:rPr>
        <w:t>not</w:t>
      </w:r>
      <w:r>
        <w:rPr>
          <w:color w:val="231F20"/>
          <w:spacing w:val="-10"/>
        </w:rPr>
        <w:t xml:space="preserve"> </w:t>
      </w:r>
      <w:r>
        <w:rPr>
          <w:color w:val="231F20"/>
        </w:rPr>
        <w:t>common</w:t>
      </w:r>
      <w:r>
        <w:rPr>
          <w:color w:val="231F20"/>
          <w:spacing w:val="-10"/>
        </w:rPr>
        <w:t xml:space="preserve"> </w:t>
      </w:r>
      <w:r>
        <w:rPr>
          <w:color w:val="231F20"/>
        </w:rPr>
        <w:t>in</w:t>
      </w:r>
      <w:r>
        <w:rPr>
          <w:color w:val="231F20"/>
          <w:spacing w:val="-10"/>
        </w:rPr>
        <w:t xml:space="preserve"> </w:t>
      </w:r>
      <w:r>
        <w:rPr>
          <w:color w:val="231F20"/>
        </w:rPr>
        <w:t>our</w:t>
      </w:r>
      <w:r>
        <w:rPr>
          <w:color w:val="231F20"/>
          <w:spacing w:val="-10"/>
        </w:rPr>
        <w:t xml:space="preserve"> </w:t>
      </w:r>
      <w:r>
        <w:rPr>
          <w:color w:val="231F20"/>
        </w:rPr>
        <w:t>environment.</w:t>
      </w:r>
      <w:r>
        <w:rPr>
          <w:color w:val="231F20"/>
          <w:vertAlign w:val="superscript"/>
        </w:rPr>
        <w:t>[10]</w:t>
      </w:r>
      <w:r>
        <w:rPr>
          <w:color w:val="231F20"/>
          <w:spacing w:val="-10"/>
        </w:rPr>
        <w:t xml:space="preserve"> </w:t>
      </w:r>
      <w:proofErr w:type="spellStart"/>
      <w:r>
        <w:rPr>
          <w:color w:val="231F20"/>
        </w:rPr>
        <w:t>Revascularisation</w:t>
      </w:r>
      <w:proofErr w:type="spellEnd"/>
      <w:r>
        <w:rPr>
          <w:color w:val="231F20"/>
          <w:spacing w:val="-10"/>
        </w:rPr>
        <w:t xml:space="preserve"> surgery </w:t>
      </w:r>
      <w:r>
        <w:rPr>
          <w:color w:val="231F20"/>
        </w:rPr>
        <w:t>such</w:t>
      </w:r>
      <w:r>
        <w:rPr>
          <w:color w:val="231F20"/>
          <w:spacing w:val="-17"/>
        </w:rPr>
        <w:t xml:space="preserve"> </w:t>
      </w:r>
      <w:r>
        <w:rPr>
          <w:color w:val="231F20"/>
        </w:rPr>
        <w:t>as</w:t>
      </w:r>
      <w:r>
        <w:rPr>
          <w:color w:val="231F20"/>
          <w:spacing w:val="-17"/>
        </w:rPr>
        <w:t xml:space="preserve"> </w:t>
      </w:r>
      <w:r>
        <w:rPr>
          <w:color w:val="231F20"/>
        </w:rPr>
        <w:t>our</w:t>
      </w:r>
      <w:r>
        <w:rPr>
          <w:color w:val="231F20"/>
          <w:spacing w:val="-17"/>
        </w:rPr>
        <w:t xml:space="preserve"> </w:t>
      </w:r>
      <w:r>
        <w:rPr>
          <w:color w:val="231F20"/>
        </w:rPr>
        <w:t>patient</w:t>
      </w:r>
      <w:r>
        <w:rPr>
          <w:color w:val="231F20"/>
          <w:spacing w:val="-16"/>
        </w:rPr>
        <w:t xml:space="preserve"> </w:t>
      </w:r>
      <w:r>
        <w:rPr>
          <w:color w:val="231F20"/>
        </w:rPr>
        <w:t>had</w:t>
      </w:r>
      <w:r>
        <w:rPr>
          <w:color w:val="231F20"/>
          <w:spacing w:val="-17"/>
        </w:rPr>
        <w:t xml:space="preserve"> </w:t>
      </w:r>
      <w:r>
        <w:rPr>
          <w:color w:val="231F20"/>
        </w:rPr>
        <w:t>is</w:t>
      </w:r>
      <w:r>
        <w:rPr>
          <w:color w:val="231F20"/>
          <w:spacing w:val="-17"/>
        </w:rPr>
        <w:t xml:space="preserve"> </w:t>
      </w:r>
      <w:r>
        <w:rPr>
          <w:color w:val="231F20"/>
        </w:rPr>
        <w:t>the</w:t>
      </w:r>
      <w:r>
        <w:rPr>
          <w:color w:val="231F20"/>
          <w:spacing w:val="-17"/>
        </w:rPr>
        <w:t xml:space="preserve"> </w:t>
      </w:r>
      <w:r>
        <w:rPr>
          <w:color w:val="231F20"/>
        </w:rPr>
        <w:t>reconstruction</w:t>
      </w:r>
      <w:r>
        <w:rPr>
          <w:color w:val="231F20"/>
          <w:spacing w:val="-16"/>
        </w:rPr>
        <w:t xml:space="preserve"> </w:t>
      </w:r>
      <w:r>
        <w:rPr>
          <w:color w:val="231F20"/>
        </w:rPr>
        <w:t>of</w:t>
      </w:r>
      <w:r>
        <w:rPr>
          <w:color w:val="231F20"/>
          <w:spacing w:val="-17"/>
        </w:rPr>
        <w:t xml:space="preserve"> </w:t>
      </w:r>
      <w:r>
        <w:rPr>
          <w:color w:val="231F20"/>
        </w:rPr>
        <w:t>damaged</w:t>
      </w:r>
      <w:r>
        <w:rPr>
          <w:color w:val="231F20"/>
          <w:spacing w:val="-17"/>
        </w:rPr>
        <w:t xml:space="preserve"> </w:t>
      </w:r>
      <w:r>
        <w:rPr>
          <w:color w:val="231F20"/>
        </w:rPr>
        <w:t>blood vessels to prevent distal organs from becoming nonviable or necrotic.</w:t>
      </w:r>
      <w:r>
        <w:rPr>
          <w:color w:val="231F20"/>
          <w:vertAlign w:val="superscript"/>
        </w:rPr>
        <w:t>[10]</w:t>
      </w:r>
      <w:r>
        <w:rPr>
          <w:color w:val="231F20"/>
        </w:rPr>
        <w:t xml:space="preserve"> Most surgeons in the third world countries </w:t>
      </w:r>
      <w:r>
        <w:rPr>
          <w:color w:val="231F20"/>
          <w:spacing w:val="-15"/>
        </w:rPr>
        <w:t xml:space="preserve">are </w:t>
      </w:r>
      <w:r>
        <w:rPr>
          <w:color w:val="231F20"/>
        </w:rPr>
        <w:t>lacking</w:t>
      </w:r>
      <w:r>
        <w:rPr>
          <w:color w:val="231F20"/>
          <w:spacing w:val="-17"/>
        </w:rPr>
        <w:t xml:space="preserve"> </w:t>
      </w:r>
      <w:r>
        <w:rPr>
          <w:color w:val="231F20"/>
        </w:rPr>
        <w:t>in</w:t>
      </w:r>
      <w:r>
        <w:rPr>
          <w:color w:val="231F20"/>
          <w:spacing w:val="-16"/>
        </w:rPr>
        <w:t xml:space="preserve"> </w:t>
      </w:r>
      <w:r>
        <w:rPr>
          <w:color w:val="231F20"/>
        </w:rPr>
        <w:t>experience</w:t>
      </w:r>
      <w:r>
        <w:rPr>
          <w:color w:val="231F20"/>
          <w:spacing w:val="-16"/>
        </w:rPr>
        <w:t xml:space="preserve"> </w:t>
      </w:r>
      <w:r>
        <w:rPr>
          <w:color w:val="231F20"/>
        </w:rPr>
        <w:t>to</w:t>
      </w:r>
      <w:r>
        <w:rPr>
          <w:color w:val="231F20"/>
          <w:spacing w:val="-16"/>
        </w:rPr>
        <w:t xml:space="preserve"> </w:t>
      </w:r>
      <w:r>
        <w:rPr>
          <w:color w:val="231F20"/>
        </w:rPr>
        <w:t>deal</w:t>
      </w:r>
      <w:r>
        <w:rPr>
          <w:color w:val="231F20"/>
          <w:spacing w:val="-16"/>
        </w:rPr>
        <w:t xml:space="preserve"> </w:t>
      </w:r>
      <w:r>
        <w:rPr>
          <w:color w:val="231F20"/>
        </w:rPr>
        <w:t>with</w:t>
      </w:r>
      <w:r>
        <w:rPr>
          <w:color w:val="231F20"/>
          <w:spacing w:val="-16"/>
        </w:rPr>
        <w:t xml:space="preserve"> </w:t>
      </w:r>
      <w:r>
        <w:rPr>
          <w:color w:val="231F20"/>
        </w:rPr>
        <w:t>vascular</w:t>
      </w:r>
      <w:r>
        <w:rPr>
          <w:color w:val="231F20"/>
          <w:spacing w:val="-16"/>
        </w:rPr>
        <w:t xml:space="preserve"> </w:t>
      </w:r>
      <w:r>
        <w:rPr>
          <w:color w:val="231F20"/>
        </w:rPr>
        <w:t>injuries.</w:t>
      </w:r>
      <w:r>
        <w:rPr>
          <w:color w:val="231F20"/>
          <w:vertAlign w:val="superscript"/>
        </w:rPr>
        <w:t>[11]</w:t>
      </w:r>
      <w:r>
        <w:rPr>
          <w:color w:val="231F20"/>
          <w:spacing w:val="-16"/>
        </w:rPr>
        <w:t xml:space="preserve"> </w:t>
      </w:r>
      <w:r>
        <w:rPr>
          <w:color w:val="231F20"/>
          <w:spacing w:val="-8"/>
        </w:rPr>
        <w:t xml:space="preserve">Specific </w:t>
      </w:r>
      <w:r>
        <w:rPr>
          <w:color w:val="231F20"/>
        </w:rPr>
        <w:t xml:space="preserve">surgical techniques should be a part of the surgeon skill set if successful vascular repair is to be achieved. These include </w:t>
      </w:r>
      <w:r>
        <w:rPr>
          <w:color w:val="231F20"/>
          <w:spacing w:val="2"/>
        </w:rPr>
        <w:t>but</w:t>
      </w:r>
      <w:r>
        <w:rPr>
          <w:color w:val="231F20"/>
          <w:spacing w:val="35"/>
        </w:rPr>
        <w:t xml:space="preserve"> </w:t>
      </w:r>
      <w:r>
        <w:rPr>
          <w:color w:val="231F20"/>
        </w:rPr>
        <w:t>not</w:t>
      </w:r>
      <w:r>
        <w:rPr>
          <w:color w:val="231F20"/>
          <w:spacing w:val="35"/>
        </w:rPr>
        <w:t xml:space="preserve"> </w:t>
      </w:r>
      <w:r>
        <w:rPr>
          <w:color w:val="231F20"/>
          <w:spacing w:val="2"/>
        </w:rPr>
        <w:t>limited</w:t>
      </w:r>
      <w:r>
        <w:rPr>
          <w:color w:val="231F20"/>
          <w:spacing w:val="35"/>
        </w:rPr>
        <w:t xml:space="preserve"> </w:t>
      </w:r>
      <w:r>
        <w:rPr>
          <w:color w:val="231F20"/>
        </w:rPr>
        <w:t>to</w:t>
      </w:r>
      <w:r>
        <w:rPr>
          <w:color w:val="231F20"/>
          <w:spacing w:val="35"/>
        </w:rPr>
        <w:t xml:space="preserve"> </w:t>
      </w:r>
      <w:r>
        <w:rPr>
          <w:color w:val="231F20"/>
          <w:spacing w:val="2"/>
        </w:rPr>
        <w:t>meticulous</w:t>
      </w:r>
      <w:r>
        <w:rPr>
          <w:color w:val="231F20"/>
          <w:spacing w:val="35"/>
        </w:rPr>
        <w:t xml:space="preserve"> </w:t>
      </w:r>
      <w:r>
        <w:rPr>
          <w:color w:val="231F20"/>
          <w:spacing w:val="2"/>
        </w:rPr>
        <w:t>dissection</w:t>
      </w:r>
      <w:r>
        <w:rPr>
          <w:color w:val="231F20"/>
          <w:spacing w:val="34"/>
        </w:rPr>
        <w:t xml:space="preserve"> </w:t>
      </w:r>
      <w:r>
        <w:rPr>
          <w:color w:val="231F20"/>
        </w:rPr>
        <w:t>of</w:t>
      </w:r>
      <w:r>
        <w:rPr>
          <w:color w:val="231F20"/>
          <w:spacing w:val="35"/>
        </w:rPr>
        <w:t xml:space="preserve"> </w:t>
      </w:r>
      <w:r>
        <w:rPr>
          <w:color w:val="231F20"/>
          <w:spacing w:val="2"/>
        </w:rPr>
        <w:t>proximal</w:t>
      </w:r>
      <w:r>
        <w:rPr>
          <w:color w:val="231F20"/>
          <w:spacing w:val="35"/>
        </w:rPr>
        <w:t xml:space="preserve"> </w:t>
      </w:r>
      <w:r>
        <w:rPr>
          <w:color w:val="231F20"/>
          <w:spacing w:val="3"/>
        </w:rPr>
        <w:t>and</w:t>
      </w:r>
    </w:p>
    <w:p w14:paraId="5FCE2188" w14:textId="77777777" w:rsidR="00A33BAE" w:rsidRDefault="00000000">
      <w:pPr>
        <w:pStyle w:val="BodyText"/>
        <w:spacing w:before="4"/>
        <w:rPr>
          <w:sz w:val="11"/>
        </w:rPr>
      </w:pPr>
      <w:r>
        <w:br w:type="column"/>
      </w:r>
    </w:p>
    <w:p w14:paraId="01E9588B" w14:textId="77777777" w:rsidR="00A33BAE" w:rsidRDefault="00000000">
      <w:pPr>
        <w:pStyle w:val="BodyText"/>
        <w:ind w:left="133"/>
      </w:pPr>
      <w:r>
        <w:rPr>
          <w:noProof/>
        </w:rPr>
        <w:drawing>
          <wp:inline distT="0" distB="0" distL="0" distR="0" wp14:anchorId="307D4E09" wp14:editId="52277B8C">
            <wp:extent cx="3108956" cy="267462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8" cstate="print"/>
                    <a:stretch>
                      <a:fillRect/>
                    </a:stretch>
                  </pic:blipFill>
                  <pic:spPr>
                    <a:xfrm>
                      <a:off x="0" y="0"/>
                      <a:ext cx="3108956" cy="2674620"/>
                    </a:xfrm>
                    <a:prstGeom prst="rect">
                      <a:avLst/>
                    </a:prstGeom>
                  </pic:spPr>
                </pic:pic>
              </a:graphicData>
            </a:graphic>
          </wp:inline>
        </w:drawing>
      </w:r>
    </w:p>
    <w:p w14:paraId="6FF682D1" w14:textId="77777777" w:rsidR="00A33BAE" w:rsidRDefault="00000000">
      <w:pPr>
        <w:spacing w:before="63" w:line="268" w:lineRule="auto"/>
        <w:ind w:left="132" w:right="116"/>
        <w:jc w:val="both"/>
        <w:rPr>
          <w:rFonts w:ascii="Arial"/>
          <w:b/>
          <w:sz w:val="14"/>
        </w:rPr>
      </w:pPr>
      <w:r>
        <w:rPr>
          <w:rFonts w:ascii="Arial"/>
          <w:b/>
          <w:color w:val="231F20"/>
          <w:sz w:val="14"/>
        </w:rPr>
        <w:t>Figure 1: Left cubital fossa with a transected brachial artery indicated with a forceps</w:t>
      </w:r>
    </w:p>
    <w:p w14:paraId="5F058037" w14:textId="77777777" w:rsidR="00A33BAE" w:rsidRDefault="00000000">
      <w:pPr>
        <w:pStyle w:val="BodyText"/>
        <w:spacing w:before="10"/>
        <w:rPr>
          <w:rFonts w:ascii="Arial"/>
          <w:b/>
          <w:sz w:val="24"/>
        </w:rPr>
      </w:pPr>
      <w:r>
        <w:rPr>
          <w:noProof/>
        </w:rPr>
        <w:drawing>
          <wp:anchor distT="0" distB="0" distL="0" distR="0" simplePos="0" relativeHeight="8" behindDoc="0" locked="0" layoutInCell="1" allowOverlap="1" wp14:anchorId="4FBB8040" wp14:editId="673401A5">
            <wp:simplePos x="0" y="0"/>
            <wp:positionH relativeFrom="page">
              <wp:posOffset>4010736</wp:posOffset>
            </wp:positionH>
            <wp:positionV relativeFrom="paragraph">
              <wp:posOffset>206891</wp:posOffset>
            </wp:positionV>
            <wp:extent cx="3047330" cy="3816286"/>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9" cstate="print"/>
                    <a:stretch>
                      <a:fillRect/>
                    </a:stretch>
                  </pic:blipFill>
                  <pic:spPr>
                    <a:xfrm>
                      <a:off x="0" y="0"/>
                      <a:ext cx="3047330" cy="3816286"/>
                    </a:xfrm>
                    <a:prstGeom prst="rect">
                      <a:avLst/>
                    </a:prstGeom>
                  </pic:spPr>
                </pic:pic>
              </a:graphicData>
            </a:graphic>
          </wp:anchor>
        </w:drawing>
      </w:r>
    </w:p>
    <w:p w14:paraId="7114AB4C" w14:textId="77777777" w:rsidR="00A33BAE" w:rsidRDefault="00000000">
      <w:pPr>
        <w:spacing w:before="140"/>
        <w:ind w:left="132"/>
        <w:jc w:val="both"/>
        <w:rPr>
          <w:rFonts w:ascii="Arial"/>
          <w:b/>
          <w:sz w:val="14"/>
        </w:rPr>
      </w:pPr>
      <w:r>
        <w:rPr>
          <w:rFonts w:ascii="Arial"/>
          <w:b/>
          <w:color w:val="231F20"/>
          <w:spacing w:val="-3"/>
          <w:sz w:val="14"/>
        </w:rPr>
        <w:t xml:space="preserve">Figure </w:t>
      </w:r>
      <w:r>
        <w:rPr>
          <w:rFonts w:ascii="Arial"/>
          <w:b/>
          <w:color w:val="231F20"/>
          <w:sz w:val="14"/>
        </w:rPr>
        <w:t xml:space="preserve">2: (A) </w:t>
      </w:r>
      <w:r>
        <w:rPr>
          <w:rFonts w:ascii="Arial"/>
          <w:b/>
          <w:color w:val="231F20"/>
          <w:spacing w:val="-3"/>
          <w:sz w:val="14"/>
        </w:rPr>
        <w:t xml:space="preserve">Right spaghetti wrist; </w:t>
      </w:r>
      <w:r>
        <w:rPr>
          <w:rFonts w:ascii="Arial"/>
          <w:b/>
          <w:color w:val="231F20"/>
          <w:sz w:val="14"/>
        </w:rPr>
        <w:t xml:space="preserve">(B) </w:t>
      </w:r>
      <w:r>
        <w:rPr>
          <w:rFonts w:ascii="Arial"/>
          <w:b/>
          <w:color w:val="231F20"/>
          <w:spacing w:val="-3"/>
          <w:sz w:val="14"/>
        </w:rPr>
        <w:t xml:space="preserve">right spaghetti wrist </w:t>
      </w:r>
      <w:r>
        <w:rPr>
          <w:rFonts w:ascii="Arial"/>
          <w:b/>
          <w:color w:val="231F20"/>
          <w:sz w:val="14"/>
        </w:rPr>
        <w:t xml:space="preserve">in </w:t>
      </w:r>
      <w:r>
        <w:rPr>
          <w:rFonts w:ascii="Arial"/>
          <w:b/>
          <w:color w:val="231F20"/>
          <w:spacing w:val="-3"/>
          <w:sz w:val="14"/>
        </w:rPr>
        <w:t>hyperextension</w:t>
      </w:r>
    </w:p>
    <w:p w14:paraId="40FC8356" w14:textId="77777777" w:rsidR="00A33BAE" w:rsidRDefault="00A33BAE">
      <w:pPr>
        <w:pStyle w:val="BodyText"/>
        <w:rPr>
          <w:rFonts w:ascii="Arial"/>
          <w:b/>
          <w:sz w:val="16"/>
        </w:rPr>
      </w:pPr>
    </w:p>
    <w:p w14:paraId="3247567B" w14:textId="77777777" w:rsidR="00A33BAE" w:rsidRDefault="00A33BAE">
      <w:pPr>
        <w:pStyle w:val="BodyText"/>
        <w:spacing w:before="5"/>
        <w:rPr>
          <w:rFonts w:ascii="Arial"/>
          <w:b/>
          <w:sz w:val="13"/>
        </w:rPr>
      </w:pPr>
    </w:p>
    <w:p w14:paraId="75CD7729" w14:textId="77777777" w:rsidR="00A33BAE" w:rsidRDefault="00000000">
      <w:pPr>
        <w:pStyle w:val="BodyText"/>
        <w:spacing w:line="256" w:lineRule="auto"/>
        <w:ind w:left="117" w:right="135"/>
        <w:jc w:val="both"/>
      </w:pPr>
      <w:r>
        <w:rPr>
          <w:color w:val="231F20"/>
        </w:rPr>
        <w:t>distal aspects of the injured vessel, selective use of shunting, vascular repairs with vein patch, and end-to-end and end-to- side anastomosis without tension and reversed autologous vein grafts.</w:t>
      </w:r>
      <w:r>
        <w:rPr>
          <w:color w:val="231F20"/>
          <w:vertAlign w:val="superscript"/>
        </w:rPr>
        <w:t>[12]</w:t>
      </w:r>
    </w:p>
    <w:p w14:paraId="66614EDC" w14:textId="77777777" w:rsidR="00A33BAE" w:rsidRDefault="00000000">
      <w:pPr>
        <w:pStyle w:val="BodyText"/>
        <w:spacing w:before="118" w:line="256" w:lineRule="auto"/>
        <w:ind w:left="117" w:right="132"/>
        <w:jc w:val="both"/>
      </w:pPr>
      <w:r>
        <w:rPr>
          <w:color w:val="231F20"/>
        </w:rPr>
        <w:t xml:space="preserve">Peripheral vascular injuries of the upper limb are a major complication of military and civilian </w:t>
      </w:r>
      <w:proofErr w:type="gramStart"/>
      <w:r>
        <w:rPr>
          <w:color w:val="231F20"/>
        </w:rPr>
        <w:t>trauma</w:t>
      </w:r>
      <w:r>
        <w:rPr>
          <w:color w:val="231F20"/>
          <w:vertAlign w:val="superscript"/>
        </w:rPr>
        <w:t>[</w:t>
      </w:r>
      <w:proofErr w:type="gramEnd"/>
      <w:r>
        <w:rPr>
          <w:color w:val="231F20"/>
          <w:vertAlign w:val="superscript"/>
        </w:rPr>
        <w:t>13]</w:t>
      </w:r>
      <w:r>
        <w:rPr>
          <w:color w:val="231F20"/>
        </w:rPr>
        <w:t xml:space="preserve"> with most victims being male in the age of 20–35 years, like our</w:t>
      </w:r>
    </w:p>
    <w:p w14:paraId="3E1B4E93" w14:textId="77777777" w:rsidR="00A33BAE" w:rsidRDefault="00A33BAE">
      <w:pPr>
        <w:spacing w:line="256" w:lineRule="auto"/>
        <w:jc w:val="both"/>
        <w:sectPr w:rsidR="00A33BAE">
          <w:type w:val="continuous"/>
          <w:pgSz w:w="12240" w:h="15840"/>
          <w:pgMar w:top="900" w:right="940" w:bottom="280" w:left="960" w:header="720" w:footer="720" w:gutter="0"/>
          <w:cols w:num="2" w:space="720" w:equalWidth="0">
            <w:col w:w="5030" w:space="192"/>
            <w:col w:w="5118"/>
          </w:cols>
        </w:sectPr>
      </w:pPr>
    </w:p>
    <w:p w14:paraId="38A23286" w14:textId="77777777" w:rsidR="00A33BAE" w:rsidRDefault="00000000">
      <w:pPr>
        <w:tabs>
          <w:tab w:val="right" w:pos="10201"/>
        </w:tabs>
        <w:spacing w:before="193"/>
        <w:ind w:left="118"/>
        <w:rPr>
          <w:rFonts w:ascii="BPG Sans Modern GPL&amp;GNU"/>
          <w:sz w:val="16"/>
        </w:rPr>
      </w:pPr>
      <w:r>
        <w:rPr>
          <w:rFonts w:ascii="BPG Sans Modern GPL&amp;GNU"/>
          <w:color w:val="231F20"/>
          <w:sz w:val="16"/>
        </w:rPr>
        <w:t>Journal</w:t>
      </w:r>
      <w:r>
        <w:rPr>
          <w:rFonts w:ascii="BPG Sans Modern GPL&amp;GNU"/>
          <w:color w:val="231F20"/>
          <w:spacing w:val="-16"/>
          <w:sz w:val="16"/>
        </w:rPr>
        <w:t xml:space="preserve"> </w:t>
      </w:r>
      <w:r>
        <w:rPr>
          <w:rFonts w:ascii="BPG Sans Modern GPL&amp;GNU"/>
          <w:color w:val="231F20"/>
          <w:sz w:val="16"/>
        </w:rPr>
        <w:t>of</w:t>
      </w:r>
      <w:r>
        <w:rPr>
          <w:rFonts w:ascii="BPG Sans Modern GPL&amp;GNU"/>
          <w:color w:val="231F20"/>
          <w:spacing w:val="-16"/>
          <w:sz w:val="16"/>
        </w:rPr>
        <w:t xml:space="preserve"> </w:t>
      </w:r>
      <w:r>
        <w:rPr>
          <w:rFonts w:ascii="BPG Sans Modern GPL&amp;GNU"/>
          <w:color w:val="231F20"/>
          <w:sz w:val="16"/>
        </w:rPr>
        <w:t>the</w:t>
      </w:r>
      <w:r>
        <w:rPr>
          <w:rFonts w:ascii="BPG Sans Modern GPL&amp;GNU"/>
          <w:color w:val="231F20"/>
          <w:spacing w:val="-16"/>
          <w:sz w:val="16"/>
        </w:rPr>
        <w:t xml:space="preserve"> </w:t>
      </w:r>
      <w:r>
        <w:rPr>
          <w:rFonts w:ascii="BPG Sans Modern GPL&amp;GNU"/>
          <w:color w:val="231F20"/>
          <w:sz w:val="16"/>
        </w:rPr>
        <w:t>West</w:t>
      </w:r>
      <w:r>
        <w:rPr>
          <w:rFonts w:ascii="BPG Sans Modern GPL&amp;GNU"/>
          <w:color w:val="231F20"/>
          <w:spacing w:val="-23"/>
          <w:sz w:val="16"/>
        </w:rPr>
        <w:t xml:space="preserve"> </w:t>
      </w:r>
      <w:r>
        <w:rPr>
          <w:rFonts w:ascii="BPG Sans Modern GPL&amp;GNU"/>
          <w:color w:val="231F20"/>
          <w:sz w:val="16"/>
        </w:rPr>
        <w:t>African</w:t>
      </w:r>
      <w:r>
        <w:rPr>
          <w:rFonts w:ascii="BPG Sans Modern GPL&amp;GNU"/>
          <w:color w:val="231F20"/>
          <w:spacing w:val="-16"/>
          <w:sz w:val="16"/>
        </w:rPr>
        <w:t xml:space="preserve"> </w:t>
      </w:r>
      <w:r>
        <w:rPr>
          <w:rFonts w:ascii="BPG Sans Modern GPL&amp;GNU"/>
          <w:color w:val="231F20"/>
          <w:sz w:val="16"/>
        </w:rPr>
        <w:t>College</w:t>
      </w:r>
      <w:r>
        <w:rPr>
          <w:rFonts w:ascii="BPG Sans Modern GPL&amp;GNU"/>
          <w:color w:val="231F20"/>
          <w:spacing w:val="-16"/>
          <w:sz w:val="16"/>
        </w:rPr>
        <w:t xml:space="preserve"> </w:t>
      </w:r>
      <w:r>
        <w:rPr>
          <w:rFonts w:ascii="BPG Sans Modern GPL&amp;GNU"/>
          <w:color w:val="231F20"/>
          <w:sz w:val="16"/>
        </w:rPr>
        <w:t>of</w:t>
      </w:r>
      <w:r>
        <w:rPr>
          <w:rFonts w:ascii="BPG Sans Modern GPL&amp;GNU"/>
          <w:color w:val="231F20"/>
          <w:spacing w:val="-16"/>
          <w:sz w:val="16"/>
        </w:rPr>
        <w:t xml:space="preserve"> </w:t>
      </w:r>
      <w:r>
        <w:rPr>
          <w:rFonts w:ascii="BPG Sans Modern GPL&amp;GNU"/>
          <w:color w:val="231F20"/>
          <w:sz w:val="16"/>
        </w:rPr>
        <w:t>Surgeons</w:t>
      </w:r>
      <w:r>
        <w:rPr>
          <w:rFonts w:ascii="BPG Sans Modern GPL&amp;GNU"/>
          <w:color w:val="231F20"/>
          <w:spacing w:val="13"/>
          <w:sz w:val="16"/>
        </w:rPr>
        <w:t xml:space="preserve"> </w:t>
      </w:r>
      <w:r>
        <w:rPr>
          <w:rFonts w:ascii="BPG Sans Modern GPL&amp;GNU"/>
          <w:color w:val="231F20"/>
          <w:sz w:val="16"/>
        </w:rPr>
        <w:t>|</w:t>
      </w:r>
      <w:r>
        <w:rPr>
          <w:rFonts w:ascii="BPG Sans Modern GPL&amp;GNU"/>
          <w:color w:val="231F20"/>
          <w:spacing w:val="12"/>
          <w:sz w:val="16"/>
        </w:rPr>
        <w:t xml:space="preserve"> </w:t>
      </w:r>
      <w:r>
        <w:rPr>
          <w:rFonts w:ascii="BPG Sans Modern GPL&amp;GNU"/>
          <w:color w:val="231F20"/>
          <w:sz w:val="16"/>
        </w:rPr>
        <w:t>Volume</w:t>
      </w:r>
      <w:r>
        <w:rPr>
          <w:rFonts w:ascii="BPG Sans Modern GPL&amp;GNU"/>
          <w:color w:val="231F20"/>
          <w:spacing w:val="-15"/>
          <w:sz w:val="16"/>
        </w:rPr>
        <w:t xml:space="preserve"> </w:t>
      </w:r>
      <w:r>
        <w:rPr>
          <w:rFonts w:ascii="BPG Sans Modern GPL&amp;GNU"/>
          <w:color w:val="231F20"/>
          <w:sz w:val="16"/>
        </w:rPr>
        <w:t>10</w:t>
      </w:r>
      <w:r>
        <w:rPr>
          <w:rFonts w:ascii="BPG Sans Modern GPL&amp;GNU"/>
          <w:color w:val="231F20"/>
          <w:spacing w:val="12"/>
          <w:sz w:val="16"/>
        </w:rPr>
        <w:t xml:space="preserve"> </w:t>
      </w:r>
      <w:r>
        <w:rPr>
          <w:rFonts w:ascii="BPG Sans Modern GPL&amp;GNU"/>
          <w:color w:val="231F20"/>
          <w:sz w:val="16"/>
        </w:rPr>
        <w:t>|</w:t>
      </w:r>
      <w:r>
        <w:rPr>
          <w:rFonts w:ascii="BPG Sans Modern GPL&amp;GNU"/>
          <w:color w:val="231F20"/>
          <w:spacing w:val="13"/>
          <w:sz w:val="16"/>
        </w:rPr>
        <w:t xml:space="preserve"> </w:t>
      </w:r>
      <w:r>
        <w:rPr>
          <w:rFonts w:ascii="BPG Sans Modern GPL&amp;GNU"/>
          <w:color w:val="231F20"/>
          <w:sz w:val="16"/>
        </w:rPr>
        <w:t>Issue</w:t>
      </w:r>
      <w:r>
        <w:rPr>
          <w:rFonts w:ascii="BPG Sans Modern GPL&amp;GNU"/>
          <w:color w:val="231F20"/>
          <w:spacing w:val="-16"/>
          <w:sz w:val="16"/>
        </w:rPr>
        <w:t xml:space="preserve"> </w:t>
      </w:r>
      <w:r>
        <w:rPr>
          <w:rFonts w:ascii="BPG Sans Modern GPL&amp;GNU"/>
          <w:color w:val="231F20"/>
          <w:sz w:val="16"/>
        </w:rPr>
        <w:t>4</w:t>
      </w:r>
      <w:r>
        <w:rPr>
          <w:rFonts w:ascii="BPG Sans Modern GPL&amp;GNU"/>
          <w:color w:val="231F20"/>
          <w:spacing w:val="13"/>
          <w:sz w:val="16"/>
        </w:rPr>
        <w:t xml:space="preserve"> </w:t>
      </w:r>
      <w:r>
        <w:rPr>
          <w:rFonts w:ascii="BPG Sans Modern GPL&amp;GNU"/>
          <w:color w:val="231F20"/>
          <w:sz w:val="16"/>
        </w:rPr>
        <w:t>|</w:t>
      </w:r>
      <w:r>
        <w:rPr>
          <w:rFonts w:ascii="BPG Sans Modern GPL&amp;GNU"/>
          <w:color w:val="231F20"/>
          <w:spacing w:val="12"/>
          <w:sz w:val="16"/>
        </w:rPr>
        <w:t xml:space="preserve"> </w:t>
      </w:r>
      <w:r>
        <w:rPr>
          <w:rFonts w:ascii="BPG Sans Modern GPL&amp;GNU"/>
          <w:color w:val="231F20"/>
          <w:sz w:val="16"/>
        </w:rPr>
        <w:t>October-December</w:t>
      </w:r>
      <w:r>
        <w:rPr>
          <w:rFonts w:ascii="BPG Sans Modern GPL&amp;GNU"/>
          <w:color w:val="231F20"/>
          <w:spacing w:val="-15"/>
          <w:sz w:val="16"/>
        </w:rPr>
        <w:t xml:space="preserve"> </w:t>
      </w:r>
      <w:r>
        <w:rPr>
          <w:rFonts w:ascii="BPG Sans Modern GPL&amp;GNU"/>
          <w:color w:val="231F20"/>
          <w:sz w:val="16"/>
        </w:rPr>
        <w:t>2020</w:t>
      </w:r>
      <w:r>
        <w:rPr>
          <w:rFonts w:ascii="BPG Sans Modern GPL&amp;GNU"/>
          <w:color w:val="231F20"/>
          <w:sz w:val="16"/>
        </w:rPr>
        <w:tab/>
        <w:t>31</w:t>
      </w:r>
    </w:p>
    <w:p w14:paraId="4178FF58" w14:textId="77777777" w:rsidR="00A33BAE" w:rsidRDefault="00A33BAE">
      <w:pPr>
        <w:rPr>
          <w:rFonts w:ascii="BPG Sans Modern GPL&amp;GNU"/>
          <w:sz w:val="16"/>
        </w:rPr>
        <w:sectPr w:rsidR="00A33BAE">
          <w:type w:val="continuous"/>
          <w:pgSz w:w="12240" w:h="15840"/>
          <w:pgMar w:top="900" w:right="940" w:bottom="280" w:left="960" w:header="720" w:footer="720" w:gutter="0"/>
          <w:cols w:space="720"/>
        </w:sectPr>
      </w:pPr>
    </w:p>
    <w:p w14:paraId="59E8A371" w14:textId="77777777" w:rsidR="00A33BAE" w:rsidRDefault="00A33BAE">
      <w:pPr>
        <w:pStyle w:val="BodyText"/>
        <w:spacing w:before="7"/>
        <w:rPr>
          <w:rFonts w:ascii="BPG Sans Modern GPL&amp;GNU"/>
          <w:sz w:val="25"/>
        </w:rPr>
      </w:pPr>
    </w:p>
    <w:p w14:paraId="4CD30309" w14:textId="77777777" w:rsidR="00A33BAE" w:rsidRDefault="00000000">
      <w:pPr>
        <w:pStyle w:val="BodyText"/>
        <w:ind w:left="118" w:right="-44"/>
        <w:rPr>
          <w:rFonts w:ascii="BPG Sans Modern GPL&amp;GNU"/>
        </w:rPr>
      </w:pPr>
      <w:r>
        <w:rPr>
          <w:rFonts w:ascii="BPG Sans Modern GPL&amp;GNU"/>
          <w:noProof/>
        </w:rPr>
        <w:drawing>
          <wp:inline distT="0" distB="0" distL="0" distR="0" wp14:anchorId="51301472" wp14:editId="3C8D3CC5">
            <wp:extent cx="3111818" cy="4171950"/>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0" cstate="print"/>
                    <a:stretch>
                      <a:fillRect/>
                    </a:stretch>
                  </pic:blipFill>
                  <pic:spPr>
                    <a:xfrm>
                      <a:off x="0" y="0"/>
                      <a:ext cx="3111818" cy="4171950"/>
                    </a:xfrm>
                    <a:prstGeom prst="rect">
                      <a:avLst/>
                    </a:prstGeom>
                  </pic:spPr>
                </pic:pic>
              </a:graphicData>
            </a:graphic>
          </wp:inline>
        </w:drawing>
      </w:r>
    </w:p>
    <w:p w14:paraId="56285A11" w14:textId="77777777" w:rsidR="00A33BAE" w:rsidRDefault="00000000">
      <w:pPr>
        <w:spacing w:before="38"/>
        <w:ind w:left="117"/>
        <w:jc w:val="both"/>
        <w:rPr>
          <w:rFonts w:ascii="Arial"/>
          <w:b/>
          <w:sz w:val="14"/>
        </w:rPr>
      </w:pPr>
      <w:r>
        <w:rPr>
          <w:noProof/>
        </w:rPr>
        <w:drawing>
          <wp:anchor distT="0" distB="0" distL="0" distR="0" simplePos="0" relativeHeight="487396352" behindDoc="1" locked="0" layoutInCell="1" allowOverlap="1" wp14:anchorId="116125DD" wp14:editId="56F65006">
            <wp:simplePos x="0" y="0"/>
            <wp:positionH relativeFrom="page">
              <wp:posOffset>3200400</wp:posOffset>
            </wp:positionH>
            <wp:positionV relativeFrom="paragraph">
              <wp:posOffset>-542888</wp:posOffset>
            </wp:positionV>
            <wp:extent cx="1371600" cy="13335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4" cstate="print"/>
                    <a:stretch>
                      <a:fillRect/>
                    </a:stretch>
                  </pic:blipFill>
                  <pic:spPr>
                    <a:xfrm>
                      <a:off x="0" y="0"/>
                      <a:ext cx="1371600" cy="1333500"/>
                    </a:xfrm>
                    <a:prstGeom prst="rect">
                      <a:avLst/>
                    </a:prstGeom>
                  </pic:spPr>
                </pic:pic>
              </a:graphicData>
            </a:graphic>
          </wp:anchor>
        </w:drawing>
      </w:r>
      <w:r>
        <w:rPr>
          <w:rFonts w:ascii="Arial"/>
          <w:b/>
          <w:color w:val="231F20"/>
          <w:sz w:val="14"/>
        </w:rPr>
        <w:t>Figure 3: Right hand with flexion and extension of digits</w:t>
      </w:r>
    </w:p>
    <w:p w14:paraId="65142A4C" w14:textId="77777777" w:rsidR="00A33BAE" w:rsidRDefault="00A33BAE">
      <w:pPr>
        <w:pStyle w:val="BodyText"/>
        <w:spacing w:before="9"/>
        <w:rPr>
          <w:rFonts w:ascii="Arial"/>
          <w:b/>
        </w:rPr>
      </w:pPr>
    </w:p>
    <w:p w14:paraId="51A78392" w14:textId="77777777" w:rsidR="00A33BAE" w:rsidRDefault="00000000">
      <w:pPr>
        <w:pStyle w:val="BodyText"/>
        <w:spacing w:line="249" w:lineRule="auto"/>
        <w:ind w:left="117" w:right="39"/>
        <w:jc w:val="both"/>
      </w:pPr>
      <w:proofErr w:type="gramStart"/>
      <w:r>
        <w:rPr>
          <w:color w:val="231F20"/>
        </w:rPr>
        <w:t>patient.</w:t>
      </w:r>
      <w:r>
        <w:rPr>
          <w:color w:val="231F20"/>
          <w:vertAlign w:val="superscript"/>
        </w:rPr>
        <w:t>[</w:t>
      </w:r>
      <w:proofErr w:type="gramEnd"/>
      <w:r>
        <w:rPr>
          <w:color w:val="231F20"/>
          <w:vertAlign w:val="superscript"/>
        </w:rPr>
        <w:t>9-16]</w:t>
      </w:r>
      <w:r>
        <w:rPr>
          <w:color w:val="231F20"/>
        </w:rPr>
        <w:t xml:space="preserve"> Successful outcomes in upper extremity </w:t>
      </w:r>
      <w:r>
        <w:rPr>
          <w:color w:val="231F20"/>
          <w:spacing w:val="-15"/>
        </w:rPr>
        <w:t xml:space="preserve">vascular </w:t>
      </w:r>
      <w:r>
        <w:rPr>
          <w:color w:val="231F20"/>
        </w:rPr>
        <w:t>trauma depends on early diagnosis and referral to a</w:t>
      </w:r>
      <w:r>
        <w:rPr>
          <w:color w:val="231F20"/>
          <w:spacing w:val="-27"/>
        </w:rPr>
        <w:t xml:space="preserve"> </w:t>
      </w:r>
      <w:r>
        <w:rPr>
          <w:color w:val="231F20"/>
        </w:rPr>
        <w:t xml:space="preserve">specialist </w:t>
      </w:r>
      <w:proofErr w:type="spellStart"/>
      <w:r>
        <w:rPr>
          <w:color w:val="231F20"/>
        </w:rPr>
        <w:t>centre</w:t>
      </w:r>
      <w:proofErr w:type="spellEnd"/>
      <w:r>
        <w:rPr>
          <w:color w:val="231F20"/>
        </w:rPr>
        <w:t>. Our patient presented within 2 hours of injury but presentation</w:t>
      </w:r>
      <w:r>
        <w:rPr>
          <w:color w:val="231F20"/>
          <w:spacing w:val="-7"/>
        </w:rPr>
        <w:t xml:space="preserve"> </w:t>
      </w:r>
      <w:r>
        <w:rPr>
          <w:color w:val="231F20"/>
        </w:rPr>
        <w:t>up</w:t>
      </w:r>
      <w:r>
        <w:rPr>
          <w:color w:val="231F20"/>
          <w:spacing w:val="-6"/>
        </w:rPr>
        <w:t xml:space="preserve"> </w:t>
      </w:r>
      <w:r>
        <w:rPr>
          <w:color w:val="231F20"/>
        </w:rPr>
        <w:t>to</w:t>
      </w:r>
      <w:r>
        <w:rPr>
          <w:color w:val="231F20"/>
          <w:spacing w:val="-6"/>
        </w:rPr>
        <w:t xml:space="preserve"> </w:t>
      </w:r>
      <w:r>
        <w:rPr>
          <w:color w:val="231F20"/>
        </w:rPr>
        <w:t>21</w:t>
      </w:r>
      <w:r>
        <w:rPr>
          <w:color w:val="231F20"/>
          <w:spacing w:val="-7"/>
        </w:rPr>
        <w:t xml:space="preserve"> </w:t>
      </w:r>
      <w:r>
        <w:rPr>
          <w:color w:val="231F20"/>
        </w:rPr>
        <w:t>hours</w:t>
      </w:r>
      <w:r>
        <w:rPr>
          <w:color w:val="231F20"/>
          <w:spacing w:val="-6"/>
        </w:rPr>
        <w:t xml:space="preserve"> </w:t>
      </w:r>
      <w:r>
        <w:rPr>
          <w:color w:val="231F20"/>
        </w:rPr>
        <w:t>after</w:t>
      </w:r>
      <w:r>
        <w:rPr>
          <w:color w:val="231F20"/>
          <w:spacing w:val="-6"/>
        </w:rPr>
        <w:t xml:space="preserve"> </w:t>
      </w:r>
      <w:r>
        <w:rPr>
          <w:color w:val="231F20"/>
        </w:rPr>
        <w:t>injury</w:t>
      </w:r>
      <w:r>
        <w:rPr>
          <w:color w:val="231F20"/>
          <w:spacing w:val="-6"/>
        </w:rPr>
        <w:t xml:space="preserve"> </w:t>
      </w:r>
      <w:r>
        <w:rPr>
          <w:color w:val="231F20"/>
        </w:rPr>
        <w:t>has</w:t>
      </w:r>
      <w:r>
        <w:rPr>
          <w:color w:val="231F20"/>
          <w:spacing w:val="-7"/>
        </w:rPr>
        <w:t xml:space="preserve"> </w:t>
      </w:r>
      <w:r>
        <w:rPr>
          <w:color w:val="231F20"/>
        </w:rPr>
        <w:t>been</w:t>
      </w:r>
      <w:r>
        <w:rPr>
          <w:color w:val="231F20"/>
          <w:spacing w:val="-6"/>
        </w:rPr>
        <w:t xml:space="preserve"> </w:t>
      </w:r>
      <w:r>
        <w:rPr>
          <w:color w:val="231F20"/>
        </w:rPr>
        <w:t>reported</w:t>
      </w:r>
      <w:r>
        <w:rPr>
          <w:color w:val="231F20"/>
          <w:spacing w:val="-6"/>
        </w:rPr>
        <w:t xml:space="preserve"> </w:t>
      </w:r>
      <w:r>
        <w:rPr>
          <w:color w:val="231F20"/>
        </w:rPr>
        <w:t>due to the distance from the referral</w:t>
      </w:r>
      <w:r>
        <w:rPr>
          <w:color w:val="231F20"/>
          <w:spacing w:val="13"/>
        </w:rPr>
        <w:t xml:space="preserve"> </w:t>
      </w:r>
      <w:proofErr w:type="spellStart"/>
      <w:proofErr w:type="gramStart"/>
      <w:r>
        <w:rPr>
          <w:color w:val="231F20"/>
        </w:rPr>
        <w:t>centre</w:t>
      </w:r>
      <w:proofErr w:type="spellEnd"/>
      <w:r>
        <w:rPr>
          <w:color w:val="231F20"/>
        </w:rPr>
        <w:t>.</w:t>
      </w:r>
      <w:r>
        <w:rPr>
          <w:color w:val="231F20"/>
          <w:vertAlign w:val="superscript"/>
        </w:rPr>
        <w:t>[</w:t>
      </w:r>
      <w:proofErr w:type="gramEnd"/>
      <w:r>
        <w:rPr>
          <w:color w:val="231F20"/>
          <w:vertAlign w:val="superscript"/>
        </w:rPr>
        <w:t>10,14]</w:t>
      </w:r>
    </w:p>
    <w:p w14:paraId="226F4957" w14:textId="77777777" w:rsidR="00A33BAE" w:rsidRDefault="00000000">
      <w:pPr>
        <w:pStyle w:val="BodyText"/>
        <w:spacing w:before="124" w:line="249" w:lineRule="auto"/>
        <w:ind w:left="117" w:right="38"/>
        <w:jc w:val="both"/>
      </w:pPr>
      <w:r>
        <w:rPr>
          <w:color w:val="231F20"/>
        </w:rPr>
        <w:t xml:space="preserve">Major upper limb injuries usually involve more than </w:t>
      </w:r>
      <w:r>
        <w:rPr>
          <w:color w:val="231F20"/>
          <w:spacing w:val="2"/>
        </w:rPr>
        <w:t xml:space="preserve">one </w:t>
      </w:r>
      <w:r>
        <w:rPr>
          <w:color w:val="231F20"/>
        </w:rPr>
        <w:t xml:space="preserve">component of the limb anatomy and even extend to other structures of the </w:t>
      </w:r>
      <w:proofErr w:type="gramStart"/>
      <w:r>
        <w:rPr>
          <w:color w:val="231F20"/>
        </w:rPr>
        <w:t>body.</w:t>
      </w:r>
      <w:r>
        <w:rPr>
          <w:color w:val="231F20"/>
          <w:vertAlign w:val="superscript"/>
        </w:rPr>
        <w:t>[</w:t>
      </w:r>
      <w:proofErr w:type="gramEnd"/>
      <w:r>
        <w:rPr>
          <w:color w:val="231F20"/>
          <w:vertAlign w:val="superscript"/>
        </w:rPr>
        <w:t>10,15]</w:t>
      </w:r>
      <w:r>
        <w:rPr>
          <w:color w:val="231F20"/>
        </w:rPr>
        <w:t xml:space="preserve"> Although successful treatment </w:t>
      </w:r>
      <w:r>
        <w:rPr>
          <w:color w:val="231F20"/>
          <w:spacing w:val="-60"/>
        </w:rPr>
        <w:t>of</w:t>
      </w:r>
      <w:r>
        <w:rPr>
          <w:color w:val="231F20"/>
          <w:spacing w:val="51"/>
        </w:rPr>
        <w:t xml:space="preserve"> </w:t>
      </w:r>
      <w:r>
        <w:rPr>
          <w:color w:val="231F20"/>
          <w:spacing w:val="-3"/>
        </w:rPr>
        <w:t>major</w:t>
      </w:r>
      <w:r>
        <w:rPr>
          <w:color w:val="231F20"/>
          <w:spacing w:val="-16"/>
        </w:rPr>
        <w:t xml:space="preserve"> </w:t>
      </w:r>
      <w:r>
        <w:rPr>
          <w:color w:val="231F20"/>
          <w:spacing w:val="-3"/>
        </w:rPr>
        <w:t>arterial</w:t>
      </w:r>
      <w:r>
        <w:rPr>
          <w:color w:val="231F20"/>
          <w:spacing w:val="-15"/>
        </w:rPr>
        <w:t xml:space="preserve"> </w:t>
      </w:r>
      <w:r>
        <w:rPr>
          <w:color w:val="231F20"/>
          <w:spacing w:val="-3"/>
        </w:rPr>
        <w:t>injuries</w:t>
      </w:r>
      <w:r>
        <w:rPr>
          <w:color w:val="231F20"/>
          <w:spacing w:val="-15"/>
        </w:rPr>
        <w:t xml:space="preserve"> </w:t>
      </w:r>
      <w:r>
        <w:rPr>
          <w:color w:val="231F20"/>
          <w:spacing w:val="-5"/>
        </w:rPr>
        <w:t>may</w:t>
      </w:r>
      <w:r>
        <w:rPr>
          <w:color w:val="231F20"/>
          <w:spacing w:val="-15"/>
        </w:rPr>
        <w:t xml:space="preserve"> </w:t>
      </w:r>
      <w:r>
        <w:rPr>
          <w:color w:val="231F20"/>
        </w:rPr>
        <w:t>be</w:t>
      </w:r>
      <w:r>
        <w:rPr>
          <w:color w:val="231F20"/>
          <w:spacing w:val="-15"/>
        </w:rPr>
        <w:t xml:space="preserve"> </w:t>
      </w:r>
      <w:r>
        <w:rPr>
          <w:color w:val="231F20"/>
          <w:spacing w:val="-3"/>
        </w:rPr>
        <w:t>life-</w:t>
      </w:r>
      <w:r>
        <w:rPr>
          <w:color w:val="231F20"/>
          <w:spacing w:val="-16"/>
        </w:rPr>
        <w:t xml:space="preserve"> </w:t>
      </w:r>
      <w:r>
        <w:rPr>
          <w:color w:val="231F20"/>
        </w:rPr>
        <w:t>and</w:t>
      </w:r>
      <w:r>
        <w:rPr>
          <w:color w:val="231F20"/>
          <w:spacing w:val="-15"/>
        </w:rPr>
        <w:t xml:space="preserve"> </w:t>
      </w:r>
      <w:r>
        <w:rPr>
          <w:color w:val="231F20"/>
          <w:spacing w:val="-4"/>
        </w:rPr>
        <w:t>limb-saving,</w:t>
      </w:r>
      <w:r>
        <w:rPr>
          <w:color w:val="231F20"/>
          <w:spacing w:val="-15"/>
        </w:rPr>
        <w:t xml:space="preserve"> </w:t>
      </w:r>
      <w:r>
        <w:rPr>
          <w:color w:val="231F20"/>
          <w:spacing w:val="-3"/>
        </w:rPr>
        <w:t xml:space="preserve">satisfactory </w:t>
      </w:r>
      <w:r>
        <w:rPr>
          <w:color w:val="231F20"/>
        </w:rPr>
        <w:t>return</w:t>
      </w:r>
      <w:r>
        <w:rPr>
          <w:color w:val="231F20"/>
          <w:spacing w:val="-10"/>
        </w:rPr>
        <w:t xml:space="preserve"> </w:t>
      </w:r>
      <w:r>
        <w:rPr>
          <w:color w:val="231F20"/>
        </w:rPr>
        <w:t>of</w:t>
      </w:r>
      <w:r>
        <w:rPr>
          <w:color w:val="231F20"/>
          <w:spacing w:val="-10"/>
        </w:rPr>
        <w:t xml:space="preserve"> </w:t>
      </w:r>
      <w:r>
        <w:rPr>
          <w:color w:val="231F20"/>
        </w:rPr>
        <w:t>function</w:t>
      </w:r>
      <w:r>
        <w:rPr>
          <w:color w:val="231F20"/>
          <w:spacing w:val="-10"/>
        </w:rPr>
        <w:t xml:space="preserve"> </w:t>
      </w:r>
      <w:r>
        <w:rPr>
          <w:color w:val="231F20"/>
        </w:rPr>
        <w:t>is</w:t>
      </w:r>
      <w:r>
        <w:rPr>
          <w:color w:val="231F20"/>
          <w:spacing w:val="-10"/>
        </w:rPr>
        <w:t xml:space="preserve"> </w:t>
      </w:r>
      <w:r>
        <w:rPr>
          <w:color w:val="231F20"/>
        </w:rPr>
        <w:t>often</w:t>
      </w:r>
      <w:r>
        <w:rPr>
          <w:color w:val="231F20"/>
          <w:spacing w:val="-10"/>
        </w:rPr>
        <w:t xml:space="preserve"> </w:t>
      </w:r>
      <w:r>
        <w:rPr>
          <w:color w:val="231F20"/>
        </w:rPr>
        <w:t>determined</w:t>
      </w:r>
      <w:r>
        <w:rPr>
          <w:color w:val="231F20"/>
          <w:spacing w:val="-10"/>
        </w:rPr>
        <w:t xml:space="preserve"> </w:t>
      </w:r>
      <w:r>
        <w:rPr>
          <w:color w:val="231F20"/>
          <w:spacing w:val="-3"/>
        </w:rPr>
        <w:t>by</w:t>
      </w:r>
      <w:r>
        <w:rPr>
          <w:color w:val="231F20"/>
          <w:spacing w:val="-10"/>
        </w:rPr>
        <w:t xml:space="preserve"> </w:t>
      </w:r>
      <w:r>
        <w:rPr>
          <w:color w:val="231F20"/>
        </w:rPr>
        <w:t>concomitant</w:t>
      </w:r>
      <w:r>
        <w:rPr>
          <w:color w:val="231F20"/>
          <w:spacing w:val="-10"/>
        </w:rPr>
        <w:t xml:space="preserve"> </w:t>
      </w:r>
      <w:r>
        <w:rPr>
          <w:color w:val="231F20"/>
        </w:rPr>
        <w:t xml:space="preserve">injuries to other structures in the limb, especially the </w:t>
      </w:r>
      <w:r>
        <w:rPr>
          <w:color w:val="231F20"/>
          <w:spacing w:val="-10"/>
        </w:rPr>
        <w:t>nerves.</w:t>
      </w:r>
      <w:r>
        <w:rPr>
          <w:color w:val="231F20"/>
          <w:spacing w:val="-10"/>
          <w:vertAlign w:val="superscript"/>
        </w:rPr>
        <w:t>[13,16,17]</w:t>
      </w:r>
      <w:r>
        <w:rPr>
          <w:color w:val="231F20"/>
          <w:spacing w:val="-10"/>
        </w:rPr>
        <w:t xml:space="preserve"> </w:t>
      </w:r>
      <w:r>
        <w:rPr>
          <w:color w:val="231F20"/>
        </w:rPr>
        <w:t>Thus,</w:t>
      </w:r>
      <w:r>
        <w:rPr>
          <w:color w:val="231F20"/>
          <w:spacing w:val="-22"/>
        </w:rPr>
        <w:t xml:space="preserve"> </w:t>
      </w:r>
      <w:r>
        <w:rPr>
          <w:color w:val="231F20"/>
        </w:rPr>
        <w:t>diagnosis</w:t>
      </w:r>
      <w:r>
        <w:rPr>
          <w:color w:val="231F20"/>
          <w:spacing w:val="-21"/>
        </w:rPr>
        <w:t xml:space="preserve"> </w:t>
      </w:r>
      <w:r>
        <w:rPr>
          <w:color w:val="231F20"/>
        </w:rPr>
        <w:t>and</w:t>
      </w:r>
      <w:r>
        <w:rPr>
          <w:color w:val="231F20"/>
          <w:spacing w:val="-22"/>
        </w:rPr>
        <w:t xml:space="preserve"> </w:t>
      </w:r>
      <w:r>
        <w:rPr>
          <w:color w:val="231F20"/>
        </w:rPr>
        <w:t>treatment</w:t>
      </w:r>
      <w:r>
        <w:rPr>
          <w:color w:val="231F20"/>
          <w:spacing w:val="-21"/>
        </w:rPr>
        <w:t xml:space="preserve"> </w:t>
      </w:r>
      <w:r>
        <w:rPr>
          <w:color w:val="231F20"/>
        </w:rPr>
        <w:t>need</w:t>
      </w:r>
      <w:r>
        <w:rPr>
          <w:color w:val="231F20"/>
          <w:spacing w:val="-22"/>
        </w:rPr>
        <w:t xml:space="preserve"> </w:t>
      </w:r>
      <w:r>
        <w:rPr>
          <w:color w:val="231F20"/>
        </w:rPr>
        <w:t>to</w:t>
      </w:r>
      <w:r>
        <w:rPr>
          <w:color w:val="231F20"/>
          <w:spacing w:val="-21"/>
        </w:rPr>
        <w:t xml:space="preserve"> </w:t>
      </w:r>
      <w:r>
        <w:rPr>
          <w:color w:val="231F20"/>
          <w:spacing w:val="-3"/>
        </w:rPr>
        <w:t>follow</w:t>
      </w:r>
      <w:r>
        <w:rPr>
          <w:color w:val="231F20"/>
          <w:spacing w:val="-21"/>
        </w:rPr>
        <w:t xml:space="preserve"> </w:t>
      </w:r>
      <w:r>
        <w:rPr>
          <w:color w:val="231F20"/>
        </w:rPr>
        <w:t>an</w:t>
      </w:r>
      <w:r>
        <w:rPr>
          <w:color w:val="231F20"/>
          <w:spacing w:val="-22"/>
        </w:rPr>
        <w:t xml:space="preserve"> </w:t>
      </w:r>
      <w:proofErr w:type="spellStart"/>
      <w:r>
        <w:rPr>
          <w:color w:val="231F20"/>
          <w:spacing w:val="-3"/>
        </w:rPr>
        <w:t>organised</w:t>
      </w:r>
      <w:proofErr w:type="spellEnd"/>
      <w:r>
        <w:rPr>
          <w:color w:val="231F20"/>
          <w:spacing w:val="-21"/>
        </w:rPr>
        <w:t xml:space="preserve"> </w:t>
      </w:r>
      <w:r>
        <w:rPr>
          <w:color w:val="231F20"/>
          <w:spacing w:val="-4"/>
        </w:rPr>
        <w:t xml:space="preserve">flow </w:t>
      </w:r>
      <w:r>
        <w:rPr>
          <w:color w:val="231F20"/>
        </w:rPr>
        <w:t>to ensure that the patient received the most optimum</w:t>
      </w:r>
      <w:r>
        <w:rPr>
          <w:color w:val="231F20"/>
          <w:spacing w:val="44"/>
        </w:rPr>
        <w:t xml:space="preserve"> </w:t>
      </w:r>
      <w:r>
        <w:rPr>
          <w:color w:val="231F20"/>
          <w:spacing w:val="-5"/>
        </w:rPr>
        <w:t>care.</w:t>
      </w:r>
      <w:r>
        <w:rPr>
          <w:color w:val="231F20"/>
          <w:spacing w:val="-5"/>
          <w:vertAlign w:val="superscript"/>
        </w:rPr>
        <w:t>[15]</w:t>
      </w:r>
    </w:p>
    <w:p w14:paraId="225D4528" w14:textId="77777777" w:rsidR="00A33BAE" w:rsidRDefault="00000000">
      <w:pPr>
        <w:pStyle w:val="Heading2"/>
        <w:spacing w:before="126"/>
      </w:pPr>
      <w:r>
        <w:rPr>
          <w:color w:val="2E3092"/>
        </w:rPr>
        <w:t>Mechanism of injury</w:t>
      </w:r>
    </w:p>
    <w:p w14:paraId="6F32CBFF" w14:textId="77777777" w:rsidR="00A33BAE" w:rsidRDefault="00000000">
      <w:pPr>
        <w:pStyle w:val="BodyText"/>
        <w:spacing w:before="116" w:line="249" w:lineRule="auto"/>
        <w:ind w:left="117" w:right="38"/>
        <w:jc w:val="both"/>
      </w:pPr>
      <w:r>
        <w:rPr>
          <w:color w:val="231F20"/>
        </w:rPr>
        <w:t>The</w:t>
      </w:r>
      <w:r>
        <w:rPr>
          <w:color w:val="231F20"/>
          <w:spacing w:val="-13"/>
        </w:rPr>
        <w:t xml:space="preserve"> </w:t>
      </w:r>
      <w:r>
        <w:rPr>
          <w:color w:val="231F20"/>
        </w:rPr>
        <w:t>mechanism</w:t>
      </w:r>
      <w:r>
        <w:rPr>
          <w:color w:val="231F20"/>
          <w:spacing w:val="-13"/>
        </w:rPr>
        <w:t xml:space="preserve"> </w:t>
      </w:r>
      <w:r>
        <w:rPr>
          <w:color w:val="231F20"/>
        </w:rPr>
        <w:t>of</w:t>
      </w:r>
      <w:r>
        <w:rPr>
          <w:color w:val="231F20"/>
          <w:spacing w:val="-12"/>
        </w:rPr>
        <w:t xml:space="preserve"> </w:t>
      </w:r>
      <w:r>
        <w:rPr>
          <w:color w:val="231F20"/>
        </w:rPr>
        <w:t>injury</w:t>
      </w:r>
      <w:r>
        <w:rPr>
          <w:color w:val="231F20"/>
          <w:spacing w:val="-13"/>
        </w:rPr>
        <w:t xml:space="preserve"> </w:t>
      </w:r>
      <w:r>
        <w:rPr>
          <w:color w:val="231F20"/>
        </w:rPr>
        <w:t>varies</w:t>
      </w:r>
      <w:r>
        <w:rPr>
          <w:color w:val="231F20"/>
          <w:spacing w:val="-12"/>
        </w:rPr>
        <w:t xml:space="preserve"> </w:t>
      </w:r>
      <w:r>
        <w:rPr>
          <w:color w:val="231F20"/>
        </w:rPr>
        <w:t>in</w:t>
      </w:r>
      <w:r>
        <w:rPr>
          <w:color w:val="231F20"/>
          <w:spacing w:val="-13"/>
        </w:rPr>
        <w:t xml:space="preserve"> </w:t>
      </w:r>
      <w:r>
        <w:rPr>
          <w:color w:val="231F20"/>
        </w:rPr>
        <w:t>different</w:t>
      </w:r>
      <w:r>
        <w:rPr>
          <w:color w:val="231F20"/>
          <w:spacing w:val="-12"/>
        </w:rPr>
        <w:t xml:space="preserve"> </w:t>
      </w:r>
      <w:r>
        <w:rPr>
          <w:color w:val="231F20"/>
        </w:rPr>
        <w:t>parts</w:t>
      </w:r>
      <w:r>
        <w:rPr>
          <w:color w:val="231F20"/>
          <w:spacing w:val="-13"/>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spacing w:val="-4"/>
        </w:rPr>
        <w:t xml:space="preserve">world, </w:t>
      </w:r>
      <w:r>
        <w:rPr>
          <w:color w:val="231F20"/>
        </w:rPr>
        <w:t xml:space="preserve">but it determines to a large extent the initial and ultimate </w:t>
      </w:r>
      <w:r>
        <w:rPr>
          <w:color w:val="231F20"/>
          <w:spacing w:val="2"/>
        </w:rPr>
        <w:t xml:space="preserve">outcome </w:t>
      </w:r>
      <w:r>
        <w:rPr>
          <w:color w:val="231F20"/>
        </w:rPr>
        <w:t xml:space="preserve">of vascular </w:t>
      </w:r>
      <w:r>
        <w:rPr>
          <w:color w:val="231F20"/>
          <w:spacing w:val="2"/>
        </w:rPr>
        <w:t>injuries.</w:t>
      </w:r>
      <w:r>
        <w:rPr>
          <w:color w:val="231F20"/>
          <w:spacing w:val="2"/>
          <w:vertAlign w:val="superscript"/>
        </w:rPr>
        <w:t>[3]</w:t>
      </w:r>
      <w:r>
        <w:rPr>
          <w:color w:val="231F20"/>
          <w:spacing w:val="2"/>
        </w:rPr>
        <w:t xml:space="preserve"> While </w:t>
      </w:r>
      <w:r>
        <w:rPr>
          <w:color w:val="231F20"/>
        </w:rPr>
        <w:t xml:space="preserve">the </w:t>
      </w:r>
      <w:r>
        <w:rPr>
          <w:color w:val="231F20"/>
          <w:spacing w:val="3"/>
        </w:rPr>
        <w:t xml:space="preserve">armed </w:t>
      </w:r>
      <w:r>
        <w:rPr>
          <w:color w:val="231F20"/>
        </w:rPr>
        <w:t>conflict regions of the developed world improved armory increased the incidence of arterial injuries,</w:t>
      </w:r>
      <w:r>
        <w:rPr>
          <w:color w:val="231F20"/>
          <w:vertAlign w:val="superscript"/>
        </w:rPr>
        <w:t>[18]</w:t>
      </w:r>
      <w:r>
        <w:rPr>
          <w:color w:val="231F20"/>
        </w:rPr>
        <w:t xml:space="preserve"> in the civilian </w:t>
      </w:r>
      <w:r>
        <w:rPr>
          <w:color w:val="231F20"/>
          <w:spacing w:val="-7"/>
        </w:rPr>
        <w:t xml:space="preserve">setting, </w:t>
      </w:r>
      <w:r>
        <w:rPr>
          <w:color w:val="231F20"/>
        </w:rPr>
        <w:t>road</w:t>
      </w:r>
      <w:r>
        <w:rPr>
          <w:color w:val="231F20"/>
          <w:spacing w:val="-10"/>
        </w:rPr>
        <w:t xml:space="preserve"> </w:t>
      </w:r>
      <w:r>
        <w:rPr>
          <w:color w:val="231F20"/>
        </w:rPr>
        <w:t>traffic</w:t>
      </w:r>
      <w:r>
        <w:rPr>
          <w:color w:val="231F20"/>
          <w:spacing w:val="-10"/>
        </w:rPr>
        <w:t xml:space="preserve"> </w:t>
      </w:r>
      <w:r>
        <w:rPr>
          <w:color w:val="231F20"/>
        </w:rPr>
        <w:t>accidents</w:t>
      </w:r>
      <w:r>
        <w:rPr>
          <w:color w:val="231F20"/>
          <w:spacing w:val="-10"/>
        </w:rPr>
        <w:t xml:space="preserve"> </w:t>
      </w:r>
      <w:r>
        <w:rPr>
          <w:color w:val="231F20"/>
        </w:rPr>
        <w:t>and</w:t>
      </w:r>
      <w:r>
        <w:rPr>
          <w:color w:val="231F20"/>
          <w:spacing w:val="-10"/>
        </w:rPr>
        <w:t xml:space="preserve"> </w:t>
      </w:r>
      <w:r>
        <w:rPr>
          <w:color w:val="231F20"/>
        </w:rPr>
        <w:t>industrial</w:t>
      </w:r>
      <w:r>
        <w:rPr>
          <w:color w:val="231F20"/>
          <w:spacing w:val="-10"/>
        </w:rPr>
        <w:t xml:space="preserve"> </w:t>
      </w:r>
      <w:r>
        <w:rPr>
          <w:color w:val="231F20"/>
        </w:rPr>
        <w:t>incidents</w:t>
      </w:r>
      <w:r>
        <w:rPr>
          <w:color w:val="231F20"/>
          <w:spacing w:val="-10"/>
        </w:rPr>
        <w:t xml:space="preserve"> </w:t>
      </w:r>
      <w:r>
        <w:rPr>
          <w:color w:val="231F20"/>
        </w:rPr>
        <w:t>like</w:t>
      </w:r>
      <w:r>
        <w:rPr>
          <w:color w:val="231F20"/>
          <w:spacing w:val="-9"/>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index patient still remain high culprits.</w:t>
      </w:r>
      <w:r>
        <w:rPr>
          <w:color w:val="231F20"/>
          <w:vertAlign w:val="superscript"/>
        </w:rPr>
        <w:t>[1,3,9,19]</w:t>
      </w:r>
      <w:r>
        <w:rPr>
          <w:color w:val="231F20"/>
        </w:rPr>
        <w:t xml:space="preserve"> Other mechanisms </w:t>
      </w:r>
      <w:r>
        <w:rPr>
          <w:color w:val="231F20"/>
          <w:spacing w:val="-72"/>
        </w:rPr>
        <w:t>of</w:t>
      </w:r>
      <w:r>
        <w:rPr>
          <w:color w:val="231F20"/>
          <w:spacing w:val="78"/>
        </w:rPr>
        <w:t xml:space="preserve"> </w:t>
      </w:r>
      <w:r>
        <w:rPr>
          <w:color w:val="231F20"/>
        </w:rPr>
        <w:t xml:space="preserve">injury especially during civilian conflict situations include gunshot wounds, stabs, machete cuts, and blunt </w:t>
      </w:r>
      <w:r>
        <w:rPr>
          <w:color w:val="231F20"/>
          <w:spacing w:val="-10"/>
        </w:rPr>
        <w:t>trauma.</w:t>
      </w:r>
      <w:r>
        <w:rPr>
          <w:color w:val="231F20"/>
          <w:spacing w:val="-10"/>
          <w:vertAlign w:val="superscript"/>
        </w:rPr>
        <w:t>[1,9,14]</w:t>
      </w:r>
      <w:r>
        <w:rPr>
          <w:color w:val="231F20"/>
          <w:spacing w:val="-10"/>
        </w:rPr>
        <w:t xml:space="preserve"> </w:t>
      </w:r>
      <w:r>
        <w:rPr>
          <w:color w:val="231F20"/>
        </w:rPr>
        <w:t>Another</w:t>
      </w:r>
      <w:r>
        <w:rPr>
          <w:color w:val="231F20"/>
          <w:spacing w:val="-23"/>
        </w:rPr>
        <w:t xml:space="preserve"> </w:t>
      </w:r>
      <w:r>
        <w:rPr>
          <w:color w:val="231F20"/>
          <w:spacing w:val="-3"/>
        </w:rPr>
        <w:t>unexpected</w:t>
      </w:r>
      <w:r>
        <w:rPr>
          <w:color w:val="231F20"/>
          <w:spacing w:val="-23"/>
        </w:rPr>
        <w:t xml:space="preserve"> </w:t>
      </w:r>
      <w:r>
        <w:rPr>
          <w:color w:val="231F20"/>
        </w:rPr>
        <w:t>mechanism</w:t>
      </w:r>
      <w:r>
        <w:rPr>
          <w:color w:val="231F20"/>
          <w:spacing w:val="-23"/>
        </w:rPr>
        <w:t xml:space="preserve"> </w:t>
      </w:r>
      <w:r>
        <w:rPr>
          <w:color w:val="231F20"/>
        </w:rPr>
        <w:t>noted</w:t>
      </w:r>
      <w:r>
        <w:rPr>
          <w:color w:val="231F20"/>
          <w:spacing w:val="-22"/>
        </w:rPr>
        <w:t xml:space="preserve"> </w:t>
      </w:r>
      <w:r>
        <w:rPr>
          <w:color w:val="231F20"/>
        </w:rPr>
        <w:t>in</w:t>
      </w:r>
      <w:r>
        <w:rPr>
          <w:color w:val="231F20"/>
          <w:spacing w:val="-23"/>
        </w:rPr>
        <w:t xml:space="preserve"> </w:t>
      </w:r>
      <w:r>
        <w:rPr>
          <w:color w:val="231F20"/>
        </w:rPr>
        <w:t>a</w:t>
      </w:r>
      <w:r>
        <w:rPr>
          <w:color w:val="231F20"/>
          <w:spacing w:val="-23"/>
        </w:rPr>
        <w:t xml:space="preserve"> </w:t>
      </w:r>
      <w:r>
        <w:rPr>
          <w:color w:val="231F20"/>
        </w:rPr>
        <w:t>European</w:t>
      </w:r>
      <w:r>
        <w:rPr>
          <w:color w:val="231F20"/>
          <w:spacing w:val="-23"/>
        </w:rPr>
        <w:t xml:space="preserve"> </w:t>
      </w:r>
      <w:r>
        <w:rPr>
          <w:color w:val="231F20"/>
        </w:rPr>
        <w:t>study</w:t>
      </w:r>
      <w:r>
        <w:rPr>
          <w:color w:val="231F20"/>
          <w:spacing w:val="-22"/>
        </w:rPr>
        <w:t xml:space="preserve"> </w:t>
      </w:r>
      <w:r>
        <w:rPr>
          <w:color w:val="231F20"/>
          <w:spacing w:val="-4"/>
        </w:rPr>
        <w:t xml:space="preserve">was </w:t>
      </w:r>
      <w:r>
        <w:rPr>
          <w:color w:val="231F20"/>
          <w:spacing w:val="-3"/>
        </w:rPr>
        <w:t>iatrogenic</w:t>
      </w:r>
      <w:r>
        <w:rPr>
          <w:color w:val="231F20"/>
          <w:spacing w:val="-20"/>
        </w:rPr>
        <w:t xml:space="preserve"> </w:t>
      </w:r>
      <w:r>
        <w:rPr>
          <w:color w:val="231F20"/>
          <w:spacing w:val="-3"/>
        </w:rPr>
        <w:t>vascular</w:t>
      </w:r>
      <w:r>
        <w:rPr>
          <w:color w:val="231F20"/>
          <w:spacing w:val="-19"/>
        </w:rPr>
        <w:t xml:space="preserve"> </w:t>
      </w:r>
      <w:r>
        <w:rPr>
          <w:color w:val="231F20"/>
        </w:rPr>
        <w:t>injuries</w:t>
      </w:r>
      <w:r>
        <w:rPr>
          <w:color w:val="231F20"/>
          <w:spacing w:val="-19"/>
        </w:rPr>
        <w:t xml:space="preserve"> </w:t>
      </w:r>
      <w:r>
        <w:rPr>
          <w:color w:val="231F20"/>
        </w:rPr>
        <w:t>occurring</w:t>
      </w:r>
      <w:r>
        <w:rPr>
          <w:color w:val="231F20"/>
          <w:spacing w:val="-19"/>
        </w:rPr>
        <w:t xml:space="preserve"> </w:t>
      </w:r>
      <w:r>
        <w:rPr>
          <w:color w:val="231F20"/>
        </w:rPr>
        <w:t>during</w:t>
      </w:r>
      <w:r>
        <w:rPr>
          <w:color w:val="231F20"/>
          <w:spacing w:val="-20"/>
        </w:rPr>
        <w:t xml:space="preserve"> </w:t>
      </w:r>
      <w:r>
        <w:rPr>
          <w:color w:val="231F20"/>
        </w:rPr>
        <w:t>other</w:t>
      </w:r>
      <w:r>
        <w:rPr>
          <w:color w:val="231F20"/>
          <w:spacing w:val="-20"/>
        </w:rPr>
        <w:t xml:space="preserve"> </w:t>
      </w:r>
      <w:r>
        <w:rPr>
          <w:color w:val="231F20"/>
          <w:spacing w:val="-3"/>
        </w:rPr>
        <w:t>vascular</w:t>
      </w:r>
      <w:r>
        <w:rPr>
          <w:color w:val="231F20"/>
          <w:spacing w:val="-19"/>
        </w:rPr>
        <w:t xml:space="preserve"> </w:t>
      </w:r>
      <w:r>
        <w:rPr>
          <w:color w:val="231F20"/>
          <w:spacing w:val="-2"/>
        </w:rPr>
        <w:t>and</w:t>
      </w:r>
    </w:p>
    <w:p w14:paraId="0AC8E5E2" w14:textId="77777777" w:rsidR="00A33BAE" w:rsidRDefault="00000000">
      <w:pPr>
        <w:pStyle w:val="BodyText"/>
        <w:spacing w:before="4" w:after="39"/>
        <w:rPr>
          <w:sz w:val="23"/>
        </w:rPr>
      </w:pPr>
      <w:r>
        <w:br w:type="column"/>
      </w:r>
    </w:p>
    <w:p w14:paraId="5827C679" w14:textId="77777777" w:rsidR="00A33BAE" w:rsidRDefault="00000000">
      <w:pPr>
        <w:pStyle w:val="BodyText"/>
        <w:ind w:left="118"/>
      </w:pPr>
      <w:r>
        <w:rPr>
          <w:noProof/>
        </w:rPr>
        <w:drawing>
          <wp:inline distT="0" distB="0" distL="0" distR="0" wp14:anchorId="4268CD9F" wp14:editId="49A525A0">
            <wp:extent cx="3111825" cy="4471987"/>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1" cstate="print"/>
                    <a:stretch>
                      <a:fillRect/>
                    </a:stretch>
                  </pic:blipFill>
                  <pic:spPr>
                    <a:xfrm>
                      <a:off x="0" y="0"/>
                      <a:ext cx="3111825" cy="4471987"/>
                    </a:xfrm>
                    <a:prstGeom prst="rect">
                      <a:avLst/>
                    </a:prstGeom>
                  </pic:spPr>
                </pic:pic>
              </a:graphicData>
            </a:graphic>
          </wp:inline>
        </w:drawing>
      </w:r>
    </w:p>
    <w:p w14:paraId="08F5F2B7" w14:textId="77777777" w:rsidR="00A33BAE" w:rsidRDefault="00000000">
      <w:pPr>
        <w:spacing w:before="34" w:line="268" w:lineRule="auto"/>
        <w:ind w:left="117" w:right="140"/>
        <w:jc w:val="both"/>
        <w:rPr>
          <w:rFonts w:ascii="Arial"/>
          <w:b/>
          <w:sz w:val="14"/>
        </w:rPr>
      </w:pPr>
      <w:r>
        <w:rPr>
          <w:rFonts w:ascii="Arial"/>
          <w:b/>
          <w:color w:val="231F20"/>
          <w:sz w:val="14"/>
        </w:rPr>
        <w:t>Figure</w:t>
      </w:r>
      <w:r>
        <w:rPr>
          <w:rFonts w:ascii="Arial"/>
          <w:b/>
          <w:color w:val="231F20"/>
          <w:spacing w:val="-20"/>
          <w:sz w:val="14"/>
        </w:rPr>
        <w:t xml:space="preserve"> </w:t>
      </w:r>
      <w:r>
        <w:rPr>
          <w:rFonts w:ascii="Arial"/>
          <w:b/>
          <w:color w:val="231F20"/>
          <w:sz w:val="14"/>
        </w:rPr>
        <w:t>4:</w:t>
      </w:r>
      <w:r>
        <w:rPr>
          <w:rFonts w:ascii="Arial"/>
          <w:b/>
          <w:color w:val="231F20"/>
          <w:spacing w:val="-19"/>
          <w:sz w:val="14"/>
        </w:rPr>
        <w:t xml:space="preserve"> </w:t>
      </w:r>
      <w:r>
        <w:rPr>
          <w:rFonts w:ascii="Arial"/>
          <w:b/>
          <w:color w:val="231F20"/>
          <w:sz w:val="14"/>
        </w:rPr>
        <w:t>(Clockwise)</w:t>
      </w:r>
      <w:r>
        <w:rPr>
          <w:rFonts w:ascii="Arial"/>
          <w:b/>
          <w:color w:val="231F20"/>
          <w:spacing w:val="-20"/>
          <w:sz w:val="14"/>
        </w:rPr>
        <w:t xml:space="preserve"> </w:t>
      </w:r>
      <w:r>
        <w:rPr>
          <w:rFonts w:ascii="Arial"/>
          <w:b/>
          <w:color w:val="231F20"/>
          <w:sz w:val="14"/>
        </w:rPr>
        <w:t>Left</w:t>
      </w:r>
      <w:r>
        <w:rPr>
          <w:rFonts w:ascii="Arial"/>
          <w:b/>
          <w:color w:val="231F20"/>
          <w:spacing w:val="-19"/>
          <w:sz w:val="14"/>
        </w:rPr>
        <w:t xml:space="preserve"> </w:t>
      </w:r>
      <w:r>
        <w:rPr>
          <w:rFonts w:ascii="Arial"/>
          <w:b/>
          <w:color w:val="231F20"/>
          <w:sz w:val="14"/>
        </w:rPr>
        <w:t>elbow</w:t>
      </w:r>
      <w:r>
        <w:rPr>
          <w:rFonts w:ascii="Arial"/>
          <w:b/>
          <w:color w:val="231F20"/>
          <w:spacing w:val="-20"/>
          <w:sz w:val="14"/>
        </w:rPr>
        <w:t xml:space="preserve"> </w:t>
      </w:r>
      <w:r>
        <w:rPr>
          <w:rFonts w:ascii="Arial"/>
          <w:b/>
          <w:color w:val="231F20"/>
          <w:sz w:val="14"/>
        </w:rPr>
        <w:t>in</w:t>
      </w:r>
      <w:r>
        <w:rPr>
          <w:rFonts w:ascii="Arial"/>
          <w:b/>
          <w:color w:val="231F20"/>
          <w:spacing w:val="-19"/>
          <w:sz w:val="14"/>
        </w:rPr>
        <w:t xml:space="preserve"> </w:t>
      </w:r>
      <w:r>
        <w:rPr>
          <w:rFonts w:ascii="Arial"/>
          <w:b/>
          <w:color w:val="231F20"/>
          <w:sz w:val="14"/>
        </w:rPr>
        <w:t>flexion,</w:t>
      </w:r>
      <w:r>
        <w:rPr>
          <w:rFonts w:ascii="Arial"/>
          <w:b/>
          <w:color w:val="231F20"/>
          <w:spacing w:val="-20"/>
          <w:sz w:val="14"/>
        </w:rPr>
        <w:t xml:space="preserve"> </w:t>
      </w:r>
      <w:r>
        <w:rPr>
          <w:rFonts w:ascii="Arial"/>
          <w:b/>
          <w:color w:val="231F20"/>
          <w:spacing w:val="-3"/>
          <w:sz w:val="14"/>
        </w:rPr>
        <w:t>anterior,</w:t>
      </w:r>
      <w:r>
        <w:rPr>
          <w:rFonts w:ascii="Arial"/>
          <w:b/>
          <w:color w:val="231F20"/>
          <w:spacing w:val="-19"/>
          <w:sz w:val="14"/>
        </w:rPr>
        <w:t xml:space="preserve"> </w:t>
      </w:r>
      <w:r>
        <w:rPr>
          <w:rFonts w:ascii="Arial"/>
          <w:b/>
          <w:color w:val="231F20"/>
          <w:sz w:val="14"/>
        </w:rPr>
        <w:t>and</w:t>
      </w:r>
      <w:r>
        <w:rPr>
          <w:rFonts w:ascii="Arial"/>
          <w:b/>
          <w:color w:val="231F20"/>
          <w:spacing w:val="-20"/>
          <w:sz w:val="14"/>
        </w:rPr>
        <w:t xml:space="preserve"> </w:t>
      </w:r>
      <w:r>
        <w:rPr>
          <w:rFonts w:ascii="Arial"/>
          <w:b/>
          <w:color w:val="231F20"/>
          <w:sz w:val="14"/>
        </w:rPr>
        <w:t>posterior;</w:t>
      </w:r>
      <w:r>
        <w:rPr>
          <w:rFonts w:ascii="Arial"/>
          <w:b/>
          <w:color w:val="231F20"/>
          <w:spacing w:val="-19"/>
          <w:sz w:val="14"/>
        </w:rPr>
        <w:t xml:space="preserve"> </w:t>
      </w:r>
      <w:r>
        <w:rPr>
          <w:rFonts w:ascii="Arial"/>
          <w:b/>
          <w:color w:val="231F20"/>
          <w:sz w:val="14"/>
        </w:rPr>
        <w:t>left</w:t>
      </w:r>
      <w:r>
        <w:rPr>
          <w:rFonts w:ascii="Arial"/>
          <w:b/>
          <w:color w:val="231F20"/>
          <w:spacing w:val="-20"/>
          <w:sz w:val="14"/>
        </w:rPr>
        <w:t xml:space="preserve"> </w:t>
      </w:r>
      <w:r>
        <w:rPr>
          <w:rFonts w:ascii="Arial"/>
          <w:b/>
          <w:color w:val="231F20"/>
          <w:spacing w:val="-2"/>
          <w:sz w:val="14"/>
        </w:rPr>
        <w:t xml:space="preserve">digits </w:t>
      </w:r>
      <w:r>
        <w:rPr>
          <w:rFonts w:ascii="Arial"/>
          <w:b/>
          <w:color w:val="231F20"/>
          <w:sz w:val="14"/>
        </w:rPr>
        <w:t>in flexion; left elbow extended</w:t>
      </w:r>
    </w:p>
    <w:p w14:paraId="5E6D1964" w14:textId="77777777" w:rsidR="00A33BAE" w:rsidRDefault="00A33BAE">
      <w:pPr>
        <w:pStyle w:val="BodyText"/>
        <w:rPr>
          <w:rFonts w:ascii="Arial"/>
          <w:b/>
          <w:sz w:val="19"/>
        </w:rPr>
      </w:pPr>
    </w:p>
    <w:p w14:paraId="1A73F30A" w14:textId="77777777" w:rsidR="00A33BAE" w:rsidRDefault="00000000">
      <w:pPr>
        <w:pStyle w:val="BodyText"/>
        <w:spacing w:line="254" w:lineRule="auto"/>
        <w:ind w:left="117" w:right="135"/>
        <w:jc w:val="both"/>
      </w:pPr>
      <w:r>
        <w:rPr>
          <w:color w:val="231F20"/>
          <w:w w:val="105"/>
        </w:rPr>
        <w:t>other</w:t>
      </w:r>
      <w:r>
        <w:rPr>
          <w:color w:val="231F20"/>
          <w:spacing w:val="-6"/>
          <w:w w:val="105"/>
        </w:rPr>
        <w:t xml:space="preserve"> </w:t>
      </w:r>
      <w:r>
        <w:rPr>
          <w:color w:val="231F20"/>
          <w:w w:val="105"/>
        </w:rPr>
        <w:t>surgical</w:t>
      </w:r>
      <w:r>
        <w:rPr>
          <w:color w:val="231F20"/>
          <w:spacing w:val="-5"/>
          <w:w w:val="105"/>
        </w:rPr>
        <w:t xml:space="preserve"> </w:t>
      </w:r>
      <w:proofErr w:type="gramStart"/>
      <w:r>
        <w:rPr>
          <w:color w:val="231F20"/>
          <w:w w:val="105"/>
        </w:rPr>
        <w:t>interventions.</w:t>
      </w:r>
      <w:r>
        <w:rPr>
          <w:color w:val="231F20"/>
          <w:w w:val="105"/>
          <w:vertAlign w:val="superscript"/>
        </w:rPr>
        <w:t>[</w:t>
      </w:r>
      <w:proofErr w:type="gramEnd"/>
      <w:r>
        <w:rPr>
          <w:color w:val="231F20"/>
          <w:w w:val="105"/>
          <w:vertAlign w:val="superscript"/>
        </w:rPr>
        <w:t>13,20]</w:t>
      </w:r>
      <w:r>
        <w:rPr>
          <w:color w:val="231F20"/>
          <w:spacing w:val="-12"/>
          <w:w w:val="105"/>
        </w:rPr>
        <w:t xml:space="preserve"> </w:t>
      </w:r>
      <w:r>
        <w:rPr>
          <w:color w:val="231F20"/>
          <w:w w:val="105"/>
        </w:rPr>
        <w:t>The</w:t>
      </w:r>
      <w:r>
        <w:rPr>
          <w:color w:val="231F20"/>
          <w:spacing w:val="-6"/>
          <w:w w:val="105"/>
        </w:rPr>
        <w:t xml:space="preserve"> </w:t>
      </w:r>
      <w:r>
        <w:rPr>
          <w:color w:val="231F20"/>
          <w:w w:val="105"/>
        </w:rPr>
        <w:t>exact</w:t>
      </w:r>
      <w:r>
        <w:rPr>
          <w:color w:val="231F20"/>
          <w:spacing w:val="-5"/>
          <w:w w:val="105"/>
        </w:rPr>
        <w:t xml:space="preserve"> </w:t>
      </w:r>
      <w:r>
        <w:rPr>
          <w:color w:val="231F20"/>
          <w:w w:val="105"/>
        </w:rPr>
        <w:t>burden</w:t>
      </w:r>
      <w:r>
        <w:rPr>
          <w:color w:val="231F20"/>
          <w:spacing w:val="-5"/>
          <w:w w:val="105"/>
        </w:rPr>
        <w:t xml:space="preserve"> </w:t>
      </w:r>
      <w:r>
        <w:rPr>
          <w:color w:val="231F20"/>
          <w:w w:val="105"/>
        </w:rPr>
        <w:t>of</w:t>
      </w:r>
      <w:r>
        <w:rPr>
          <w:color w:val="231F20"/>
          <w:spacing w:val="-6"/>
          <w:w w:val="105"/>
        </w:rPr>
        <w:t xml:space="preserve"> </w:t>
      </w:r>
      <w:r>
        <w:rPr>
          <w:color w:val="231F20"/>
          <w:spacing w:val="-24"/>
          <w:w w:val="105"/>
        </w:rPr>
        <w:t xml:space="preserve">upper </w:t>
      </w:r>
      <w:r>
        <w:rPr>
          <w:color w:val="231F20"/>
          <w:w w:val="105"/>
        </w:rPr>
        <w:t>extremity</w:t>
      </w:r>
      <w:r>
        <w:rPr>
          <w:color w:val="231F20"/>
          <w:spacing w:val="-17"/>
          <w:w w:val="105"/>
        </w:rPr>
        <w:t xml:space="preserve"> </w:t>
      </w:r>
      <w:r>
        <w:rPr>
          <w:color w:val="231F20"/>
          <w:w w:val="105"/>
        </w:rPr>
        <w:t>arterial</w:t>
      </w:r>
      <w:r>
        <w:rPr>
          <w:color w:val="231F20"/>
          <w:spacing w:val="-17"/>
          <w:w w:val="105"/>
        </w:rPr>
        <w:t xml:space="preserve"> </w:t>
      </w:r>
      <w:r>
        <w:rPr>
          <w:color w:val="231F20"/>
          <w:w w:val="105"/>
        </w:rPr>
        <w:t>injuries</w:t>
      </w:r>
      <w:r>
        <w:rPr>
          <w:color w:val="231F20"/>
          <w:spacing w:val="-17"/>
          <w:w w:val="105"/>
        </w:rPr>
        <w:t xml:space="preserve"> </w:t>
      </w:r>
      <w:r>
        <w:rPr>
          <w:color w:val="231F20"/>
          <w:w w:val="105"/>
        </w:rPr>
        <w:t>in</w:t>
      </w:r>
      <w:r>
        <w:rPr>
          <w:color w:val="231F20"/>
          <w:spacing w:val="-17"/>
          <w:w w:val="105"/>
        </w:rPr>
        <w:t xml:space="preserve"> </w:t>
      </w:r>
      <w:r>
        <w:rPr>
          <w:color w:val="231F20"/>
          <w:w w:val="105"/>
        </w:rPr>
        <w:t>Nigeria</w:t>
      </w:r>
      <w:r>
        <w:rPr>
          <w:color w:val="231F20"/>
          <w:spacing w:val="-17"/>
          <w:w w:val="105"/>
        </w:rPr>
        <w:t xml:space="preserve"> </w:t>
      </w:r>
      <w:r>
        <w:rPr>
          <w:color w:val="231F20"/>
          <w:w w:val="105"/>
        </w:rPr>
        <w:t>is</w:t>
      </w:r>
      <w:r>
        <w:rPr>
          <w:color w:val="231F20"/>
          <w:spacing w:val="-17"/>
          <w:w w:val="105"/>
        </w:rPr>
        <w:t xml:space="preserve"> </w:t>
      </w:r>
      <w:r>
        <w:rPr>
          <w:color w:val="231F20"/>
          <w:w w:val="105"/>
        </w:rPr>
        <w:t>unknown;</w:t>
      </w:r>
      <w:r>
        <w:rPr>
          <w:color w:val="231F20"/>
          <w:spacing w:val="-17"/>
          <w:w w:val="105"/>
        </w:rPr>
        <w:t xml:space="preserve"> </w:t>
      </w:r>
      <w:r>
        <w:rPr>
          <w:color w:val="231F20"/>
          <w:w w:val="105"/>
        </w:rPr>
        <w:t>incidence ranging</w:t>
      </w:r>
      <w:r>
        <w:rPr>
          <w:color w:val="231F20"/>
          <w:spacing w:val="-18"/>
          <w:w w:val="105"/>
        </w:rPr>
        <w:t xml:space="preserve"> </w:t>
      </w:r>
      <w:r>
        <w:rPr>
          <w:color w:val="231F20"/>
          <w:w w:val="105"/>
        </w:rPr>
        <w:t>from</w:t>
      </w:r>
      <w:r>
        <w:rPr>
          <w:color w:val="231F20"/>
          <w:spacing w:val="-18"/>
          <w:w w:val="105"/>
        </w:rPr>
        <w:t xml:space="preserve"> </w:t>
      </w:r>
      <w:r>
        <w:rPr>
          <w:color w:val="231F20"/>
          <w:w w:val="105"/>
        </w:rPr>
        <w:t>9.8%</w:t>
      </w:r>
      <w:r>
        <w:rPr>
          <w:color w:val="231F20"/>
          <w:w w:val="105"/>
          <w:vertAlign w:val="superscript"/>
        </w:rPr>
        <w:t>[21]</w:t>
      </w:r>
      <w:r>
        <w:rPr>
          <w:color w:val="231F20"/>
          <w:spacing w:val="-17"/>
          <w:w w:val="105"/>
        </w:rPr>
        <w:t xml:space="preserve"> </w:t>
      </w:r>
      <w:r>
        <w:rPr>
          <w:color w:val="231F20"/>
          <w:w w:val="105"/>
        </w:rPr>
        <w:t>to</w:t>
      </w:r>
      <w:r>
        <w:rPr>
          <w:color w:val="231F20"/>
          <w:spacing w:val="-18"/>
          <w:w w:val="105"/>
        </w:rPr>
        <w:t xml:space="preserve"> </w:t>
      </w:r>
      <w:r>
        <w:rPr>
          <w:color w:val="231F20"/>
          <w:w w:val="105"/>
        </w:rPr>
        <w:t>73.3%</w:t>
      </w:r>
      <w:r>
        <w:rPr>
          <w:color w:val="231F20"/>
          <w:w w:val="105"/>
          <w:vertAlign w:val="superscript"/>
        </w:rPr>
        <w:t>[14]</w:t>
      </w:r>
      <w:r>
        <w:rPr>
          <w:color w:val="231F20"/>
          <w:spacing w:val="-17"/>
          <w:w w:val="105"/>
        </w:rPr>
        <w:t xml:space="preserve"> </w:t>
      </w:r>
      <w:r>
        <w:rPr>
          <w:color w:val="231F20"/>
          <w:w w:val="105"/>
        </w:rPr>
        <w:t>has</w:t>
      </w:r>
      <w:r>
        <w:rPr>
          <w:color w:val="231F20"/>
          <w:spacing w:val="-18"/>
          <w:w w:val="105"/>
        </w:rPr>
        <w:t xml:space="preserve"> </w:t>
      </w:r>
      <w:r>
        <w:rPr>
          <w:color w:val="231F20"/>
          <w:w w:val="105"/>
        </w:rPr>
        <w:t>been</w:t>
      </w:r>
      <w:r>
        <w:rPr>
          <w:color w:val="231F20"/>
          <w:spacing w:val="-17"/>
          <w:w w:val="105"/>
        </w:rPr>
        <w:t xml:space="preserve"> </w:t>
      </w:r>
      <w:r>
        <w:rPr>
          <w:color w:val="231F20"/>
          <w:w w:val="105"/>
        </w:rPr>
        <w:t>quoted</w:t>
      </w:r>
      <w:r>
        <w:rPr>
          <w:color w:val="231F20"/>
          <w:spacing w:val="-18"/>
          <w:w w:val="105"/>
        </w:rPr>
        <w:t xml:space="preserve"> </w:t>
      </w:r>
      <w:r>
        <w:rPr>
          <w:color w:val="231F20"/>
          <w:w w:val="105"/>
        </w:rPr>
        <w:t>in</w:t>
      </w:r>
      <w:r>
        <w:rPr>
          <w:color w:val="231F20"/>
          <w:spacing w:val="-17"/>
          <w:w w:val="105"/>
        </w:rPr>
        <w:t xml:space="preserve"> </w:t>
      </w:r>
      <w:r>
        <w:rPr>
          <w:color w:val="231F20"/>
          <w:spacing w:val="-20"/>
          <w:w w:val="105"/>
        </w:rPr>
        <w:t xml:space="preserve">various </w:t>
      </w:r>
      <w:r>
        <w:rPr>
          <w:color w:val="231F20"/>
        </w:rPr>
        <w:t>hospital-based</w:t>
      </w:r>
      <w:r>
        <w:rPr>
          <w:color w:val="231F20"/>
          <w:spacing w:val="-25"/>
        </w:rPr>
        <w:t xml:space="preserve"> </w:t>
      </w:r>
      <w:r>
        <w:rPr>
          <w:color w:val="231F20"/>
        </w:rPr>
        <w:t>studies</w:t>
      </w:r>
      <w:r>
        <w:rPr>
          <w:color w:val="231F20"/>
          <w:spacing w:val="-25"/>
        </w:rPr>
        <w:t xml:space="preserve"> </w:t>
      </w:r>
      <w:r>
        <w:rPr>
          <w:color w:val="231F20"/>
        </w:rPr>
        <w:t>on</w:t>
      </w:r>
      <w:r>
        <w:rPr>
          <w:color w:val="231F20"/>
          <w:spacing w:val="-25"/>
        </w:rPr>
        <w:t xml:space="preserve"> </w:t>
      </w:r>
      <w:r>
        <w:rPr>
          <w:color w:val="231F20"/>
          <w:spacing w:val="-3"/>
        </w:rPr>
        <w:t>extremity</w:t>
      </w:r>
      <w:r>
        <w:rPr>
          <w:color w:val="231F20"/>
          <w:spacing w:val="-25"/>
        </w:rPr>
        <w:t xml:space="preserve"> </w:t>
      </w:r>
      <w:r>
        <w:rPr>
          <w:color w:val="231F20"/>
        </w:rPr>
        <w:t>arterial</w:t>
      </w:r>
      <w:r>
        <w:rPr>
          <w:color w:val="231F20"/>
          <w:spacing w:val="-25"/>
        </w:rPr>
        <w:t xml:space="preserve"> </w:t>
      </w:r>
      <w:r>
        <w:rPr>
          <w:color w:val="231F20"/>
        </w:rPr>
        <w:t>injuries.</w:t>
      </w:r>
      <w:r>
        <w:rPr>
          <w:color w:val="231F20"/>
          <w:spacing w:val="-25"/>
        </w:rPr>
        <w:t xml:space="preserve"> </w:t>
      </w:r>
      <w:r>
        <w:rPr>
          <w:color w:val="231F20"/>
        </w:rPr>
        <w:t>In</w:t>
      </w:r>
      <w:r>
        <w:rPr>
          <w:color w:val="231F20"/>
          <w:spacing w:val="-25"/>
        </w:rPr>
        <w:t xml:space="preserve"> </w:t>
      </w:r>
      <w:r>
        <w:rPr>
          <w:color w:val="231F20"/>
        </w:rPr>
        <w:t xml:space="preserve">Europe, </w:t>
      </w:r>
      <w:r>
        <w:rPr>
          <w:color w:val="231F20"/>
          <w:w w:val="105"/>
        </w:rPr>
        <w:t>the</w:t>
      </w:r>
      <w:r>
        <w:rPr>
          <w:color w:val="231F20"/>
          <w:spacing w:val="-38"/>
          <w:w w:val="105"/>
        </w:rPr>
        <w:t xml:space="preserve"> </w:t>
      </w:r>
      <w:r>
        <w:rPr>
          <w:color w:val="231F20"/>
          <w:w w:val="105"/>
        </w:rPr>
        <w:t>incidence</w:t>
      </w:r>
      <w:r>
        <w:rPr>
          <w:color w:val="231F20"/>
          <w:spacing w:val="-37"/>
          <w:w w:val="105"/>
        </w:rPr>
        <w:t xml:space="preserve"> </w:t>
      </w:r>
      <w:r>
        <w:rPr>
          <w:color w:val="231F20"/>
          <w:spacing w:val="-3"/>
          <w:w w:val="105"/>
        </w:rPr>
        <w:t>was</w:t>
      </w:r>
      <w:r>
        <w:rPr>
          <w:color w:val="231F20"/>
          <w:spacing w:val="-37"/>
          <w:w w:val="105"/>
        </w:rPr>
        <w:t xml:space="preserve"> </w:t>
      </w:r>
      <w:r>
        <w:rPr>
          <w:color w:val="231F20"/>
          <w:w w:val="105"/>
        </w:rPr>
        <w:t>put</w:t>
      </w:r>
      <w:r>
        <w:rPr>
          <w:color w:val="231F20"/>
          <w:spacing w:val="-37"/>
          <w:w w:val="105"/>
        </w:rPr>
        <w:t xml:space="preserve"> </w:t>
      </w:r>
      <w:r>
        <w:rPr>
          <w:color w:val="231F20"/>
          <w:w w:val="105"/>
        </w:rPr>
        <w:t>at</w:t>
      </w:r>
      <w:r>
        <w:rPr>
          <w:color w:val="231F20"/>
          <w:spacing w:val="-37"/>
          <w:w w:val="105"/>
        </w:rPr>
        <w:t xml:space="preserve"> </w:t>
      </w:r>
      <w:r>
        <w:rPr>
          <w:color w:val="231F20"/>
          <w:w w:val="105"/>
        </w:rPr>
        <w:t>an</w:t>
      </w:r>
      <w:r>
        <w:rPr>
          <w:color w:val="231F20"/>
          <w:spacing w:val="-38"/>
          <w:w w:val="105"/>
        </w:rPr>
        <w:t xml:space="preserve"> </w:t>
      </w:r>
      <w:r>
        <w:rPr>
          <w:color w:val="231F20"/>
          <w:spacing w:val="-3"/>
          <w:w w:val="105"/>
        </w:rPr>
        <w:t>average</w:t>
      </w:r>
      <w:r>
        <w:rPr>
          <w:color w:val="231F20"/>
          <w:spacing w:val="-37"/>
          <w:w w:val="105"/>
        </w:rPr>
        <w:t xml:space="preserve"> </w:t>
      </w:r>
      <w:r>
        <w:rPr>
          <w:color w:val="231F20"/>
          <w:w w:val="105"/>
        </w:rPr>
        <w:t>of</w:t>
      </w:r>
      <w:r>
        <w:rPr>
          <w:color w:val="231F20"/>
          <w:spacing w:val="-37"/>
          <w:w w:val="105"/>
        </w:rPr>
        <w:t xml:space="preserve"> </w:t>
      </w:r>
      <w:r>
        <w:rPr>
          <w:color w:val="231F20"/>
          <w:w w:val="105"/>
        </w:rPr>
        <w:t>33%</w:t>
      </w:r>
      <w:r>
        <w:rPr>
          <w:color w:val="231F20"/>
          <w:spacing w:val="-37"/>
          <w:w w:val="105"/>
        </w:rPr>
        <w:t xml:space="preserve"> </w:t>
      </w:r>
      <w:r>
        <w:rPr>
          <w:color w:val="231F20"/>
          <w:w w:val="105"/>
        </w:rPr>
        <w:t>of</w:t>
      </w:r>
      <w:r>
        <w:rPr>
          <w:color w:val="231F20"/>
          <w:spacing w:val="-37"/>
          <w:w w:val="105"/>
        </w:rPr>
        <w:t xml:space="preserve"> </w:t>
      </w:r>
      <w:r>
        <w:rPr>
          <w:color w:val="231F20"/>
          <w:w w:val="105"/>
        </w:rPr>
        <w:t>total</w:t>
      </w:r>
      <w:r>
        <w:rPr>
          <w:color w:val="231F20"/>
          <w:spacing w:val="-37"/>
          <w:w w:val="105"/>
        </w:rPr>
        <w:t xml:space="preserve"> </w:t>
      </w:r>
      <w:r>
        <w:rPr>
          <w:color w:val="231F20"/>
          <w:w w:val="105"/>
        </w:rPr>
        <w:t>penetrating injuries of the upper</w:t>
      </w:r>
      <w:r>
        <w:rPr>
          <w:color w:val="231F20"/>
          <w:spacing w:val="-15"/>
          <w:w w:val="105"/>
        </w:rPr>
        <w:t xml:space="preserve"> </w:t>
      </w:r>
      <w:proofErr w:type="gramStart"/>
      <w:r>
        <w:rPr>
          <w:color w:val="231F20"/>
          <w:w w:val="105"/>
        </w:rPr>
        <w:t>limb.</w:t>
      </w:r>
      <w:r>
        <w:rPr>
          <w:color w:val="231F20"/>
          <w:w w:val="105"/>
          <w:vertAlign w:val="superscript"/>
        </w:rPr>
        <w:t>[</w:t>
      </w:r>
      <w:proofErr w:type="gramEnd"/>
      <w:r>
        <w:rPr>
          <w:color w:val="231F20"/>
          <w:w w:val="105"/>
          <w:vertAlign w:val="superscript"/>
        </w:rPr>
        <w:t>19,22]</w:t>
      </w:r>
    </w:p>
    <w:p w14:paraId="6D3F74B6" w14:textId="77777777" w:rsidR="00A33BAE" w:rsidRDefault="00000000">
      <w:pPr>
        <w:pStyle w:val="Heading2"/>
        <w:spacing w:before="118"/>
      </w:pPr>
      <w:r>
        <w:rPr>
          <w:color w:val="2E3092"/>
        </w:rPr>
        <w:t xml:space="preserve">Indications for </w:t>
      </w:r>
      <w:proofErr w:type="spellStart"/>
      <w:r>
        <w:rPr>
          <w:color w:val="2E3092"/>
        </w:rPr>
        <w:t>revascularisation</w:t>
      </w:r>
      <w:proofErr w:type="spellEnd"/>
    </w:p>
    <w:p w14:paraId="366D5F28" w14:textId="77777777" w:rsidR="00A33BAE" w:rsidRDefault="00000000">
      <w:pPr>
        <w:pStyle w:val="BodyText"/>
        <w:spacing w:before="120" w:line="254" w:lineRule="auto"/>
        <w:ind w:left="117" w:right="135"/>
        <w:jc w:val="both"/>
      </w:pPr>
      <w:r>
        <w:rPr>
          <w:color w:val="231F20"/>
        </w:rPr>
        <w:t xml:space="preserve">Limb </w:t>
      </w:r>
      <w:proofErr w:type="spellStart"/>
      <w:r>
        <w:rPr>
          <w:color w:val="231F20"/>
        </w:rPr>
        <w:t>revascularisation</w:t>
      </w:r>
      <w:proofErr w:type="spellEnd"/>
      <w:r>
        <w:rPr>
          <w:color w:val="231F20"/>
        </w:rPr>
        <w:t xml:space="preserve"> is an arduous undertaking </w:t>
      </w:r>
      <w:r>
        <w:rPr>
          <w:color w:val="231F20"/>
          <w:spacing w:val="-3"/>
        </w:rPr>
        <w:t xml:space="preserve">especially </w:t>
      </w:r>
      <w:r>
        <w:rPr>
          <w:color w:val="231F20"/>
        </w:rPr>
        <w:t xml:space="preserve">in a resource and expertise limited environment like </w:t>
      </w:r>
      <w:r>
        <w:rPr>
          <w:color w:val="231F20"/>
          <w:spacing w:val="-9"/>
        </w:rPr>
        <w:t>ours.</w:t>
      </w:r>
      <w:r>
        <w:rPr>
          <w:color w:val="231F20"/>
          <w:spacing w:val="-9"/>
          <w:vertAlign w:val="superscript"/>
        </w:rPr>
        <w:t>[11]</w:t>
      </w:r>
      <w:r>
        <w:rPr>
          <w:color w:val="231F20"/>
          <w:spacing w:val="-9"/>
        </w:rPr>
        <w:t xml:space="preserve"> </w:t>
      </w:r>
      <w:r>
        <w:rPr>
          <w:color w:val="231F20"/>
        </w:rPr>
        <w:t>Limb</w:t>
      </w:r>
      <w:r>
        <w:rPr>
          <w:color w:val="231F20"/>
          <w:spacing w:val="-14"/>
        </w:rPr>
        <w:t xml:space="preserve"> </w:t>
      </w:r>
      <w:r>
        <w:rPr>
          <w:color w:val="231F20"/>
        </w:rPr>
        <w:t>salvage</w:t>
      </w:r>
      <w:r>
        <w:rPr>
          <w:color w:val="231F20"/>
          <w:spacing w:val="-13"/>
        </w:rPr>
        <w:t xml:space="preserve"> </w:t>
      </w:r>
      <w:r>
        <w:rPr>
          <w:color w:val="231F20"/>
        </w:rPr>
        <w:t>surgery</w:t>
      </w:r>
      <w:r>
        <w:rPr>
          <w:color w:val="231F20"/>
          <w:spacing w:val="-14"/>
        </w:rPr>
        <w:t xml:space="preserve"> </w:t>
      </w:r>
      <w:r>
        <w:rPr>
          <w:color w:val="231F20"/>
        </w:rPr>
        <w:t>is</w:t>
      </w:r>
      <w:r>
        <w:rPr>
          <w:color w:val="231F20"/>
          <w:spacing w:val="-13"/>
        </w:rPr>
        <w:t xml:space="preserve"> </w:t>
      </w:r>
      <w:r>
        <w:rPr>
          <w:color w:val="231F20"/>
        </w:rPr>
        <w:t>better</w:t>
      </w:r>
      <w:r>
        <w:rPr>
          <w:color w:val="231F20"/>
          <w:spacing w:val="-13"/>
        </w:rPr>
        <w:t xml:space="preserve"> </w:t>
      </w:r>
      <w:r>
        <w:rPr>
          <w:color w:val="231F20"/>
        </w:rPr>
        <w:t>tempered</w:t>
      </w:r>
      <w:r>
        <w:rPr>
          <w:color w:val="231F20"/>
          <w:spacing w:val="-14"/>
        </w:rPr>
        <w:t xml:space="preserve"> </w:t>
      </w:r>
      <w:r>
        <w:rPr>
          <w:color w:val="231F20"/>
        </w:rPr>
        <w:t>alongside</w:t>
      </w:r>
      <w:r>
        <w:rPr>
          <w:color w:val="231F20"/>
          <w:spacing w:val="-13"/>
        </w:rPr>
        <w:t xml:space="preserve"> </w:t>
      </w:r>
      <w:r>
        <w:rPr>
          <w:color w:val="231F20"/>
        </w:rPr>
        <w:t>patient</w:t>
      </w:r>
      <w:r>
        <w:rPr>
          <w:color w:val="231F20"/>
          <w:spacing w:val="-14"/>
        </w:rPr>
        <w:t xml:space="preserve"> </w:t>
      </w:r>
      <w:r>
        <w:rPr>
          <w:color w:val="231F20"/>
          <w:spacing w:val="-4"/>
        </w:rPr>
        <w:t xml:space="preserve">and </w:t>
      </w:r>
      <w:r>
        <w:rPr>
          <w:color w:val="231F20"/>
        </w:rPr>
        <w:t xml:space="preserve">their </w:t>
      </w:r>
      <w:r>
        <w:rPr>
          <w:color w:val="231F20"/>
          <w:spacing w:val="-4"/>
        </w:rPr>
        <w:t xml:space="preserve">family’s </w:t>
      </w:r>
      <w:r>
        <w:rPr>
          <w:color w:val="231F20"/>
        </w:rPr>
        <w:t>expectations.</w:t>
      </w:r>
      <w:r>
        <w:rPr>
          <w:color w:val="231F20"/>
          <w:vertAlign w:val="superscript"/>
        </w:rPr>
        <w:t>[11]</w:t>
      </w:r>
      <w:r>
        <w:rPr>
          <w:color w:val="231F20"/>
        </w:rPr>
        <w:t xml:space="preserve"> Mangled limbs and injuries </w:t>
      </w:r>
      <w:r>
        <w:rPr>
          <w:color w:val="231F20"/>
          <w:spacing w:val="-37"/>
        </w:rPr>
        <w:t xml:space="preserve">to </w:t>
      </w:r>
      <w:r>
        <w:rPr>
          <w:color w:val="231F20"/>
        </w:rPr>
        <w:t>multiple limb components are some of the contraindications for</w:t>
      </w:r>
      <w:r>
        <w:rPr>
          <w:color w:val="231F20"/>
          <w:spacing w:val="-14"/>
        </w:rPr>
        <w:t xml:space="preserve"> </w:t>
      </w:r>
      <w:proofErr w:type="gramStart"/>
      <w:r>
        <w:rPr>
          <w:color w:val="231F20"/>
        </w:rPr>
        <w:t>salvage.</w:t>
      </w:r>
      <w:r>
        <w:rPr>
          <w:color w:val="231F20"/>
          <w:vertAlign w:val="superscript"/>
        </w:rPr>
        <w:t>[</w:t>
      </w:r>
      <w:proofErr w:type="gramEnd"/>
      <w:r>
        <w:rPr>
          <w:color w:val="231F20"/>
          <w:vertAlign w:val="superscript"/>
        </w:rPr>
        <w:t>11,19]</w:t>
      </w:r>
      <w:r>
        <w:rPr>
          <w:color w:val="231F20"/>
          <w:spacing w:val="-12"/>
        </w:rPr>
        <w:t xml:space="preserve"> </w:t>
      </w:r>
      <w:r>
        <w:rPr>
          <w:color w:val="231F20"/>
        </w:rPr>
        <w:t>Other</w:t>
      </w:r>
      <w:r>
        <w:rPr>
          <w:color w:val="231F20"/>
          <w:spacing w:val="-13"/>
        </w:rPr>
        <w:t xml:space="preserve"> </w:t>
      </w:r>
      <w:r>
        <w:rPr>
          <w:color w:val="231F20"/>
        </w:rPr>
        <w:t>relative</w:t>
      </w:r>
      <w:r>
        <w:rPr>
          <w:color w:val="231F20"/>
          <w:spacing w:val="-14"/>
        </w:rPr>
        <w:t xml:space="preserve"> </w:t>
      </w:r>
      <w:r>
        <w:rPr>
          <w:color w:val="231F20"/>
        </w:rPr>
        <w:t>contraindications</w:t>
      </w:r>
      <w:r>
        <w:rPr>
          <w:color w:val="231F20"/>
          <w:spacing w:val="-13"/>
        </w:rPr>
        <w:t xml:space="preserve"> </w:t>
      </w:r>
      <w:r>
        <w:rPr>
          <w:color w:val="231F20"/>
        </w:rPr>
        <w:t>are</w:t>
      </w:r>
      <w:r>
        <w:rPr>
          <w:color w:val="231F20"/>
          <w:spacing w:val="-13"/>
        </w:rPr>
        <w:t xml:space="preserve"> </w:t>
      </w:r>
      <w:r>
        <w:rPr>
          <w:color w:val="231F20"/>
          <w:spacing w:val="-14"/>
        </w:rPr>
        <w:t xml:space="preserve">prolonged </w:t>
      </w:r>
      <w:proofErr w:type="spellStart"/>
      <w:r>
        <w:rPr>
          <w:color w:val="231F20"/>
          <w:spacing w:val="-3"/>
        </w:rPr>
        <w:t>ischaemic</w:t>
      </w:r>
      <w:proofErr w:type="spellEnd"/>
      <w:r>
        <w:rPr>
          <w:color w:val="231F20"/>
          <w:spacing w:val="-16"/>
        </w:rPr>
        <w:t xml:space="preserve"> </w:t>
      </w:r>
      <w:r>
        <w:rPr>
          <w:color w:val="231F20"/>
          <w:spacing w:val="-3"/>
        </w:rPr>
        <w:t>time</w:t>
      </w:r>
      <w:r>
        <w:rPr>
          <w:color w:val="231F20"/>
          <w:spacing w:val="-15"/>
        </w:rPr>
        <w:t xml:space="preserve"> </w:t>
      </w:r>
      <w:r>
        <w:rPr>
          <w:color w:val="231F20"/>
        </w:rPr>
        <w:t>of</w:t>
      </w:r>
      <w:r>
        <w:rPr>
          <w:color w:val="231F20"/>
          <w:spacing w:val="-15"/>
        </w:rPr>
        <w:t xml:space="preserve"> </w:t>
      </w:r>
      <w:r>
        <w:rPr>
          <w:color w:val="231F20"/>
          <w:spacing w:val="-3"/>
        </w:rPr>
        <w:t>more</w:t>
      </w:r>
      <w:r>
        <w:rPr>
          <w:color w:val="231F20"/>
          <w:spacing w:val="-15"/>
        </w:rPr>
        <w:t xml:space="preserve"> </w:t>
      </w:r>
      <w:r>
        <w:rPr>
          <w:color w:val="231F20"/>
          <w:spacing w:val="-3"/>
        </w:rPr>
        <w:t>than</w:t>
      </w:r>
      <w:r>
        <w:rPr>
          <w:color w:val="231F20"/>
          <w:spacing w:val="-16"/>
        </w:rPr>
        <w:t xml:space="preserve"> </w:t>
      </w:r>
      <w:r>
        <w:rPr>
          <w:color w:val="231F20"/>
        </w:rPr>
        <w:t>12</w:t>
      </w:r>
      <w:r>
        <w:rPr>
          <w:color w:val="231F20"/>
          <w:spacing w:val="-15"/>
        </w:rPr>
        <w:t xml:space="preserve"> </w:t>
      </w:r>
      <w:r>
        <w:rPr>
          <w:color w:val="231F20"/>
          <w:spacing w:val="-3"/>
        </w:rPr>
        <w:t>hours</w:t>
      </w:r>
      <w:r>
        <w:rPr>
          <w:color w:val="231F20"/>
          <w:spacing w:val="-3"/>
          <w:vertAlign w:val="superscript"/>
        </w:rPr>
        <w:t>[11]</w:t>
      </w:r>
      <w:r>
        <w:rPr>
          <w:color w:val="231F20"/>
          <w:spacing w:val="-3"/>
        </w:rPr>
        <w:t>;</w:t>
      </w:r>
      <w:r>
        <w:rPr>
          <w:color w:val="231F20"/>
          <w:spacing w:val="-15"/>
        </w:rPr>
        <w:t xml:space="preserve"> </w:t>
      </w:r>
      <w:r>
        <w:rPr>
          <w:color w:val="231F20"/>
        </w:rPr>
        <w:t>our</w:t>
      </w:r>
      <w:r>
        <w:rPr>
          <w:color w:val="231F20"/>
          <w:spacing w:val="-15"/>
        </w:rPr>
        <w:t xml:space="preserve"> </w:t>
      </w:r>
      <w:r>
        <w:rPr>
          <w:color w:val="231F20"/>
          <w:spacing w:val="-3"/>
        </w:rPr>
        <w:t>patient</w:t>
      </w:r>
      <w:r>
        <w:rPr>
          <w:color w:val="231F20"/>
          <w:spacing w:val="-16"/>
        </w:rPr>
        <w:t xml:space="preserve"> </w:t>
      </w:r>
      <w:r>
        <w:rPr>
          <w:color w:val="231F20"/>
        </w:rPr>
        <w:t>had</w:t>
      </w:r>
      <w:r>
        <w:rPr>
          <w:color w:val="231F20"/>
          <w:spacing w:val="-15"/>
        </w:rPr>
        <w:t xml:space="preserve"> </w:t>
      </w:r>
      <w:r>
        <w:rPr>
          <w:color w:val="231F20"/>
          <w:spacing w:val="-12"/>
        </w:rPr>
        <w:t xml:space="preserve">surgery </w:t>
      </w:r>
      <w:r>
        <w:rPr>
          <w:color w:val="231F20"/>
        </w:rPr>
        <w:t xml:space="preserve">within 6 hours of injury. But studies </w:t>
      </w:r>
      <w:r>
        <w:rPr>
          <w:color w:val="231F20"/>
          <w:spacing w:val="-3"/>
        </w:rPr>
        <w:t xml:space="preserve">have </w:t>
      </w:r>
      <w:r>
        <w:rPr>
          <w:color w:val="231F20"/>
        </w:rPr>
        <w:t xml:space="preserve">shown successful salvage after up to 21 hours of </w:t>
      </w:r>
      <w:proofErr w:type="spellStart"/>
      <w:r>
        <w:rPr>
          <w:color w:val="231F20"/>
        </w:rPr>
        <w:t>ischaemia</w:t>
      </w:r>
      <w:proofErr w:type="spellEnd"/>
      <w:r>
        <w:rPr>
          <w:color w:val="231F20"/>
        </w:rPr>
        <w:t xml:space="preserve">. Another </w:t>
      </w:r>
      <w:r>
        <w:rPr>
          <w:color w:val="231F20"/>
          <w:spacing w:val="-3"/>
        </w:rPr>
        <w:t xml:space="preserve">relative </w:t>
      </w:r>
      <w:r>
        <w:rPr>
          <w:color w:val="231F20"/>
        </w:rPr>
        <w:t>contraindication is the availability of proper instrumentation and team</w:t>
      </w:r>
      <w:r>
        <w:rPr>
          <w:color w:val="231F20"/>
          <w:spacing w:val="3"/>
        </w:rPr>
        <w:t xml:space="preserve"> </w:t>
      </w:r>
      <w:proofErr w:type="gramStart"/>
      <w:r>
        <w:rPr>
          <w:color w:val="231F20"/>
        </w:rPr>
        <w:t>expertise.</w:t>
      </w:r>
      <w:r>
        <w:rPr>
          <w:color w:val="231F20"/>
          <w:vertAlign w:val="superscript"/>
        </w:rPr>
        <w:t>[</w:t>
      </w:r>
      <w:proofErr w:type="gramEnd"/>
      <w:r>
        <w:rPr>
          <w:color w:val="231F20"/>
          <w:vertAlign w:val="superscript"/>
        </w:rPr>
        <w:t>9,10,13]</w:t>
      </w:r>
    </w:p>
    <w:p w14:paraId="1CE850E2" w14:textId="77777777" w:rsidR="00A33BAE" w:rsidRDefault="00000000">
      <w:pPr>
        <w:pStyle w:val="BodyText"/>
        <w:spacing w:before="116" w:line="254" w:lineRule="auto"/>
        <w:ind w:left="117" w:right="135"/>
        <w:jc w:val="both"/>
      </w:pPr>
      <w:r>
        <w:rPr>
          <w:color w:val="231F20"/>
        </w:rPr>
        <w:t xml:space="preserve">An absolute indication for an attempt at </w:t>
      </w:r>
      <w:proofErr w:type="spellStart"/>
      <w:r>
        <w:rPr>
          <w:color w:val="231F20"/>
        </w:rPr>
        <w:t>revascularisation</w:t>
      </w:r>
      <w:proofErr w:type="spellEnd"/>
      <w:r>
        <w:rPr>
          <w:color w:val="231F20"/>
        </w:rPr>
        <w:t xml:space="preserve"> </w:t>
      </w:r>
      <w:r>
        <w:rPr>
          <w:color w:val="231F20"/>
          <w:spacing w:val="-8"/>
        </w:rPr>
        <w:t xml:space="preserve">is </w:t>
      </w:r>
      <w:proofErr w:type="gramStart"/>
      <w:r>
        <w:rPr>
          <w:color w:val="231F20"/>
        </w:rPr>
        <w:t>youth</w:t>
      </w:r>
      <w:r>
        <w:rPr>
          <w:color w:val="231F20"/>
          <w:vertAlign w:val="superscript"/>
        </w:rPr>
        <w:t>[</w:t>
      </w:r>
      <w:proofErr w:type="gramEnd"/>
      <w:r>
        <w:rPr>
          <w:color w:val="231F20"/>
          <w:vertAlign w:val="superscript"/>
        </w:rPr>
        <w:t>11]</w:t>
      </w:r>
      <w:r>
        <w:rPr>
          <w:color w:val="231F20"/>
        </w:rPr>
        <w:t xml:space="preserve"> and bilateral injury,</w:t>
      </w:r>
      <w:r>
        <w:rPr>
          <w:color w:val="231F20"/>
          <w:vertAlign w:val="superscript"/>
        </w:rPr>
        <w:t>[23]</w:t>
      </w:r>
      <w:r>
        <w:rPr>
          <w:color w:val="231F20"/>
        </w:rPr>
        <w:t xml:space="preserve"> which our patient had on </w:t>
      </w:r>
      <w:r>
        <w:rPr>
          <w:color w:val="231F20"/>
          <w:spacing w:val="-45"/>
        </w:rPr>
        <w:t xml:space="preserve">his </w:t>
      </w:r>
      <w:r>
        <w:rPr>
          <w:color w:val="231F20"/>
        </w:rPr>
        <w:t xml:space="preserve">side. Our team was composed of the plastic surgeons and </w:t>
      </w:r>
      <w:proofErr w:type="spellStart"/>
      <w:r>
        <w:rPr>
          <w:color w:val="231F20"/>
          <w:spacing w:val="-3"/>
        </w:rPr>
        <w:t>anaesthetist</w:t>
      </w:r>
      <w:proofErr w:type="spellEnd"/>
      <w:r>
        <w:rPr>
          <w:color w:val="231F20"/>
          <w:spacing w:val="-18"/>
        </w:rPr>
        <w:t xml:space="preserve"> </w:t>
      </w:r>
      <w:r>
        <w:rPr>
          <w:color w:val="231F20"/>
          <w:spacing w:val="-7"/>
        </w:rPr>
        <w:t>only,</w:t>
      </w:r>
      <w:r>
        <w:rPr>
          <w:color w:val="231F20"/>
          <w:spacing w:val="-17"/>
        </w:rPr>
        <w:t xml:space="preserve"> </w:t>
      </w:r>
      <w:r>
        <w:rPr>
          <w:color w:val="231F20"/>
        </w:rPr>
        <w:t>but</w:t>
      </w:r>
      <w:r>
        <w:rPr>
          <w:color w:val="231F20"/>
          <w:spacing w:val="-17"/>
        </w:rPr>
        <w:t xml:space="preserve"> </w:t>
      </w:r>
      <w:r>
        <w:rPr>
          <w:color w:val="231F20"/>
        </w:rPr>
        <w:t>an</w:t>
      </w:r>
      <w:r>
        <w:rPr>
          <w:color w:val="231F20"/>
          <w:spacing w:val="-17"/>
        </w:rPr>
        <w:t xml:space="preserve"> </w:t>
      </w:r>
      <w:r>
        <w:rPr>
          <w:color w:val="231F20"/>
          <w:spacing w:val="-3"/>
        </w:rPr>
        <w:t>attempt</w:t>
      </w:r>
      <w:r>
        <w:rPr>
          <w:color w:val="231F20"/>
          <w:spacing w:val="-18"/>
        </w:rPr>
        <w:t xml:space="preserve"> </w:t>
      </w:r>
      <w:r>
        <w:rPr>
          <w:color w:val="231F20"/>
        </w:rPr>
        <w:t>had</w:t>
      </w:r>
      <w:r>
        <w:rPr>
          <w:color w:val="231F20"/>
          <w:spacing w:val="-17"/>
        </w:rPr>
        <w:t xml:space="preserve"> </w:t>
      </w:r>
      <w:r>
        <w:rPr>
          <w:color w:val="231F20"/>
        </w:rPr>
        <w:t>to</w:t>
      </w:r>
      <w:r>
        <w:rPr>
          <w:color w:val="231F20"/>
          <w:spacing w:val="-17"/>
        </w:rPr>
        <w:t xml:space="preserve"> </w:t>
      </w:r>
      <w:r>
        <w:rPr>
          <w:color w:val="231F20"/>
        </w:rPr>
        <w:t>be</w:t>
      </w:r>
      <w:r>
        <w:rPr>
          <w:color w:val="231F20"/>
          <w:spacing w:val="-17"/>
        </w:rPr>
        <w:t xml:space="preserve"> </w:t>
      </w:r>
      <w:r>
        <w:rPr>
          <w:color w:val="231F20"/>
          <w:spacing w:val="-3"/>
        </w:rPr>
        <w:t>made</w:t>
      </w:r>
      <w:r>
        <w:rPr>
          <w:color w:val="231F20"/>
          <w:spacing w:val="-18"/>
        </w:rPr>
        <w:t xml:space="preserve"> </w:t>
      </w:r>
      <w:r>
        <w:rPr>
          <w:color w:val="231F20"/>
        </w:rPr>
        <w:t>at</w:t>
      </w:r>
      <w:r>
        <w:rPr>
          <w:color w:val="231F20"/>
          <w:spacing w:val="-17"/>
        </w:rPr>
        <w:t xml:space="preserve"> </w:t>
      </w:r>
      <w:r>
        <w:rPr>
          <w:color w:val="231F20"/>
          <w:spacing w:val="-3"/>
        </w:rPr>
        <w:t>limb</w:t>
      </w:r>
      <w:r>
        <w:rPr>
          <w:color w:val="231F20"/>
          <w:spacing w:val="-17"/>
        </w:rPr>
        <w:t xml:space="preserve"> </w:t>
      </w:r>
      <w:r>
        <w:rPr>
          <w:color w:val="231F20"/>
          <w:spacing w:val="-4"/>
        </w:rPr>
        <w:t>salvage.</w:t>
      </w:r>
    </w:p>
    <w:p w14:paraId="1773AF4B" w14:textId="77777777" w:rsidR="00A33BAE" w:rsidRDefault="00A33BAE">
      <w:pPr>
        <w:spacing w:line="254" w:lineRule="auto"/>
        <w:jc w:val="both"/>
        <w:sectPr w:rsidR="00A33BAE">
          <w:pgSz w:w="12240" w:h="15840"/>
          <w:pgMar w:top="900" w:right="940" w:bottom="280" w:left="960" w:header="215" w:footer="0" w:gutter="0"/>
          <w:cols w:num="2" w:space="720" w:equalWidth="0">
            <w:col w:w="5025" w:space="197"/>
            <w:col w:w="5118"/>
          </w:cols>
        </w:sectPr>
      </w:pPr>
    </w:p>
    <w:p w14:paraId="4C1884C5" w14:textId="77777777" w:rsidR="00A33BAE" w:rsidRDefault="00A33BAE">
      <w:pPr>
        <w:pStyle w:val="BodyText"/>
        <w:spacing w:before="7"/>
        <w:rPr>
          <w:sz w:val="18"/>
        </w:rPr>
      </w:pPr>
    </w:p>
    <w:p w14:paraId="63AA6011" w14:textId="77777777" w:rsidR="00A33BAE" w:rsidRDefault="00000000">
      <w:pPr>
        <w:tabs>
          <w:tab w:val="left" w:pos="3159"/>
        </w:tabs>
        <w:spacing w:before="94"/>
        <w:ind w:left="115"/>
        <w:rPr>
          <w:rFonts w:ascii="BPG Sans Modern GPL&amp;GNU"/>
          <w:sz w:val="16"/>
        </w:rPr>
      </w:pPr>
      <w:r>
        <w:rPr>
          <w:rFonts w:ascii="BPG Sans Modern GPL&amp;GNU"/>
          <w:color w:val="231F20"/>
          <w:sz w:val="16"/>
        </w:rPr>
        <w:t>32</w:t>
      </w:r>
      <w:r>
        <w:rPr>
          <w:rFonts w:ascii="BPG Sans Modern GPL&amp;GNU"/>
          <w:color w:val="231F20"/>
          <w:sz w:val="16"/>
        </w:rPr>
        <w:tab/>
      </w:r>
      <w:r>
        <w:rPr>
          <w:rFonts w:ascii="BPG Sans Modern GPL&amp;GNU"/>
          <w:color w:val="231F20"/>
          <w:w w:val="95"/>
          <w:sz w:val="16"/>
        </w:rPr>
        <w:t>Journal</w:t>
      </w:r>
      <w:r>
        <w:rPr>
          <w:rFonts w:ascii="BPG Sans Modern GPL&amp;GNU"/>
          <w:color w:val="231F20"/>
          <w:spacing w:val="-21"/>
          <w:w w:val="95"/>
          <w:sz w:val="16"/>
        </w:rPr>
        <w:t xml:space="preserve"> </w:t>
      </w:r>
      <w:r>
        <w:rPr>
          <w:rFonts w:ascii="BPG Sans Modern GPL&amp;GNU"/>
          <w:color w:val="231F20"/>
          <w:w w:val="95"/>
          <w:sz w:val="16"/>
        </w:rPr>
        <w:t>of</w:t>
      </w:r>
      <w:r>
        <w:rPr>
          <w:rFonts w:ascii="BPG Sans Modern GPL&amp;GNU"/>
          <w:color w:val="231F20"/>
          <w:spacing w:val="-21"/>
          <w:w w:val="95"/>
          <w:sz w:val="16"/>
        </w:rPr>
        <w:t xml:space="preserve"> </w:t>
      </w:r>
      <w:r>
        <w:rPr>
          <w:rFonts w:ascii="BPG Sans Modern GPL&amp;GNU"/>
          <w:color w:val="231F20"/>
          <w:w w:val="95"/>
          <w:sz w:val="16"/>
        </w:rPr>
        <w:t>the</w:t>
      </w:r>
      <w:r>
        <w:rPr>
          <w:rFonts w:ascii="BPG Sans Modern GPL&amp;GNU"/>
          <w:color w:val="231F20"/>
          <w:spacing w:val="-21"/>
          <w:w w:val="95"/>
          <w:sz w:val="16"/>
        </w:rPr>
        <w:t xml:space="preserve"> </w:t>
      </w:r>
      <w:r>
        <w:rPr>
          <w:rFonts w:ascii="BPG Sans Modern GPL&amp;GNU"/>
          <w:color w:val="231F20"/>
          <w:w w:val="95"/>
          <w:sz w:val="16"/>
        </w:rPr>
        <w:t>West</w:t>
      </w:r>
      <w:r>
        <w:rPr>
          <w:rFonts w:ascii="BPG Sans Modern GPL&amp;GNU"/>
          <w:color w:val="231F20"/>
          <w:spacing w:val="-27"/>
          <w:w w:val="95"/>
          <w:sz w:val="16"/>
        </w:rPr>
        <w:t xml:space="preserve"> </w:t>
      </w:r>
      <w:r>
        <w:rPr>
          <w:rFonts w:ascii="BPG Sans Modern GPL&amp;GNU"/>
          <w:color w:val="231F20"/>
          <w:w w:val="95"/>
          <w:sz w:val="16"/>
        </w:rPr>
        <w:t>African</w:t>
      </w:r>
      <w:r>
        <w:rPr>
          <w:rFonts w:ascii="BPG Sans Modern GPL&amp;GNU"/>
          <w:color w:val="231F20"/>
          <w:spacing w:val="-21"/>
          <w:w w:val="95"/>
          <w:sz w:val="16"/>
        </w:rPr>
        <w:t xml:space="preserve"> </w:t>
      </w:r>
      <w:r>
        <w:rPr>
          <w:rFonts w:ascii="BPG Sans Modern GPL&amp;GNU"/>
          <w:color w:val="231F20"/>
          <w:w w:val="95"/>
          <w:sz w:val="16"/>
        </w:rPr>
        <w:t>College</w:t>
      </w:r>
      <w:r>
        <w:rPr>
          <w:rFonts w:ascii="BPG Sans Modern GPL&amp;GNU"/>
          <w:color w:val="231F20"/>
          <w:spacing w:val="-21"/>
          <w:w w:val="95"/>
          <w:sz w:val="16"/>
        </w:rPr>
        <w:t xml:space="preserve"> </w:t>
      </w:r>
      <w:r>
        <w:rPr>
          <w:rFonts w:ascii="BPG Sans Modern GPL&amp;GNU"/>
          <w:color w:val="231F20"/>
          <w:w w:val="95"/>
          <w:sz w:val="16"/>
        </w:rPr>
        <w:t>of</w:t>
      </w:r>
      <w:r>
        <w:rPr>
          <w:rFonts w:ascii="BPG Sans Modern GPL&amp;GNU"/>
          <w:color w:val="231F20"/>
          <w:spacing w:val="-21"/>
          <w:w w:val="95"/>
          <w:sz w:val="16"/>
        </w:rPr>
        <w:t xml:space="preserve"> </w:t>
      </w:r>
      <w:r>
        <w:rPr>
          <w:rFonts w:ascii="BPG Sans Modern GPL&amp;GNU"/>
          <w:color w:val="231F20"/>
          <w:w w:val="95"/>
          <w:sz w:val="16"/>
        </w:rPr>
        <w:t>Surgeons</w:t>
      </w:r>
      <w:r>
        <w:rPr>
          <w:rFonts w:ascii="BPG Sans Modern GPL&amp;GNU"/>
          <w:color w:val="231F20"/>
          <w:spacing w:val="2"/>
          <w:w w:val="95"/>
          <w:sz w:val="16"/>
        </w:rPr>
        <w:t xml:space="preserve"> </w:t>
      </w:r>
      <w:r>
        <w:rPr>
          <w:rFonts w:ascii="BPG Sans Modern GPL&amp;GNU"/>
          <w:color w:val="231F20"/>
          <w:w w:val="95"/>
          <w:sz w:val="16"/>
        </w:rPr>
        <w:t>|</w:t>
      </w:r>
      <w:r>
        <w:rPr>
          <w:rFonts w:ascii="BPG Sans Modern GPL&amp;GNU"/>
          <w:color w:val="231F20"/>
          <w:spacing w:val="1"/>
          <w:w w:val="95"/>
          <w:sz w:val="16"/>
        </w:rPr>
        <w:t xml:space="preserve"> </w:t>
      </w:r>
      <w:r>
        <w:rPr>
          <w:rFonts w:ascii="BPG Sans Modern GPL&amp;GNU"/>
          <w:color w:val="231F20"/>
          <w:w w:val="95"/>
          <w:sz w:val="16"/>
        </w:rPr>
        <w:t>Volume</w:t>
      </w:r>
      <w:r>
        <w:rPr>
          <w:rFonts w:ascii="BPG Sans Modern GPL&amp;GNU"/>
          <w:color w:val="231F20"/>
          <w:spacing w:val="-21"/>
          <w:w w:val="95"/>
          <w:sz w:val="16"/>
        </w:rPr>
        <w:t xml:space="preserve"> </w:t>
      </w:r>
      <w:r>
        <w:rPr>
          <w:rFonts w:ascii="BPG Sans Modern GPL&amp;GNU"/>
          <w:color w:val="231F20"/>
          <w:w w:val="95"/>
          <w:sz w:val="16"/>
        </w:rPr>
        <w:t>10</w:t>
      </w:r>
      <w:r>
        <w:rPr>
          <w:rFonts w:ascii="BPG Sans Modern GPL&amp;GNU"/>
          <w:color w:val="231F20"/>
          <w:spacing w:val="1"/>
          <w:w w:val="95"/>
          <w:sz w:val="16"/>
        </w:rPr>
        <w:t xml:space="preserve"> </w:t>
      </w:r>
      <w:r>
        <w:rPr>
          <w:rFonts w:ascii="BPG Sans Modern GPL&amp;GNU"/>
          <w:color w:val="231F20"/>
          <w:w w:val="95"/>
          <w:sz w:val="16"/>
        </w:rPr>
        <w:t>|</w:t>
      </w:r>
      <w:r>
        <w:rPr>
          <w:rFonts w:ascii="BPG Sans Modern GPL&amp;GNU"/>
          <w:color w:val="231F20"/>
          <w:spacing w:val="2"/>
          <w:w w:val="95"/>
          <w:sz w:val="16"/>
        </w:rPr>
        <w:t xml:space="preserve"> </w:t>
      </w:r>
      <w:r>
        <w:rPr>
          <w:rFonts w:ascii="BPG Sans Modern GPL&amp;GNU"/>
          <w:color w:val="231F20"/>
          <w:w w:val="95"/>
          <w:sz w:val="16"/>
        </w:rPr>
        <w:t>Issue</w:t>
      </w:r>
      <w:r>
        <w:rPr>
          <w:rFonts w:ascii="BPG Sans Modern GPL&amp;GNU"/>
          <w:color w:val="231F20"/>
          <w:spacing w:val="-21"/>
          <w:w w:val="95"/>
          <w:sz w:val="16"/>
        </w:rPr>
        <w:t xml:space="preserve"> </w:t>
      </w:r>
      <w:r>
        <w:rPr>
          <w:rFonts w:ascii="BPG Sans Modern GPL&amp;GNU"/>
          <w:color w:val="231F20"/>
          <w:w w:val="95"/>
          <w:sz w:val="16"/>
        </w:rPr>
        <w:t>4</w:t>
      </w:r>
      <w:r>
        <w:rPr>
          <w:rFonts w:ascii="BPG Sans Modern GPL&amp;GNU"/>
          <w:color w:val="231F20"/>
          <w:spacing w:val="1"/>
          <w:w w:val="95"/>
          <w:sz w:val="16"/>
        </w:rPr>
        <w:t xml:space="preserve"> </w:t>
      </w:r>
      <w:r>
        <w:rPr>
          <w:rFonts w:ascii="BPG Sans Modern GPL&amp;GNU"/>
          <w:color w:val="231F20"/>
          <w:w w:val="95"/>
          <w:sz w:val="16"/>
        </w:rPr>
        <w:t>|</w:t>
      </w:r>
      <w:r>
        <w:rPr>
          <w:rFonts w:ascii="BPG Sans Modern GPL&amp;GNU"/>
          <w:color w:val="231F20"/>
          <w:spacing w:val="2"/>
          <w:w w:val="95"/>
          <w:sz w:val="16"/>
        </w:rPr>
        <w:t xml:space="preserve"> </w:t>
      </w:r>
      <w:r>
        <w:rPr>
          <w:rFonts w:ascii="BPG Sans Modern GPL&amp;GNU"/>
          <w:color w:val="231F20"/>
          <w:w w:val="95"/>
          <w:sz w:val="16"/>
        </w:rPr>
        <w:t>October-December</w:t>
      </w:r>
      <w:r>
        <w:rPr>
          <w:rFonts w:ascii="BPG Sans Modern GPL&amp;GNU"/>
          <w:color w:val="231F20"/>
          <w:spacing w:val="-21"/>
          <w:w w:val="95"/>
          <w:sz w:val="16"/>
        </w:rPr>
        <w:t xml:space="preserve"> </w:t>
      </w:r>
      <w:r>
        <w:rPr>
          <w:rFonts w:ascii="BPG Sans Modern GPL&amp;GNU"/>
          <w:color w:val="231F20"/>
          <w:w w:val="95"/>
          <w:sz w:val="16"/>
        </w:rPr>
        <w:t>2020</w:t>
      </w:r>
    </w:p>
    <w:p w14:paraId="1A34589A" w14:textId="77777777" w:rsidR="00A33BAE" w:rsidRDefault="00A33BAE">
      <w:pPr>
        <w:rPr>
          <w:rFonts w:ascii="BPG Sans Modern GPL&amp;GNU"/>
          <w:sz w:val="16"/>
        </w:rPr>
        <w:sectPr w:rsidR="00A33BAE">
          <w:type w:val="continuous"/>
          <w:pgSz w:w="12240" w:h="15840"/>
          <w:pgMar w:top="900" w:right="940" w:bottom="280" w:left="960" w:header="720" w:footer="720" w:gutter="0"/>
          <w:cols w:space="720"/>
        </w:sectPr>
      </w:pPr>
    </w:p>
    <w:p w14:paraId="6537B90D" w14:textId="77777777" w:rsidR="00A33BAE" w:rsidRDefault="00A33BAE">
      <w:pPr>
        <w:pStyle w:val="BodyText"/>
        <w:spacing w:before="1"/>
        <w:rPr>
          <w:rFonts w:ascii="BPG Sans Modern GPL&amp;GNU"/>
          <w:sz w:val="14"/>
        </w:rPr>
      </w:pPr>
    </w:p>
    <w:p w14:paraId="25C30EE7" w14:textId="77777777" w:rsidR="00A33BAE" w:rsidRDefault="00A33BAE">
      <w:pPr>
        <w:rPr>
          <w:rFonts w:ascii="BPG Sans Modern GPL&amp;GNU"/>
          <w:sz w:val="14"/>
        </w:rPr>
        <w:sectPr w:rsidR="00A33BAE">
          <w:pgSz w:w="12240" w:h="15840"/>
          <w:pgMar w:top="900" w:right="940" w:bottom="280" w:left="960" w:header="215" w:footer="0" w:gutter="0"/>
          <w:cols w:space="720"/>
        </w:sectPr>
      </w:pPr>
    </w:p>
    <w:p w14:paraId="471F6BF7" w14:textId="77777777" w:rsidR="00A33BAE" w:rsidRDefault="00000000">
      <w:pPr>
        <w:pStyle w:val="Heading2"/>
        <w:spacing w:before="91"/>
        <w:ind w:left="118"/>
      </w:pPr>
      <w:r>
        <w:rPr>
          <w:color w:val="2E3092"/>
        </w:rPr>
        <w:t>Initial care</w:t>
      </w:r>
    </w:p>
    <w:p w14:paraId="1B7DB77A" w14:textId="77777777" w:rsidR="00A33BAE" w:rsidRDefault="00000000">
      <w:pPr>
        <w:pStyle w:val="BodyText"/>
        <w:spacing w:before="116" w:line="249" w:lineRule="auto"/>
        <w:ind w:left="118" w:right="39"/>
        <w:jc w:val="both"/>
      </w:pPr>
      <w:r>
        <w:rPr>
          <w:color w:val="231F20"/>
        </w:rPr>
        <w:t xml:space="preserve">On presentation, the care of the patient must be done in a holistic </w:t>
      </w:r>
      <w:proofErr w:type="gramStart"/>
      <w:r>
        <w:rPr>
          <w:color w:val="231F20"/>
        </w:rPr>
        <w:t>manner</w:t>
      </w:r>
      <w:r>
        <w:rPr>
          <w:color w:val="231F20"/>
          <w:vertAlign w:val="superscript"/>
        </w:rPr>
        <w:t>[</w:t>
      </w:r>
      <w:proofErr w:type="gramEnd"/>
      <w:r>
        <w:rPr>
          <w:color w:val="231F20"/>
          <w:vertAlign w:val="superscript"/>
        </w:rPr>
        <w:t>10,15,22]</w:t>
      </w:r>
      <w:r>
        <w:rPr>
          <w:color w:val="231F20"/>
        </w:rPr>
        <w:t xml:space="preserve"> with other concomitant injuries </w:t>
      </w:r>
      <w:r>
        <w:rPr>
          <w:color w:val="231F20"/>
          <w:spacing w:val="-34"/>
        </w:rPr>
        <w:t xml:space="preserve">being </w:t>
      </w:r>
      <w:r>
        <w:rPr>
          <w:color w:val="231F20"/>
        </w:rPr>
        <w:t>ruled</w:t>
      </w:r>
      <w:r>
        <w:rPr>
          <w:color w:val="231F20"/>
          <w:spacing w:val="-18"/>
        </w:rPr>
        <w:t xml:space="preserve"> </w:t>
      </w:r>
      <w:r>
        <w:rPr>
          <w:color w:val="231F20"/>
        </w:rPr>
        <w:t>out</w:t>
      </w:r>
      <w:r>
        <w:rPr>
          <w:color w:val="231F20"/>
          <w:spacing w:val="-18"/>
        </w:rPr>
        <w:t xml:space="preserve"> </w:t>
      </w:r>
      <w:r>
        <w:rPr>
          <w:color w:val="231F20"/>
        </w:rPr>
        <w:t>using</w:t>
      </w:r>
      <w:r>
        <w:rPr>
          <w:color w:val="231F20"/>
          <w:spacing w:val="-17"/>
        </w:rPr>
        <w:t xml:space="preserve"> </w:t>
      </w:r>
      <w:r>
        <w:rPr>
          <w:color w:val="231F20"/>
        </w:rPr>
        <w:t>the</w:t>
      </w:r>
      <w:r>
        <w:rPr>
          <w:color w:val="231F20"/>
          <w:spacing w:val="-18"/>
        </w:rPr>
        <w:t xml:space="preserve"> </w:t>
      </w:r>
      <w:r>
        <w:rPr>
          <w:color w:val="231F20"/>
        </w:rPr>
        <w:t>standard</w:t>
      </w:r>
      <w:r>
        <w:rPr>
          <w:color w:val="231F20"/>
          <w:spacing w:val="-18"/>
        </w:rPr>
        <w:t xml:space="preserve"> </w:t>
      </w:r>
      <w:r>
        <w:rPr>
          <w:color w:val="231F20"/>
        </w:rPr>
        <w:t>advanced</w:t>
      </w:r>
      <w:r>
        <w:rPr>
          <w:color w:val="231F20"/>
          <w:spacing w:val="-17"/>
        </w:rPr>
        <w:t xml:space="preserve"> </w:t>
      </w:r>
      <w:r>
        <w:rPr>
          <w:color w:val="231F20"/>
        </w:rPr>
        <w:t>trauma</w:t>
      </w:r>
      <w:r>
        <w:rPr>
          <w:color w:val="231F20"/>
          <w:spacing w:val="-18"/>
        </w:rPr>
        <w:t xml:space="preserve"> </w:t>
      </w:r>
      <w:r>
        <w:rPr>
          <w:color w:val="231F20"/>
        </w:rPr>
        <w:t>life</w:t>
      </w:r>
      <w:r>
        <w:rPr>
          <w:color w:val="231F20"/>
          <w:spacing w:val="-17"/>
        </w:rPr>
        <w:t xml:space="preserve"> </w:t>
      </w:r>
      <w:r>
        <w:rPr>
          <w:color w:val="231F20"/>
        </w:rPr>
        <w:t>support.</w:t>
      </w:r>
      <w:r>
        <w:rPr>
          <w:color w:val="231F20"/>
          <w:spacing w:val="-18"/>
        </w:rPr>
        <w:t xml:space="preserve"> </w:t>
      </w:r>
      <w:r>
        <w:rPr>
          <w:color w:val="231F20"/>
        </w:rPr>
        <w:t>It</w:t>
      </w:r>
      <w:r>
        <w:rPr>
          <w:color w:val="231F20"/>
          <w:spacing w:val="-18"/>
        </w:rPr>
        <w:t xml:space="preserve"> </w:t>
      </w:r>
      <w:r>
        <w:rPr>
          <w:color w:val="231F20"/>
        </w:rPr>
        <w:t>is important to stop further blood loss in cases of overt</w:t>
      </w:r>
      <w:r>
        <w:rPr>
          <w:color w:val="231F20"/>
          <w:spacing w:val="-29"/>
        </w:rPr>
        <w:t xml:space="preserve"> </w:t>
      </w:r>
      <w:r>
        <w:rPr>
          <w:color w:val="231F20"/>
          <w:spacing w:val="-3"/>
        </w:rPr>
        <w:t xml:space="preserve">vascular </w:t>
      </w:r>
      <w:r>
        <w:rPr>
          <w:color w:val="231F20"/>
        </w:rPr>
        <w:t xml:space="preserve">injuries, and this can be achieved with a foley </w:t>
      </w:r>
      <w:proofErr w:type="gramStart"/>
      <w:r>
        <w:rPr>
          <w:color w:val="231F20"/>
          <w:spacing w:val="-9"/>
        </w:rPr>
        <w:t>tamponade</w:t>
      </w:r>
      <w:r>
        <w:rPr>
          <w:color w:val="231F20"/>
          <w:spacing w:val="-9"/>
          <w:vertAlign w:val="superscript"/>
        </w:rPr>
        <w:t>[</w:t>
      </w:r>
      <w:proofErr w:type="gramEnd"/>
      <w:r>
        <w:rPr>
          <w:color w:val="231F20"/>
          <w:spacing w:val="-9"/>
          <w:vertAlign w:val="superscript"/>
        </w:rPr>
        <w:t>14,22]</w:t>
      </w:r>
      <w:r>
        <w:rPr>
          <w:color w:val="231F20"/>
          <w:spacing w:val="-9"/>
        </w:rPr>
        <w:t xml:space="preserve"> </w:t>
      </w:r>
      <w:r>
        <w:rPr>
          <w:color w:val="231F20"/>
        </w:rPr>
        <w:t>or</w:t>
      </w:r>
      <w:r>
        <w:rPr>
          <w:color w:val="231F20"/>
          <w:spacing w:val="-19"/>
        </w:rPr>
        <w:t xml:space="preserve"> </w:t>
      </w:r>
      <w:r>
        <w:rPr>
          <w:color w:val="231F20"/>
        </w:rPr>
        <w:t>as</w:t>
      </w:r>
      <w:r>
        <w:rPr>
          <w:color w:val="231F20"/>
          <w:spacing w:val="-18"/>
        </w:rPr>
        <w:t xml:space="preserve"> </w:t>
      </w:r>
      <w:r>
        <w:rPr>
          <w:color w:val="231F20"/>
        </w:rPr>
        <w:t>in</w:t>
      </w:r>
      <w:r>
        <w:rPr>
          <w:color w:val="231F20"/>
          <w:spacing w:val="-19"/>
        </w:rPr>
        <w:t xml:space="preserve"> </w:t>
      </w:r>
      <w:r>
        <w:rPr>
          <w:color w:val="231F20"/>
        </w:rPr>
        <w:t>the</w:t>
      </w:r>
      <w:r>
        <w:rPr>
          <w:color w:val="231F20"/>
          <w:spacing w:val="-18"/>
        </w:rPr>
        <w:t xml:space="preserve"> </w:t>
      </w:r>
      <w:r>
        <w:rPr>
          <w:color w:val="231F20"/>
        </w:rPr>
        <w:t>case</w:t>
      </w:r>
      <w:r>
        <w:rPr>
          <w:color w:val="231F20"/>
          <w:spacing w:val="-19"/>
        </w:rPr>
        <w:t xml:space="preserve"> </w:t>
      </w:r>
      <w:r>
        <w:rPr>
          <w:color w:val="231F20"/>
        </w:rPr>
        <w:t>with</w:t>
      </w:r>
      <w:r>
        <w:rPr>
          <w:color w:val="231F20"/>
          <w:spacing w:val="-18"/>
        </w:rPr>
        <w:t xml:space="preserve"> </w:t>
      </w:r>
      <w:r>
        <w:rPr>
          <w:color w:val="231F20"/>
        </w:rPr>
        <w:t>our</w:t>
      </w:r>
      <w:r>
        <w:rPr>
          <w:color w:val="231F20"/>
          <w:spacing w:val="-19"/>
        </w:rPr>
        <w:t xml:space="preserve"> </w:t>
      </w:r>
      <w:r>
        <w:rPr>
          <w:color w:val="231F20"/>
        </w:rPr>
        <w:t>patient,</w:t>
      </w:r>
      <w:r>
        <w:rPr>
          <w:color w:val="231F20"/>
          <w:spacing w:val="-18"/>
        </w:rPr>
        <w:t xml:space="preserve"> </w:t>
      </w:r>
      <w:r>
        <w:rPr>
          <w:color w:val="231F20"/>
        </w:rPr>
        <w:t>multiple</w:t>
      </w:r>
      <w:r>
        <w:rPr>
          <w:color w:val="231F20"/>
          <w:spacing w:val="-19"/>
        </w:rPr>
        <w:t xml:space="preserve"> </w:t>
      </w:r>
      <w:r>
        <w:rPr>
          <w:color w:val="231F20"/>
        </w:rPr>
        <w:t>blood</w:t>
      </w:r>
      <w:r>
        <w:rPr>
          <w:color w:val="231F20"/>
          <w:spacing w:val="-18"/>
        </w:rPr>
        <w:t xml:space="preserve"> </w:t>
      </w:r>
      <w:r>
        <w:rPr>
          <w:color w:val="231F20"/>
        </w:rPr>
        <w:t>pressure</w:t>
      </w:r>
      <w:r>
        <w:rPr>
          <w:color w:val="231F20"/>
          <w:spacing w:val="-19"/>
        </w:rPr>
        <w:t xml:space="preserve"> </w:t>
      </w:r>
      <w:r>
        <w:rPr>
          <w:color w:val="231F20"/>
        </w:rPr>
        <w:t xml:space="preserve">cuffs inflated to 10 mmHg </w:t>
      </w:r>
      <w:r>
        <w:rPr>
          <w:color w:val="231F20"/>
          <w:spacing w:val="-3"/>
        </w:rPr>
        <w:t xml:space="preserve">above </w:t>
      </w:r>
      <w:r>
        <w:rPr>
          <w:color w:val="231F20"/>
        </w:rPr>
        <w:t xml:space="preserve">systolic blood pressure. A strict regimen of 2 hourly pressure deflation must be observed </w:t>
      </w:r>
      <w:r>
        <w:rPr>
          <w:color w:val="231F20"/>
          <w:spacing w:val="-8"/>
        </w:rPr>
        <w:t xml:space="preserve">to </w:t>
      </w:r>
      <w:r>
        <w:rPr>
          <w:color w:val="231F20"/>
        </w:rPr>
        <w:t xml:space="preserve">prevent further tissue damage. Prehospital limb management is also </w:t>
      </w:r>
      <w:r>
        <w:rPr>
          <w:color w:val="231F20"/>
          <w:spacing w:val="2"/>
        </w:rPr>
        <w:t xml:space="preserve">important </w:t>
      </w:r>
      <w:r>
        <w:rPr>
          <w:color w:val="231F20"/>
        </w:rPr>
        <w:t xml:space="preserve">especially when the </w:t>
      </w:r>
      <w:r>
        <w:rPr>
          <w:color w:val="231F20"/>
          <w:spacing w:val="2"/>
        </w:rPr>
        <w:t xml:space="preserve">injury </w:t>
      </w:r>
      <w:r>
        <w:rPr>
          <w:color w:val="231F20"/>
        </w:rPr>
        <w:t>is associated with bone fractures.</w:t>
      </w:r>
      <w:r>
        <w:rPr>
          <w:color w:val="231F20"/>
          <w:vertAlign w:val="superscript"/>
        </w:rPr>
        <w:t>[10]</w:t>
      </w:r>
      <w:r>
        <w:rPr>
          <w:color w:val="231F20"/>
        </w:rPr>
        <w:t xml:space="preserve"> Langer advocates for pain relief </w:t>
      </w:r>
      <w:r>
        <w:rPr>
          <w:color w:val="231F20"/>
          <w:spacing w:val="-15"/>
        </w:rPr>
        <w:t xml:space="preserve">using </w:t>
      </w:r>
      <w:r>
        <w:rPr>
          <w:color w:val="231F20"/>
        </w:rPr>
        <w:t>regional blocks during resuscitation even before patient is taken to theatre for definitive care. It is worthy of note that patient</w:t>
      </w:r>
      <w:r>
        <w:rPr>
          <w:color w:val="231F20"/>
          <w:spacing w:val="-22"/>
        </w:rPr>
        <w:t xml:space="preserve"> </w:t>
      </w:r>
      <w:r>
        <w:rPr>
          <w:color w:val="231F20"/>
        </w:rPr>
        <w:t>who</w:t>
      </w:r>
      <w:r>
        <w:rPr>
          <w:color w:val="231F20"/>
          <w:spacing w:val="-22"/>
        </w:rPr>
        <w:t xml:space="preserve"> </w:t>
      </w:r>
      <w:r>
        <w:rPr>
          <w:color w:val="231F20"/>
        </w:rPr>
        <w:t>are</w:t>
      </w:r>
      <w:r>
        <w:rPr>
          <w:color w:val="231F20"/>
          <w:spacing w:val="-22"/>
        </w:rPr>
        <w:t xml:space="preserve"> </w:t>
      </w:r>
      <w:proofErr w:type="spellStart"/>
      <w:r>
        <w:rPr>
          <w:color w:val="231F20"/>
        </w:rPr>
        <w:t>haemodynamically</w:t>
      </w:r>
      <w:proofErr w:type="spellEnd"/>
      <w:r>
        <w:rPr>
          <w:color w:val="231F20"/>
          <w:spacing w:val="-21"/>
        </w:rPr>
        <w:t xml:space="preserve"> </w:t>
      </w:r>
      <w:r>
        <w:rPr>
          <w:color w:val="231F20"/>
        </w:rPr>
        <w:t>unstable</w:t>
      </w:r>
      <w:r>
        <w:rPr>
          <w:color w:val="231F20"/>
          <w:spacing w:val="-22"/>
        </w:rPr>
        <w:t xml:space="preserve"> </w:t>
      </w:r>
      <w:r>
        <w:rPr>
          <w:color w:val="231F20"/>
        </w:rPr>
        <w:t>or</w:t>
      </w:r>
      <w:r>
        <w:rPr>
          <w:color w:val="231F20"/>
          <w:spacing w:val="-22"/>
        </w:rPr>
        <w:t xml:space="preserve"> </w:t>
      </w:r>
      <w:r>
        <w:rPr>
          <w:color w:val="231F20"/>
        </w:rPr>
        <w:t>with</w:t>
      </w:r>
      <w:r>
        <w:rPr>
          <w:color w:val="231F20"/>
          <w:spacing w:val="-21"/>
        </w:rPr>
        <w:t xml:space="preserve"> </w:t>
      </w:r>
      <w:r>
        <w:rPr>
          <w:color w:val="231F20"/>
        </w:rPr>
        <w:t xml:space="preserve">prolonged </w:t>
      </w:r>
      <w:proofErr w:type="spellStart"/>
      <w:r>
        <w:rPr>
          <w:color w:val="231F20"/>
        </w:rPr>
        <w:t>ischaemic</w:t>
      </w:r>
      <w:proofErr w:type="spellEnd"/>
      <w:r>
        <w:rPr>
          <w:color w:val="231F20"/>
          <w:spacing w:val="-8"/>
        </w:rPr>
        <w:t xml:space="preserve"> </w:t>
      </w:r>
      <w:r>
        <w:rPr>
          <w:color w:val="231F20"/>
        </w:rPr>
        <w:t>time</w:t>
      </w:r>
      <w:r>
        <w:rPr>
          <w:color w:val="231F20"/>
          <w:spacing w:val="-7"/>
        </w:rPr>
        <w:t xml:space="preserve"> </w:t>
      </w:r>
      <w:r>
        <w:rPr>
          <w:color w:val="231F20"/>
          <w:spacing w:val="-3"/>
        </w:rPr>
        <w:t>may</w:t>
      </w:r>
      <w:r>
        <w:rPr>
          <w:color w:val="231F20"/>
          <w:spacing w:val="-8"/>
        </w:rPr>
        <w:t xml:space="preserve"> </w:t>
      </w:r>
      <w:r>
        <w:rPr>
          <w:color w:val="231F20"/>
        </w:rPr>
        <w:t>need</w:t>
      </w:r>
      <w:r>
        <w:rPr>
          <w:color w:val="231F20"/>
          <w:spacing w:val="-7"/>
        </w:rPr>
        <w:t xml:space="preserve"> </w:t>
      </w:r>
      <w:r>
        <w:rPr>
          <w:color w:val="231F20"/>
        </w:rPr>
        <w:t>to</w:t>
      </w:r>
      <w:r>
        <w:rPr>
          <w:color w:val="231F20"/>
          <w:spacing w:val="-8"/>
        </w:rPr>
        <w:t xml:space="preserve"> </w:t>
      </w:r>
      <w:r>
        <w:rPr>
          <w:color w:val="231F20"/>
        </w:rPr>
        <w:t>be</w:t>
      </w:r>
      <w:r>
        <w:rPr>
          <w:color w:val="231F20"/>
          <w:spacing w:val="-7"/>
        </w:rPr>
        <w:t xml:space="preserve"> </w:t>
      </w:r>
      <w:r>
        <w:rPr>
          <w:color w:val="231F20"/>
        </w:rPr>
        <w:t>transferred</w:t>
      </w:r>
      <w:r>
        <w:rPr>
          <w:color w:val="231F20"/>
          <w:spacing w:val="-8"/>
        </w:rPr>
        <w:t xml:space="preserve"> </w:t>
      </w:r>
      <w:r>
        <w:rPr>
          <w:color w:val="231F20"/>
        </w:rPr>
        <w:t>immediately</w:t>
      </w:r>
      <w:r>
        <w:rPr>
          <w:color w:val="231F20"/>
          <w:spacing w:val="-7"/>
        </w:rPr>
        <w:t xml:space="preserve"> </w:t>
      </w:r>
      <w:r>
        <w:rPr>
          <w:color w:val="231F20"/>
        </w:rPr>
        <w:t>to</w:t>
      </w:r>
      <w:r>
        <w:rPr>
          <w:color w:val="231F20"/>
          <w:spacing w:val="-8"/>
        </w:rPr>
        <w:t xml:space="preserve"> </w:t>
      </w:r>
      <w:r>
        <w:rPr>
          <w:color w:val="231F20"/>
          <w:spacing w:val="-5"/>
        </w:rPr>
        <w:t xml:space="preserve">the </w:t>
      </w:r>
      <w:r>
        <w:rPr>
          <w:color w:val="231F20"/>
        </w:rPr>
        <w:t xml:space="preserve">operating theatre for exploration on arrival at the </w:t>
      </w:r>
      <w:r>
        <w:rPr>
          <w:color w:val="231F20"/>
          <w:spacing w:val="-6"/>
        </w:rPr>
        <w:t>hospital.</w:t>
      </w:r>
      <w:r>
        <w:rPr>
          <w:color w:val="231F20"/>
          <w:spacing w:val="-6"/>
          <w:vertAlign w:val="superscript"/>
        </w:rPr>
        <w:t>[22]</w:t>
      </w:r>
      <w:r>
        <w:rPr>
          <w:color w:val="231F20"/>
          <w:spacing w:val="-6"/>
        </w:rPr>
        <w:t xml:space="preserve"> </w:t>
      </w:r>
      <w:r>
        <w:rPr>
          <w:color w:val="231F20"/>
        </w:rPr>
        <w:t>Our</w:t>
      </w:r>
      <w:r>
        <w:rPr>
          <w:color w:val="231F20"/>
          <w:spacing w:val="-24"/>
        </w:rPr>
        <w:t xml:space="preserve"> </w:t>
      </w:r>
      <w:r>
        <w:rPr>
          <w:color w:val="231F20"/>
        </w:rPr>
        <w:t>patient</w:t>
      </w:r>
      <w:r>
        <w:rPr>
          <w:color w:val="231F20"/>
          <w:spacing w:val="-23"/>
        </w:rPr>
        <w:t xml:space="preserve"> </w:t>
      </w:r>
      <w:r>
        <w:rPr>
          <w:color w:val="231F20"/>
        </w:rPr>
        <w:t>had</w:t>
      </w:r>
      <w:r>
        <w:rPr>
          <w:color w:val="231F20"/>
          <w:spacing w:val="-23"/>
        </w:rPr>
        <w:t xml:space="preserve"> </w:t>
      </w:r>
      <w:r>
        <w:rPr>
          <w:color w:val="231F20"/>
        </w:rPr>
        <w:t>his</w:t>
      </w:r>
      <w:r>
        <w:rPr>
          <w:color w:val="231F20"/>
          <w:spacing w:val="-24"/>
        </w:rPr>
        <w:t xml:space="preserve"> </w:t>
      </w:r>
      <w:r>
        <w:rPr>
          <w:color w:val="231F20"/>
        </w:rPr>
        <w:t>initial</w:t>
      </w:r>
      <w:r>
        <w:rPr>
          <w:color w:val="231F20"/>
          <w:spacing w:val="-23"/>
        </w:rPr>
        <w:t xml:space="preserve"> </w:t>
      </w:r>
      <w:r>
        <w:rPr>
          <w:color w:val="231F20"/>
        </w:rPr>
        <w:t>resuscitation</w:t>
      </w:r>
      <w:r>
        <w:rPr>
          <w:color w:val="231F20"/>
          <w:spacing w:val="-23"/>
        </w:rPr>
        <w:t xml:space="preserve"> </w:t>
      </w:r>
      <w:r>
        <w:rPr>
          <w:color w:val="231F20"/>
        </w:rPr>
        <w:t>in</w:t>
      </w:r>
      <w:r>
        <w:rPr>
          <w:color w:val="231F20"/>
          <w:spacing w:val="-24"/>
        </w:rPr>
        <w:t xml:space="preserve"> </w:t>
      </w:r>
      <w:r>
        <w:rPr>
          <w:color w:val="231F20"/>
        </w:rPr>
        <w:t>the</w:t>
      </w:r>
      <w:r>
        <w:rPr>
          <w:color w:val="231F20"/>
          <w:spacing w:val="-23"/>
        </w:rPr>
        <w:t xml:space="preserve"> </w:t>
      </w:r>
      <w:r>
        <w:rPr>
          <w:color w:val="231F20"/>
          <w:spacing w:val="-3"/>
        </w:rPr>
        <w:t>emergency</w:t>
      </w:r>
      <w:r>
        <w:rPr>
          <w:color w:val="231F20"/>
          <w:spacing w:val="-23"/>
        </w:rPr>
        <w:t xml:space="preserve"> </w:t>
      </w:r>
      <w:r>
        <w:rPr>
          <w:color w:val="231F20"/>
        </w:rPr>
        <w:t>rooms while other preparations for surgery were</w:t>
      </w:r>
      <w:r>
        <w:rPr>
          <w:color w:val="231F20"/>
          <w:spacing w:val="-3"/>
        </w:rPr>
        <w:t xml:space="preserve"> </w:t>
      </w:r>
      <w:r>
        <w:rPr>
          <w:color w:val="231F20"/>
        </w:rPr>
        <w:t>made.</w:t>
      </w:r>
    </w:p>
    <w:p w14:paraId="40F48781" w14:textId="77777777" w:rsidR="00A33BAE" w:rsidRDefault="00000000">
      <w:pPr>
        <w:pStyle w:val="BodyText"/>
        <w:spacing w:before="136" w:line="249" w:lineRule="auto"/>
        <w:ind w:left="117" w:right="39"/>
        <w:jc w:val="both"/>
      </w:pPr>
      <w:r>
        <w:rPr>
          <w:noProof/>
        </w:rPr>
        <w:drawing>
          <wp:anchor distT="0" distB="0" distL="0" distR="0" simplePos="0" relativeHeight="487396864" behindDoc="1" locked="0" layoutInCell="1" allowOverlap="1" wp14:anchorId="5FA1554C" wp14:editId="4B522D35">
            <wp:simplePos x="0" y="0"/>
            <wp:positionH relativeFrom="page">
              <wp:posOffset>3200400</wp:posOffset>
            </wp:positionH>
            <wp:positionV relativeFrom="paragraph">
              <wp:posOffset>705953</wp:posOffset>
            </wp:positionV>
            <wp:extent cx="1371600" cy="13335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4" cstate="print"/>
                    <a:stretch>
                      <a:fillRect/>
                    </a:stretch>
                  </pic:blipFill>
                  <pic:spPr>
                    <a:xfrm>
                      <a:off x="0" y="0"/>
                      <a:ext cx="1371600" cy="1333500"/>
                    </a:xfrm>
                    <a:prstGeom prst="rect">
                      <a:avLst/>
                    </a:prstGeom>
                  </pic:spPr>
                </pic:pic>
              </a:graphicData>
            </a:graphic>
          </wp:anchor>
        </w:drawing>
      </w:r>
      <w:r>
        <w:rPr>
          <w:color w:val="231F20"/>
        </w:rPr>
        <w:t xml:space="preserve">A pre-exploration assessment of the patient will allow the </w:t>
      </w:r>
      <w:r>
        <w:rPr>
          <w:color w:val="231F20"/>
          <w:spacing w:val="-3"/>
        </w:rPr>
        <w:t xml:space="preserve">team define </w:t>
      </w:r>
      <w:r>
        <w:rPr>
          <w:color w:val="231F20"/>
        </w:rPr>
        <w:t xml:space="preserve">the </w:t>
      </w:r>
      <w:r>
        <w:rPr>
          <w:color w:val="231F20"/>
          <w:spacing w:val="-4"/>
        </w:rPr>
        <w:t xml:space="preserve">likely </w:t>
      </w:r>
      <w:r>
        <w:rPr>
          <w:color w:val="231F20"/>
          <w:spacing w:val="-3"/>
        </w:rPr>
        <w:t xml:space="preserve">outcome </w:t>
      </w:r>
      <w:r>
        <w:rPr>
          <w:color w:val="231F20"/>
        </w:rPr>
        <w:t xml:space="preserve">of </w:t>
      </w:r>
      <w:proofErr w:type="spellStart"/>
      <w:r>
        <w:rPr>
          <w:color w:val="231F20"/>
          <w:spacing w:val="-4"/>
        </w:rPr>
        <w:t>revascularisation</w:t>
      </w:r>
      <w:proofErr w:type="spellEnd"/>
      <w:r>
        <w:rPr>
          <w:color w:val="231F20"/>
          <w:spacing w:val="-4"/>
        </w:rPr>
        <w:t xml:space="preserve">. </w:t>
      </w:r>
      <w:r>
        <w:rPr>
          <w:color w:val="231F20"/>
          <w:spacing w:val="-3"/>
        </w:rPr>
        <w:t>These will include</w:t>
      </w:r>
      <w:r>
        <w:rPr>
          <w:color w:val="231F20"/>
          <w:spacing w:val="-16"/>
        </w:rPr>
        <w:t xml:space="preserve"> </w:t>
      </w:r>
      <w:r>
        <w:rPr>
          <w:color w:val="231F20"/>
        </w:rPr>
        <w:t>the</w:t>
      </w:r>
      <w:r>
        <w:rPr>
          <w:color w:val="231F20"/>
          <w:spacing w:val="-15"/>
        </w:rPr>
        <w:t xml:space="preserve"> </w:t>
      </w:r>
      <w:proofErr w:type="spellStart"/>
      <w:r>
        <w:rPr>
          <w:color w:val="231F20"/>
          <w:spacing w:val="-3"/>
        </w:rPr>
        <w:t>ischaemic</w:t>
      </w:r>
      <w:proofErr w:type="spellEnd"/>
      <w:r>
        <w:rPr>
          <w:color w:val="231F20"/>
          <w:spacing w:val="-16"/>
        </w:rPr>
        <w:t xml:space="preserve"> </w:t>
      </w:r>
      <w:r>
        <w:rPr>
          <w:color w:val="231F20"/>
          <w:spacing w:val="-3"/>
        </w:rPr>
        <w:t>time</w:t>
      </w:r>
      <w:r>
        <w:rPr>
          <w:color w:val="231F20"/>
          <w:spacing w:val="-15"/>
        </w:rPr>
        <w:t xml:space="preserve"> </w:t>
      </w:r>
      <w:r>
        <w:rPr>
          <w:color w:val="231F20"/>
        </w:rPr>
        <w:t>and</w:t>
      </w:r>
      <w:r>
        <w:rPr>
          <w:color w:val="231F20"/>
          <w:spacing w:val="-15"/>
        </w:rPr>
        <w:t xml:space="preserve"> </w:t>
      </w:r>
      <w:r>
        <w:rPr>
          <w:color w:val="231F20"/>
          <w:spacing w:val="-3"/>
        </w:rPr>
        <w:t>patient</w:t>
      </w:r>
      <w:r>
        <w:rPr>
          <w:color w:val="231F20"/>
          <w:spacing w:val="-16"/>
        </w:rPr>
        <w:t xml:space="preserve"> </w:t>
      </w:r>
      <w:r>
        <w:rPr>
          <w:color w:val="231F20"/>
          <w:spacing w:val="-3"/>
        </w:rPr>
        <w:t>age;</w:t>
      </w:r>
      <w:r>
        <w:rPr>
          <w:color w:val="231F20"/>
          <w:spacing w:val="-15"/>
        </w:rPr>
        <w:t xml:space="preserve"> </w:t>
      </w:r>
      <w:r>
        <w:rPr>
          <w:color w:val="231F20"/>
          <w:spacing w:val="-3"/>
        </w:rPr>
        <w:t>other</w:t>
      </w:r>
      <w:r>
        <w:rPr>
          <w:color w:val="231F20"/>
          <w:spacing w:val="-15"/>
        </w:rPr>
        <w:t xml:space="preserve"> </w:t>
      </w:r>
      <w:r>
        <w:rPr>
          <w:color w:val="231F20"/>
          <w:spacing w:val="-3"/>
        </w:rPr>
        <w:t>factors</w:t>
      </w:r>
      <w:r>
        <w:rPr>
          <w:color w:val="231F20"/>
          <w:spacing w:val="-16"/>
        </w:rPr>
        <w:t xml:space="preserve"> </w:t>
      </w:r>
      <w:r>
        <w:rPr>
          <w:color w:val="231F20"/>
          <w:spacing w:val="-5"/>
        </w:rPr>
        <w:t xml:space="preserve">include </w:t>
      </w:r>
      <w:r>
        <w:rPr>
          <w:color w:val="231F20"/>
          <w:spacing w:val="-3"/>
        </w:rPr>
        <w:t xml:space="preserve">premorbid conditions such </w:t>
      </w:r>
      <w:r>
        <w:rPr>
          <w:color w:val="231F20"/>
        </w:rPr>
        <w:t xml:space="preserve">as </w:t>
      </w:r>
      <w:r>
        <w:rPr>
          <w:color w:val="231F20"/>
          <w:spacing w:val="-3"/>
        </w:rPr>
        <w:t>drug-dependent diabetes,</w:t>
      </w:r>
      <w:r>
        <w:rPr>
          <w:color w:val="231F20"/>
          <w:spacing w:val="-30"/>
        </w:rPr>
        <w:t xml:space="preserve"> </w:t>
      </w:r>
      <w:r>
        <w:rPr>
          <w:color w:val="231F20"/>
          <w:spacing w:val="-5"/>
        </w:rPr>
        <w:t xml:space="preserve">chronic </w:t>
      </w:r>
      <w:r>
        <w:rPr>
          <w:color w:val="231F20"/>
          <w:spacing w:val="-4"/>
        </w:rPr>
        <w:t xml:space="preserve">obstructive </w:t>
      </w:r>
      <w:r>
        <w:rPr>
          <w:color w:val="231F20"/>
          <w:spacing w:val="-3"/>
        </w:rPr>
        <w:t>pulmonary disease,</w:t>
      </w:r>
      <w:r>
        <w:rPr>
          <w:color w:val="231F20"/>
          <w:spacing w:val="-3"/>
          <w:vertAlign w:val="superscript"/>
        </w:rPr>
        <w:t>[15,24]</w:t>
      </w:r>
      <w:r>
        <w:rPr>
          <w:color w:val="231F20"/>
          <w:spacing w:val="-3"/>
        </w:rPr>
        <w:t xml:space="preserve"> </w:t>
      </w:r>
      <w:r>
        <w:rPr>
          <w:color w:val="231F20"/>
          <w:spacing w:val="-4"/>
        </w:rPr>
        <w:t xml:space="preserve">wound </w:t>
      </w:r>
      <w:r>
        <w:rPr>
          <w:color w:val="231F20"/>
          <w:spacing w:val="-3"/>
        </w:rPr>
        <w:t xml:space="preserve">contamination, </w:t>
      </w:r>
      <w:r>
        <w:rPr>
          <w:color w:val="231F20"/>
          <w:spacing w:val="-27"/>
        </w:rPr>
        <w:t xml:space="preserve">e.g., </w:t>
      </w:r>
      <w:r>
        <w:rPr>
          <w:color w:val="231F20"/>
        </w:rPr>
        <w:t xml:space="preserve">farming </w:t>
      </w:r>
      <w:r>
        <w:rPr>
          <w:color w:val="231F20"/>
          <w:spacing w:val="-3"/>
        </w:rPr>
        <w:t>accidents,</w:t>
      </w:r>
      <w:r>
        <w:rPr>
          <w:color w:val="231F20"/>
          <w:spacing w:val="-3"/>
          <w:vertAlign w:val="superscript"/>
        </w:rPr>
        <w:t>[15]</w:t>
      </w:r>
      <w:r>
        <w:rPr>
          <w:color w:val="231F20"/>
          <w:spacing w:val="-3"/>
        </w:rPr>
        <w:t xml:space="preserve"> mechanism </w:t>
      </w:r>
      <w:r>
        <w:rPr>
          <w:color w:val="231F20"/>
        </w:rPr>
        <w:t xml:space="preserve">of </w:t>
      </w:r>
      <w:r>
        <w:rPr>
          <w:color w:val="231F20"/>
          <w:spacing w:val="-5"/>
        </w:rPr>
        <w:t xml:space="preserve">injury, </w:t>
      </w:r>
      <w:r>
        <w:rPr>
          <w:color w:val="231F20"/>
          <w:spacing w:val="-3"/>
        </w:rPr>
        <w:t xml:space="preserve">e.g., </w:t>
      </w:r>
      <w:r>
        <w:rPr>
          <w:color w:val="231F20"/>
          <w:spacing w:val="-4"/>
        </w:rPr>
        <w:t xml:space="preserve">blast </w:t>
      </w:r>
      <w:r>
        <w:rPr>
          <w:color w:val="231F20"/>
          <w:spacing w:val="-14"/>
        </w:rPr>
        <w:t>injuries,</w:t>
      </w:r>
      <w:r>
        <w:rPr>
          <w:color w:val="231F20"/>
          <w:spacing w:val="-14"/>
          <w:vertAlign w:val="superscript"/>
        </w:rPr>
        <w:t>[15]</w:t>
      </w:r>
      <w:r>
        <w:rPr>
          <w:color w:val="231F20"/>
          <w:spacing w:val="-14"/>
        </w:rPr>
        <w:t xml:space="preserve"> </w:t>
      </w:r>
      <w:r>
        <w:rPr>
          <w:color w:val="231F20"/>
        </w:rPr>
        <w:t>and comorbid conditions such as abdominal trauma.</w:t>
      </w:r>
      <w:r>
        <w:rPr>
          <w:color w:val="231F20"/>
          <w:vertAlign w:val="superscript"/>
        </w:rPr>
        <w:t>[24]</w:t>
      </w:r>
      <w:r>
        <w:rPr>
          <w:color w:val="231F20"/>
        </w:rPr>
        <w:t xml:space="preserve"> </w:t>
      </w:r>
      <w:r>
        <w:rPr>
          <w:color w:val="231F20"/>
          <w:spacing w:val="-15"/>
        </w:rPr>
        <w:t xml:space="preserve">This </w:t>
      </w:r>
      <w:r>
        <w:rPr>
          <w:color w:val="231F20"/>
          <w:spacing w:val="-3"/>
        </w:rPr>
        <w:t xml:space="preserve">patient </w:t>
      </w:r>
      <w:r>
        <w:rPr>
          <w:color w:val="231F20"/>
          <w:spacing w:val="-4"/>
        </w:rPr>
        <w:t xml:space="preserve">was young, </w:t>
      </w:r>
      <w:r>
        <w:rPr>
          <w:color w:val="231F20"/>
          <w:spacing w:val="-3"/>
        </w:rPr>
        <w:t xml:space="preserve">with </w:t>
      </w:r>
      <w:r>
        <w:rPr>
          <w:color w:val="231F20"/>
        </w:rPr>
        <w:t xml:space="preserve">no </w:t>
      </w:r>
      <w:r>
        <w:rPr>
          <w:color w:val="231F20"/>
          <w:spacing w:val="-3"/>
        </w:rPr>
        <w:t xml:space="preserve">premorbid </w:t>
      </w:r>
      <w:r>
        <w:rPr>
          <w:color w:val="231F20"/>
        </w:rPr>
        <w:t xml:space="preserve">or </w:t>
      </w:r>
      <w:r>
        <w:rPr>
          <w:color w:val="231F20"/>
          <w:spacing w:val="-3"/>
        </w:rPr>
        <w:t xml:space="preserve">comorbid conditions, </w:t>
      </w:r>
      <w:r>
        <w:rPr>
          <w:color w:val="231F20"/>
        </w:rPr>
        <w:t>and</w:t>
      </w:r>
      <w:r>
        <w:rPr>
          <w:color w:val="231F20"/>
          <w:spacing w:val="-15"/>
        </w:rPr>
        <w:t xml:space="preserve"> </w:t>
      </w:r>
      <w:r>
        <w:rPr>
          <w:color w:val="231F20"/>
        </w:rPr>
        <w:t>the</w:t>
      </w:r>
      <w:r>
        <w:rPr>
          <w:color w:val="231F20"/>
          <w:spacing w:val="-15"/>
        </w:rPr>
        <w:t xml:space="preserve"> </w:t>
      </w:r>
      <w:r>
        <w:rPr>
          <w:color w:val="231F20"/>
          <w:spacing w:val="-3"/>
        </w:rPr>
        <w:t>mechanism</w:t>
      </w:r>
      <w:r>
        <w:rPr>
          <w:color w:val="231F20"/>
          <w:spacing w:val="-15"/>
        </w:rPr>
        <w:t xml:space="preserve"> </w:t>
      </w:r>
      <w:r>
        <w:rPr>
          <w:color w:val="231F20"/>
        </w:rPr>
        <w:t>of</w:t>
      </w:r>
      <w:r>
        <w:rPr>
          <w:color w:val="231F20"/>
          <w:spacing w:val="-14"/>
        </w:rPr>
        <w:t xml:space="preserve"> </w:t>
      </w:r>
      <w:r>
        <w:rPr>
          <w:color w:val="231F20"/>
        </w:rPr>
        <w:t>injury</w:t>
      </w:r>
      <w:r>
        <w:rPr>
          <w:color w:val="231F20"/>
          <w:spacing w:val="-15"/>
        </w:rPr>
        <w:t xml:space="preserve"> </w:t>
      </w:r>
      <w:r>
        <w:rPr>
          <w:color w:val="231F20"/>
          <w:spacing w:val="-4"/>
        </w:rPr>
        <w:t>was</w:t>
      </w:r>
      <w:r>
        <w:rPr>
          <w:color w:val="231F20"/>
          <w:spacing w:val="-15"/>
        </w:rPr>
        <w:t xml:space="preserve"> </w:t>
      </w:r>
      <w:r>
        <w:rPr>
          <w:color w:val="231F20"/>
        </w:rPr>
        <w:t>a</w:t>
      </w:r>
      <w:r>
        <w:rPr>
          <w:color w:val="231F20"/>
          <w:spacing w:val="-15"/>
        </w:rPr>
        <w:t xml:space="preserve"> </w:t>
      </w:r>
      <w:r>
        <w:rPr>
          <w:color w:val="231F20"/>
          <w:spacing w:val="-3"/>
        </w:rPr>
        <w:t>glass</w:t>
      </w:r>
      <w:r>
        <w:rPr>
          <w:color w:val="231F20"/>
          <w:spacing w:val="-14"/>
        </w:rPr>
        <w:t xml:space="preserve"> </w:t>
      </w:r>
      <w:r>
        <w:rPr>
          <w:color w:val="231F20"/>
          <w:spacing w:val="-3"/>
        </w:rPr>
        <w:t>laceration,</w:t>
      </w:r>
      <w:r>
        <w:rPr>
          <w:color w:val="231F20"/>
          <w:spacing w:val="-15"/>
        </w:rPr>
        <w:t xml:space="preserve"> </w:t>
      </w:r>
      <w:r>
        <w:rPr>
          <w:color w:val="231F20"/>
        </w:rPr>
        <w:t>all</w:t>
      </w:r>
      <w:r>
        <w:rPr>
          <w:color w:val="231F20"/>
          <w:spacing w:val="-15"/>
        </w:rPr>
        <w:t xml:space="preserve"> </w:t>
      </w:r>
      <w:r>
        <w:rPr>
          <w:color w:val="231F20"/>
        </w:rPr>
        <w:t>of</w:t>
      </w:r>
      <w:r>
        <w:rPr>
          <w:color w:val="231F20"/>
          <w:spacing w:val="-14"/>
        </w:rPr>
        <w:t xml:space="preserve"> </w:t>
      </w:r>
      <w:r>
        <w:rPr>
          <w:color w:val="231F20"/>
          <w:spacing w:val="-7"/>
        </w:rPr>
        <w:t xml:space="preserve">which </w:t>
      </w:r>
      <w:r>
        <w:rPr>
          <w:color w:val="231F20"/>
        </w:rPr>
        <w:t xml:space="preserve">are </w:t>
      </w:r>
      <w:r>
        <w:rPr>
          <w:color w:val="231F20"/>
          <w:spacing w:val="-3"/>
        </w:rPr>
        <w:t xml:space="preserve">indicators </w:t>
      </w:r>
      <w:r>
        <w:rPr>
          <w:color w:val="231F20"/>
        </w:rPr>
        <w:t xml:space="preserve">for a </w:t>
      </w:r>
      <w:proofErr w:type="spellStart"/>
      <w:r>
        <w:rPr>
          <w:color w:val="231F20"/>
          <w:spacing w:val="-4"/>
        </w:rPr>
        <w:t>favourable</w:t>
      </w:r>
      <w:proofErr w:type="spellEnd"/>
      <w:r>
        <w:rPr>
          <w:color w:val="231F20"/>
          <w:spacing w:val="-28"/>
        </w:rPr>
        <w:t xml:space="preserve"> </w:t>
      </w:r>
      <w:r>
        <w:rPr>
          <w:color w:val="231F20"/>
          <w:spacing w:val="-3"/>
        </w:rPr>
        <w:t>outcome.</w:t>
      </w:r>
    </w:p>
    <w:p w14:paraId="7FFF44F0" w14:textId="77777777" w:rsidR="00A33BAE" w:rsidRDefault="00000000">
      <w:pPr>
        <w:pStyle w:val="BodyText"/>
        <w:spacing w:before="128" w:line="249" w:lineRule="auto"/>
        <w:ind w:left="118" w:right="39"/>
        <w:jc w:val="both"/>
      </w:pPr>
      <w:r>
        <w:rPr>
          <w:color w:val="231F20"/>
        </w:rPr>
        <w:t>The</w:t>
      </w:r>
      <w:r>
        <w:rPr>
          <w:color w:val="231F20"/>
          <w:spacing w:val="-24"/>
        </w:rPr>
        <w:t xml:space="preserve"> </w:t>
      </w:r>
      <w:r>
        <w:rPr>
          <w:color w:val="231F20"/>
        </w:rPr>
        <w:t>clinical</w:t>
      </w:r>
      <w:r>
        <w:rPr>
          <w:color w:val="231F20"/>
          <w:spacing w:val="-24"/>
        </w:rPr>
        <w:t xml:space="preserve"> </w:t>
      </w:r>
      <w:r>
        <w:rPr>
          <w:color w:val="231F20"/>
        </w:rPr>
        <w:t>examination</w:t>
      </w:r>
      <w:r>
        <w:rPr>
          <w:color w:val="231F20"/>
          <w:spacing w:val="-23"/>
        </w:rPr>
        <w:t xml:space="preserve"> </w:t>
      </w:r>
      <w:r>
        <w:rPr>
          <w:color w:val="231F20"/>
        </w:rPr>
        <w:t>of</w:t>
      </w:r>
      <w:r>
        <w:rPr>
          <w:color w:val="231F20"/>
          <w:spacing w:val="-24"/>
        </w:rPr>
        <w:t xml:space="preserve"> </w:t>
      </w:r>
      <w:r>
        <w:rPr>
          <w:color w:val="231F20"/>
        </w:rPr>
        <w:t>a</w:t>
      </w:r>
      <w:r>
        <w:rPr>
          <w:color w:val="231F20"/>
          <w:spacing w:val="-24"/>
        </w:rPr>
        <w:t xml:space="preserve"> </w:t>
      </w:r>
      <w:proofErr w:type="spellStart"/>
      <w:r>
        <w:rPr>
          <w:color w:val="231F20"/>
        </w:rPr>
        <w:t>haemodynamically</w:t>
      </w:r>
      <w:proofErr w:type="spellEnd"/>
      <w:r>
        <w:rPr>
          <w:color w:val="231F20"/>
          <w:spacing w:val="-23"/>
        </w:rPr>
        <w:t xml:space="preserve"> </w:t>
      </w:r>
      <w:r>
        <w:rPr>
          <w:color w:val="231F20"/>
          <w:spacing w:val="-2"/>
        </w:rPr>
        <w:t>stable</w:t>
      </w:r>
      <w:r>
        <w:rPr>
          <w:color w:val="231F20"/>
          <w:spacing w:val="-24"/>
        </w:rPr>
        <w:t xml:space="preserve"> </w:t>
      </w:r>
      <w:r>
        <w:rPr>
          <w:color w:val="231F20"/>
        </w:rPr>
        <w:t>patient with penetrating trauma is usually sufficient to enable the diagnosis</w:t>
      </w:r>
      <w:r>
        <w:rPr>
          <w:color w:val="231F20"/>
          <w:spacing w:val="-10"/>
        </w:rPr>
        <w:t xml:space="preserve"> </w:t>
      </w:r>
      <w:r>
        <w:rPr>
          <w:color w:val="231F20"/>
        </w:rPr>
        <w:t>of</w:t>
      </w:r>
      <w:r>
        <w:rPr>
          <w:color w:val="231F20"/>
          <w:spacing w:val="-10"/>
        </w:rPr>
        <w:t xml:space="preserve"> </w:t>
      </w:r>
      <w:r>
        <w:rPr>
          <w:color w:val="231F20"/>
          <w:spacing w:val="-3"/>
        </w:rPr>
        <w:t>vascular</w:t>
      </w:r>
      <w:r>
        <w:rPr>
          <w:color w:val="231F20"/>
          <w:spacing w:val="-10"/>
        </w:rPr>
        <w:t xml:space="preserve"> </w:t>
      </w:r>
      <w:proofErr w:type="gramStart"/>
      <w:r>
        <w:rPr>
          <w:color w:val="231F20"/>
        </w:rPr>
        <w:t>injury</w:t>
      </w:r>
      <w:r>
        <w:rPr>
          <w:color w:val="231F20"/>
          <w:vertAlign w:val="superscript"/>
        </w:rPr>
        <w:t>[</w:t>
      </w:r>
      <w:proofErr w:type="gramEnd"/>
      <w:r>
        <w:rPr>
          <w:color w:val="231F20"/>
          <w:vertAlign w:val="superscript"/>
        </w:rPr>
        <w:t>1,13,19,22]</w:t>
      </w:r>
      <w:r>
        <w:rPr>
          <w:color w:val="231F20"/>
        </w:rPr>
        <w:t>;</w:t>
      </w:r>
      <w:r>
        <w:rPr>
          <w:color w:val="231F20"/>
          <w:spacing w:val="-9"/>
        </w:rPr>
        <w:t xml:space="preserve"> </w:t>
      </w:r>
      <w:r>
        <w:rPr>
          <w:color w:val="231F20"/>
        </w:rPr>
        <w:t>this</w:t>
      </w:r>
      <w:r>
        <w:rPr>
          <w:color w:val="231F20"/>
          <w:spacing w:val="-10"/>
        </w:rPr>
        <w:t xml:space="preserve"> </w:t>
      </w:r>
      <w:r>
        <w:rPr>
          <w:color w:val="231F20"/>
        </w:rPr>
        <w:t>is</w:t>
      </w:r>
      <w:r>
        <w:rPr>
          <w:color w:val="231F20"/>
          <w:spacing w:val="-10"/>
        </w:rPr>
        <w:t xml:space="preserve"> </w:t>
      </w:r>
      <w:r>
        <w:rPr>
          <w:color w:val="231F20"/>
        </w:rPr>
        <w:t>done</w:t>
      </w:r>
      <w:r>
        <w:rPr>
          <w:color w:val="231F20"/>
          <w:spacing w:val="-10"/>
        </w:rPr>
        <w:t xml:space="preserve"> </w:t>
      </w:r>
      <w:r>
        <w:rPr>
          <w:color w:val="231F20"/>
        </w:rPr>
        <w:t>using</w:t>
      </w:r>
      <w:r>
        <w:rPr>
          <w:color w:val="231F20"/>
          <w:spacing w:val="-9"/>
        </w:rPr>
        <w:t xml:space="preserve"> </w:t>
      </w:r>
      <w:r>
        <w:rPr>
          <w:color w:val="231F20"/>
        </w:rPr>
        <w:t>the</w:t>
      </w:r>
      <w:r>
        <w:rPr>
          <w:color w:val="231F20"/>
          <w:spacing w:val="-10"/>
        </w:rPr>
        <w:t xml:space="preserve"> </w:t>
      </w:r>
      <w:r>
        <w:rPr>
          <w:color w:val="231F20"/>
          <w:spacing w:val="-38"/>
        </w:rPr>
        <w:t xml:space="preserve">“hard </w:t>
      </w:r>
      <w:r>
        <w:rPr>
          <w:color w:val="231F20"/>
        </w:rPr>
        <w:t xml:space="preserve">signs,” which include active bleeding, absent distal pulse </w:t>
      </w:r>
      <w:r>
        <w:rPr>
          <w:color w:val="231F20"/>
          <w:spacing w:val="-8"/>
        </w:rPr>
        <w:t xml:space="preserve">or </w:t>
      </w:r>
      <w:proofErr w:type="spellStart"/>
      <w:r>
        <w:rPr>
          <w:color w:val="231F20"/>
        </w:rPr>
        <w:t>ischaemia</w:t>
      </w:r>
      <w:proofErr w:type="spellEnd"/>
      <w:r>
        <w:rPr>
          <w:color w:val="231F20"/>
        </w:rPr>
        <w:t xml:space="preserve">, expanding or pulsating </w:t>
      </w:r>
      <w:proofErr w:type="spellStart"/>
      <w:r>
        <w:rPr>
          <w:color w:val="231F20"/>
        </w:rPr>
        <w:t>haematoma</w:t>
      </w:r>
      <w:proofErr w:type="spellEnd"/>
      <w:r>
        <w:rPr>
          <w:color w:val="231F20"/>
        </w:rPr>
        <w:t xml:space="preserve">, and bruit </w:t>
      </w:r>
      <w:r>
        <w:rPr>
          <w:color w:val="231F20"/>
          <w:spacing w:val="-6"/>
        </w:rPr>
        <w:t xml:space="preserve">or </w:t>
      </w:r>
      <w:r>
        <w:rPr>
          <w:color w:val="231F20"/>
        </w:rPr>
        <w:t xml:space="preserve">thrill. Our patient exhibited the first </w:t>
      </w:r>
      <w:proofErr w:type="gramStart"/>
      <w:r>
        <w:rPr>
          <w:color w:val="231F20"/>
          <w:spacing w:val="-3"/>
        </w:rPr>
        <w:t xml:space="preserve">two  </w:t>
      </w:r>
      <w:r>
        <w:rPr>
          <w:color w:val="231F20"/>
        </w:rPr>
        <w:t>signs</w:t>
      </w:r>
      <w:proofErr w:type="gramEnd"/>
      <w:r>
        <w:rPr>
          <w:color w:val="231F20"/>
        </w:rPr>
        <w:t xml:space="preserve"> that </w:t>
      </w:r>
      <w:r>
        <w:rPr>
          <w:color w:val="231F20"/>
          <w:spacing w:val="-6"/>
        </w:rPr>
        <w:t xml:space="preserve">allowed  </w:t>
      </w:r>
      <w:r>
        <w:rPr>
          <w:color w:val="231F20"/>
        </w:rPr>
        <w:t xml:space="preserve">a quick decision on diagnosis to be taken. But a decision </w:t>
      </w:r>
      <w:r>
        <w:rPr>
          <w:color w:val="231F20"/>
          <w:spacing w:val="-9"/>
        </w:rPr>
        <w:t xml:space="preserve">to </w:t>
      </w:r>
      <w:r>
        <w:rPr>
          <w:color w:val="231F20"/>
        </w:rPr>
        <w:t xml:space="preserve">explore for vascular injury can be made on so-called </w:t>
      </w:r>
      <w:r>
        <w:rPr>
          <w:color w:val="231F20"/>
          <w:spacing w:val="-3"/>
        </w:rPr>
        <w:t xml:space="preserve">“soft </w:t>
      </w:r>
      <w:r>
        <w:rPr>
          <w:color w:val="231F20"/>
        </w:rPr>
        <w:t xml:space="preserve">signs” such as subjective reduced or unequal pulses, </w:t>
      </w:r>
      <w:r>
        <w:rPr>
          <w:color w:val="231F20"/>
          <w:spacing w:val="-3"/>
        </w:rPr>
        <w:t xml:space="preserve">large </w:t>
      </w:r>
      <w:proofErr w:type="spellStart"/>
      <w:r>
        <w:rPr>
          <w:color w:val="231F20"/>
        </w:rPr>
        <w:t>nonpulsatile</w:t>
      </w:r>
      <w:proofErr w:type="spellEnd"/>
      <w:r>
        <w:rPr>
          <w:color w:val="231F20"/>
        </w:rPr>
        <w:t xml:space="preserve"> </w:t>
      </w:r>
      <w:proofErr w:type="spellStart"/>
      <w:r>
        <w:rPr>
          <w:color w:val="231F20"/>
        </w:rPr>
        <w:t>haematoma</w:t>
      </w:r>
      <w:proofErr w:type="spellEnd"/>
      <w:r>
        <w:rPr>
          <w:color w:val="231F20"/>
        </w:rPr>
        <w:t xml:space="preserve">, orthopedic injuries carrying a </w:t>
      </w:r>
      <w:r>
        <w:rPr>
          <w:color w:val="231F20"/>
          <w:spacing w:val="-4"/>
        </w:rPr>
        <w:t xml:space="preserve">high </w:t>
      </w:r>
      <w:r>
        <w:rPr>
          <w:color w:val="231F20"/>
        </w:rPr>
        <w:t>index</w:t>
      </w:r>
      <w:r>
        <w:rPr>
          <w:color w:val="231F20"/>
          <w:spacing w:val="-8"/>
        </w:rPr>
        <w:t xml:space="preserve"> </w:t>
      </w:r>
      <w:r>
        <w:rPr>
          <w:color w:val="231F20"/>
        </w:rPr>
        <w:t>of</w:t>
      </w:r>
      <w:r>
        <w:rPr>
          <w:color w:val="231F20"/>
          <w:spacing w:val="-7"/>
        </w:rPr>
        <w:t xml:space="preserve"> </w:t>
      </w:r>
      <w:r>
        <w:rPr>
          <w:color w:val="231F20"/>
        </w:rPr>
        <w:t>suspicion</w:t>
      </w:r>
      <w:r>
        <w:rPr>
          <w:color w:val="231F20"/>
          <w:spacing w:val="-7"/>
        </w:rPr>
        <w:t xml:space="preserve"> </w:t>
      </w:r>
      <w:r>
        <w:rPr>
          <w:color w:val="231F20"/>
        </w:rPr>
        <w:t>of</w:t>
      </w:r>
      <w:r>
        <w:rPr>
          <w:color w:val="231F20"/>
          <w:spacing w:val="-7"/>
        </w:rPr>
        <w:t xml:space="preserve"> </w:t>
      </w:r>
      <w:r>
        <w:rPr>
          <w:color w:val="231F20"/>
        </w:rPr>
        <w:t>vascular</w:t>
      </w:r>
      <w:r>
        <w:rPr>
          <w:color w:val="231F20"/>
          <w:spacing w:val="-7"/>
        </w:rPr>
        <w:t xml:space="preserve"> </w:t>
      </w:r>
      <w:r>
        <w:rPr>
          <w:color w:val="231F20"/>
        </w:rPr>
        <w:t>injury,</w:t>
      </w:r>
      <w:r>
        <w:rPr>
          <w:color w:val="231F20"/>
          <w:spacing w:val="-7"/>
        </w:rPr>
        <w:t xml:space="preserve"> </w:t>
      </w:r>
      <w:r>
        <w:rPr>
          <w:color w:val="231F20"/>
        </w:rPr>
        <w:t>neural</w:t>
      </w:r>
      <w:r>
        <w:rPr>
          <w:color w:val="231F20"/>
          <w:spacing w:val="-7"/>
        </w:rPr>
        <w:t xml:space="preserve"> </w:t>
      </w:r>
      <w:r>
        <w:rPr>
          <w:color w:val="231F20"/>
        </w:rPr>
        <w:t>injury,</w:t>
      </w:r>
      <w:r>
        <w:rPr>
          <w:color w:val="231F20"/>
          <w:spacing w:val="-7"/>
        </w:rPr>
        <w:t xml:space="preserve"> </w:t>
      </w:r>
      <w:r>
        <w:rPr>
          <w:color w:val="231F20"/>
        </w:rPr>
        <w:t>history</w:t>
      </w:r>
      <w:r>
        <w:rPr>
          <w:color w:val="231F20"/>
          <w:spacing w:val="-7"/>
        </w:rPr>
        <w:t xml:space="preserve"> </w:t>
      </w:r>
      <w:r>
        <w:rPr>
          <w:color w:val="231F20"/>
          <w:spacing w:val="-8"/>
        </w:rPr>
        <w:t xml:space="preserve">of </w:t>
      </w:r>
      <w:r>
        <w:rPr>
          <w:color w:val="231F20"/>
        </w:rPr>
        <w:t>bleeding, and suspected compartment</w:t>
      </w:r>
      <w:r>
        <w:rPr>
          <w:color w:val="231F20"/>
          <w:spacing w:val="18"/>
        </w:rPr>
        <w:t xml:space="preserve"> </w:t>
      </w:r>
      <w:proofErr w:type="gramStart"/>
      <w:r>
        <w:rPr>
          <w:color w:val="231F20"/>
        </w:rPr>
        <w:t>syndrome.</w:t>
      </w:r>
      <w:r>
        <w:rPr>
          <w:color w:val="231F20"/>
          <w:vertAlign w:val="superscript"/>
        </w:rPr>
        <w:t>[</w:t>
      </w:r>
      <w:proofErr w:type="gramEnd"/>
      <w:r>
        <w:rPr>
          <w:color w:val="231F20"/>
          <w:vertAlign w:val="superscript"/>
        </w:rPr>
        <w:t>13,15]</w:t>
      </w:r>
    </w:p>
    <w:p w14:paraId="7F04ACA9" w14:textId="77777777" w:rsidR="00A33BAE" w:rsidRDefault="00000000">
      <w:pPr>
        <w:pStyle w:val="BodyText"/>
        <w:spacing w:before="131" w:line="249" w:lineRule="auto"/>
        <w:ind w:left="118" w:right="41"/>
        <w:jc w:val="both"/>
      </w:pPr>
      <w:r>
        <w:rPr>
          <w:color w:val="231F20"/>
        </w:rPr>
        <w:t>There</w:t>
      </w:r>
      <w:r>
        <w:rPr>
          <w:color w:val="231F20"/>
          <w:spacing w:val="-17"/>
        </w:rPr>
        <w:t xml:space="preserve"> </w:t>
      </w:r>
      <w:r>
        <w:rPr>
          <w:color w:val="231F20"/>
        </w:rPr>
        <w:t>are</w:t>
      </w:r>
      <w:r>
        <w:rPr>
          <w:color w:val="231F20"/>
          <w:spacing w:val="-16"/>
        </w:rPr>
        <w:t xml:space="preserve"> </w:t>
      </w:r>
      <w:r>
        <w:rPr>
          <w:color w:val="231F20"/>
        </w:rPr>
        <w:t>certain</w:t>
      </w:r>
      <w:r>
        <w:rPr>
          <w:color w:val="231F20"/>
          <w:spacing w:val="-16"/>
        </w:rPr>
        <w:t xml:space="preserve"> </w:t>
      </w:r>
      <w:r>
        <w:rPr>
          <w:color w:val="231F20"/>
        </w:rPr>
        <w:t>factors</w:t>
      </w:r>
      <w:r>
        <w:rPr>
          <w:color w:val="231F20"/>
          <w:spacing w:val="-16"/>
        </w:rPr>
        <w:t xml:space="preserve"> </w:t>
      </w:r>
      <w:r>
        <w:rPr>
          <w:color w:val="231F20"/>
        </w:rPr>
        <w:t>that</w:t>
      </w:r>
      <w:r>
        <w:rPr>
          <w:color w:val="231F20"/>
          <w:spacing w:val="-16"/>
        </w:rPr>
        <w:t xml:space="preserve"> </w:t>
      </w:r>
      <w:r>
        <w:rPr>
          <w:color w:val="231F20"/>
          <w:spacing w:val="-4"/>
        </w:rPr>
        <w:t>have</w:t>
      </w:r>
      <w:r>
        <w:rPr>
          <w:color w:val="231F20"/>
          <w:spacing w:val="-16"/>
        </w:rPr>
        <w:t xml:space="preserve"> </w:t>
      </w:r>
      <w:r>
        <w:rPr>
          <w:color w:val="231F20"/>
        </w:rPr>
        <w:t>been</w:t>
      </w:r>
      <w:r>
        <w:rPr>
          <w:color w:val="231F20"/>
          <w:spacing w:val="-17"/>
        </w:rPr>
        <w:t xml:space="preserve"> </w:t>
      </w:r>
      <w:r>
        <w:rPr>
          <w:color w:val="231F20"/>
          <w:spacing w:val="-3"/>
        </w:rPr>
        <w:t>shown</w:t>
      </w:r>
      <w:r>
        <w:rPr>
          <w:color w:val="231F20"/>
          <w:spacing w:val="-16"/>
        </w:rPr>
        <w:t xml:space="preserve"> </w:t>
      </w:r>
      <w:r>
        <w:rPr>
          <w:color w:val="231F20"/>
        </w:rPr>
        <w:t>to</w:t>
      </w:r>
      <w:r>
        <w:rPr>
          <w:color w:val="231F20"/>
          <w:spacing w:val="-16"/>
        </w:rPr>
        <w:t xml:space="preserve"> </w:t>
      </w:r>
      <w:r>
        <w:rPr>
          <w:color w:val="231F20"/>
        </w:rPr>
        <w:t>indicate</w:t>
      </w:r>
      <w:r>
        <w:rPr>
          <w:color w:val="231F20"/>
          <w:spacing w:val="-16"/>
        </w:rPr>
        <w:t xml:space="preserve"> </w:t>
      </w:r>
      <w:r>
        <w:rPr>
          <w:color w:val="231F20"/>
        </w:rPr>
        <w:t>poor outcomes</w:t>
      </w:r>
      <w:r>
        <w:rPr>
          <w:color w:val="231F20"/>
          <w:spacing w:val="-19"/>
        </w:rPr>
        <w:t xml:space="preserve"> </w:t>
      </w:r>
      <w:r>
        <w:rPr>
          <w:color w:val="231F20"/>
          <w:spacing w:val="-3"/>
        </w:rPr>
        <w:t>especially</w:t>
      </w:r>
      <w:r>
        <w:rPr>
          <w:color w:val="231F20"/>
          <w:spacing w:val="-19"/>
        </w:rPr>
        <w:t xml:space="preserve"> </w:t>
      </w:r>
      <w:r>
        <w:rPr>
          <w:color w:val="231F20"/>
        </w:rPr>
        <w:t>in</w:t>
      </w:r>
      <w:r>
        <w:rPr>
          <w:color w:val="231F20"/>
          <w:spacing w:val="-18"/>
        </w:rPr>
        <w:t xml:space="preserve"> </w:t>
      </w:r>
      <w:r>
        <w:rPr>
          <w:color w:val="231F20"/>
          <w:spacing w:val="-5"/>
        </w:rPr>
        <w:t>lower</w:t>
      </w:r>
      <w:r>
        <w:rPr>
          <w:color w:val="231F20"/>
          <w:spacing w:val="-19"/>
        </w:rPr>
        <w:t xml:space="preserve"> </w:t>
      </w:r>
      <w:r>
        <w:rPr>
          <w:color w:val="231F20"/>
          <w:spacing w:val="-3"/>
        </w:rPr>
        <w:t>extremity</w:t>
      </w:r>
      <w:r>
        <w:rPr>
          <w:color w:val="231F20"/>
          <w:spacing w:val="-18"/>
        </w:rPr>
        <w:t xml:space="preserve"> </w:t>
      </w:r>
      <w:r>
        <w:rPr>
          <w:color w:val="231F20"/>
          <w:spacing w:val="-3"/>
        </w:rPr>
        <w:t>vascular</w:t>
      </w:r>
      <w:r>
        <w:rPr>
          <w:color w:val="231F20"/>
          <w:spacing w:val="-19"/>
        </w:rPr>
        <w:t xml:space="preserve"> </w:t>
      </w:r>
      <w:r>
        <w:rPr>
          <w:color w:val="231F20"/>
        </w:rPr>
        <w:t>injuries.</w:t>
      </w:r>
      <w:r>
        <w:rPr>
          <w:color w:val="231F20"/>
          <w:spacing w:val="-28"/>
        </w:rPr>
        <w:t xml:space="preserve"> </w:t>
      </w:r>
      <w:r>
        <w:rPr>
          <w:color w:val="231F20"/>
        </w:rPr>
        <w:t>These include</w:t>
      </w:r>
      <w:r>
        <w:rPr>
          <w:color w:val="231F20"/>
          <w:spacing w:val="-21"/>
        </w:rPr>
        <w:t xml:space="preserve"> </w:t>
      </w:r>
      <w:r>
        <w:rPr>
          <w:color w:val="231F20"/>
        </w:rPr>
        <w:t>prolonged</w:t>
      </w:r>
      <w:r>
        <w:rPr>
          <w:color w:val="231F20"/>
          <w:spacing w:val="-21"/>
        </w:rPr>
        <w:t xml:space="preserve"> </w:t>
      </w:r>
      <w:proofErr w:type="spellStart"/>
      <w:r>
        <w:rPr>
          <w:color w:val="231F20"/>
        </w:rPr>
        <w:t>ischaemic</w:t>
      </w:r>
      <w:proofErr w:type="spellEnd"/>
      <w:r>
        <w:rPr>
          <w:color w:val="231F20"/>
          <w:spacing w:val="-21"/>
        </w:rPr>
        <w:t xml:space="preserve"> </w:t>
      </w:r>
      <w:r>
        <w:rPr>
          <w:color w:val="231F20"/>
        </w:rPr>
        <w:t>time,</w:t>
      </w:r>
      <w:r>
        <w:rPr>
          <w:color w:val="231F20"/>
          <w:spacing w:val="-21"/>
        </w:rPr>
        <w:t xml:space="preserve"> </w:t>
      </w:r>
      <w:r>
        <w:rPr>
          <w:color w:val="231F20"/>
        </w:rPr>
        <w:t>associated</w:t>
      </w:r>
      <w:r>
        <w:rPr>
          <w:color w:val="231F20"/>
          <w:spacing w:val="-20"/>
        </w:rPr>
        <w:t xml:space="preserve"> </w:t>
      </w:r>
      <w:r>
        <w:rPr>
          <w:color w:val="231F20"/>
        </w:rPr>
        <w:t>fracture,</w:t>
      </w:r>
      <w:r>
        <w:rPr>
          <w:color w:val="231F20"/>
          <w:spacing w:val="-21"/>
        </w:rPr>
        <w:t xml:space="preserve"> </w:t>
      </w:r>
      <w:r>
        <w:rPr>
          <w:color w:val="231F20"/>
        </w:rPr>
        <w:t>arterial ligation, and location of the injury</w:t>
      </w:r>
      <w:r>
        <w:rPr>
          <w:color w:val="231F20"/>
          <w:spacing w:val="20"/>
        </w:rPr>
        <w:t xml:space="preserve"> </w:t>
      </w:r>
      <w:r>
        <w:rPr>
          <w:color w:val="231F20"/>
        </w:rPr>
        <w:t>(popliteal</w:t>
      </w:r>
      <w:proofErr w:type="gramStart"/>
      <w:r>
        <w:rPr>
          <w:color w:val="231F20"/>
        </w:rPr>
        <w:t>).</w:t>
      </w:r>
      <w:r>
        <w:rPr>
          <w:color w:val="231F20"/>
          <w:vertAlign w:val="superscript"/>
        </w:rPr>
        <w:t>[</w:t>
      </w:r>
      <w:proofErr w:type="gramEnd"/>
      <w:r>
        <w:rPr>
          <w:color w:val="231F20"/>
          <w:vertAlign w:val="superscript"/>
        </w:rPr>
        <w:t>10,25]</w:t>
      </w:r>
    </w:p>
    <w:p w14:paraId="7160CACC" w14:textId="77777777" w:rsidR="00A33BAE" w:rsidRDefault="00000000">
      <w:pPr>
        <w:pStyle w:val="BodyText"/>
        <w:spacing w:before="123" w:line="252" w:lineRule="auto"/>
        <w:ind w:left="118" w:right="38"/>
        <w:jc w:val="both"/>
        <w:rPr>
          <w:sz w:val="11"/>
        </w:rPr>
      </w:pPr>
      <w:r>
        <w:rPr>
          <w:color w:val="231F20"/>
        </w:rPr>
        <w:t>In</w:t>
      </w:r>
      <w:r>
        <w:rPr>
          <w:color w:val="231F20"/>
          <w:spacing w:val="-7"/>
        </w:rPr>
        <w:t xml:space="preserve"> </w:t>
      </w:r>
      <w:r>
        <w:rPr>
          <w:color w:val="231F20"/>
        </w:rPr>
        <w:t>most</w:t>
      </w:r>
      <w:r>
        <w:rPr>
          <w:color w:val="231F20"/>
          <w:spacing w:val="-7"/>
        </w:rPr>
        <w:t xml:space="preserve"> </w:t>
      </w:r>
      <w:r>
        <w:rPr>
          <w:color w:val="231F20"/>
        </w:rPr>
        <w:t>cases</w:t>
      </w:r>
      <w:r>
        <w:rPr>
          <w:color w:val="231F20"/>
          <w:spacing w:val="-7"/>
        </w:rPr>
        <w:t xml:space="preserve"> </w:t>
      </w:r>
      <w:r>
        <w:rPr>
          <w:color w:val="231F20"/>
        </w:rPr>
        <w:t>as</w:t>
      </w:r>
      <w:r>
        <w:rPr>
          <w:color w:val="231F20"/>
          <w:spacing w:val="-7"/>
        </w:rPr>
        <w:t xml:space="preserve"> </w:t>
      </w:r>
      <w:r>
        <w:rPr>
          <w:color w:val="231F20"/>
        </w:rPr>
        <w:t>with</w:t>
      </w:r>
      <w:r>
        <w:rPr>
          <w:color w:val="231F20"/>
          <w:spacing w:val="-7"/>
        </w:rPr>
        <w:t xml:space="preserve"> </w:t>
      </w:r>
      <w:r>
        <w:rPr>
          <w:color w:val="231F20"/>
        </w:rPr>
        <w:t>this</w:t>
      </w:r>
      <w:r>
        <w:rPr>
          <w:color w:val="231F20"/>
          <w:spacing w:val="-6"/>
        </w:rPr>
        <w:t xml:space="preserve"> </w:t>
      </w:r>
      <w:r>
        <w:rPr>
          <w:color w:val="231F20"/>
        </w:rPr>
        <w:t>patient</w:t>
      </w:r>
      <w:r>
        <w:rPr>
          <w:color w:val="231F20"/>
          <w:spacing w:val="-7"/>
        </w:rPr>
        <w:t xml:space="preserve"> </w:t>
      </w:r>
      <w:r>
        <w:rPr>
          <w:color w:val="231F20"/>
        </w:rPr>
        <w:t>diagnosis</w:t>
      </w:r>
      <w:r>
        <w:rPr>
          <w:color w:val="231F20"/>
          <w:spacing w:val="-7"/>
        </w:rPr>
        <w:t xml:space="preserve"> </w:t>
      </w:r>
      <w:r>
        <w:rPr>
          <w:color w:val="231F20"/>
        </w:rPr>
        <w:t>is</w:t>
      </w:r>
      <w:r>
        <w:rPr>
          <w:color w:val="231F20"/>
          <w:spacing w:val="-7"/>
        </w:rPr>
        <w:t xml:space="preserve"> </w:t>
      </w:r>
      <w:r>
        <w:rPr>
          <w:color w:val="231F20"/>
        </w:rPr>
        <w:t>mainly</w:t>
      </w:r>
      <w:r>
        <w:rPr>
          <w:color w:val="231F20"/>
          <w:spacing w:val="-7"/>
        </w:rPr>
        <w:t xml:space="preserve"> </w:t>
      </w:r>
      <w:r>
        <w:rPr>
          <w:color w:val="231F20"/>
        </w:rPr>
        <w:t xml:space="preserve">clinical, preoperative investigations such as computed tomographic </w:t>
      </w:r>
      <w:proofErr w:type="gramStart"/>
      <w:r>
        <w:rPr>
          <w:color w:val="231F20"/>
        </w:rPr>
        <w:t>angiography</w:t>
      </w:r>
      <w:r>
        <w:rPr>
          <w:color w:val="231F20"/>
          <w:vertAlign w:val="superscript"/>
        </w:rPr>
        <w:t>[</w:t>
      </w:r>
      <w:proofErr w:type="gramEnd"/>
      <w:r>
        <w:rPr>
          <w:color w:val="231F20"/>
          <w:vertAlign w:val="superscript"/>
        </w:rPr>
        <w:t>13,22,26]</w:t>
      </w:r>
      <w:r>
        <w:rPr>
          <w:color w:val="231F20"/>
        </w:rPr>
        <w:t xml:space="preserve"> or an </w:t>
      </w:r>
      <w:proofErr w:type="spellStart"/>
      <w:r>
        <w:rPr>
          <w:color w:val="231F20"/>
        </w:rPr>
        <w:t>artereography</w:t>
      </w:r>
      <w:proofErr w:type="spellEnd"/>
      <w:r>
        <w:rPr>
          <w:color w:val="231F20"/>
        </w:rPr>
        <w:t xml:space="preserve"> </w:t>
      </w:r>
      <w:r>
        <w:rPr>
          <w:color w:val="231F20"/>
          <w:spacing w:val="-3"/>
        </w:rPr>
        <w:t xml:space="preserve">may </w:t>
      </w:r>
      <w:r>
        <w:rPr>
          <w:color w:val="231F20"/>
        </w:rPr>
        <w:t xml:space="preserve">not be </w:t>
      </w:r>
      <w:r>
        <w:rPr>
          <w:color w:val="231F20"/>
          <w:spacing w:val="-19"/>
        </w:rPr>
        <w:t xml:space="preserve">required. </w:t>
      </w:r>
      <w:r>
        <w:rPr>
          <w:color w:val="231F20"/>
        </w:rPr>
        <w:t>Or</w:t>
      </w:r>
      <w:r>
        <w:rPr>
          <w:color w:val="231F20"/>
          <w:spacing w:val="-5"/>
        </w:rPr>
        <w:t xml:space="preserve"> </w:t>
      </w:r>
      <w:r>
        <w:rPr>
          <w:color w:val="231F20"/>
        </w:rPr>
        <w:t>as</w:t>
      </w:r>
      <w:r>
        <w:rPr>
          <w:color w:val="231F20"/>
          <w:spacing w:val="-5"/>
        </w:rPr>
        <w:t xml:space="preserve"> </w:t>
      </w:r>
      <w:r>
        <w:rPr>
          <w:color w:val="231F20"/>
        </w:rPr>
        <w:t>is</w:t>
      </w:r>
      <w:r>
        <w:rPr>
          <w:color w:val="231F20"/>
          <w:spacing w:val="-4"/>
        </w:rPr>
        <w:t xml:space="preserve"> </w:t>
      </w:r>
      <w:r>
        <w:rPr>
          <w:color w:val="231F20"/>
        </w:rPr>
        <w:t>the</w:t>
      </w:r>
      <w:r>
        <w:rPr>
          <w:color w:val="231F20"/>
          <w:spacing w:val="-5"/>
        </w:rPr>
        <w:t xml:space="preserve"> </w:t>
      </w:r>
      <w:r>
        <w:rPr>
          <w:color w:val="231F20"/>
        </w:rPr>
        <w:t>case</w:t>
      </w:r>
      <w:r>
        <w:rPr>
          <w:color w:val="231F20"/>
          <w:spacing w:val="-4"/>
        </w:rPr>
        <w:t xml:space="preserve"> </w:t>
      </w:r>
      <w:r>
        <w:rPr>
          <w:color w:val="231F20"/>
        </w:rPr>
        <w:t>in</w:t>
      </w:r>
      <w:r>
        <w:rPr>
          <w:color w:val="231F20"/>
          <w:spacing w:val="-5"/>
        </w:rPr>
        <w:t xml:space="preserve"> </w:t>
      </w:r>
      <w:r>
        <w:rPr>
          <w:color w:val="231F20"/>
        </w:rPr>
        <w:t>our</w:t>
      </w:r>
      <w:r>
        <w:rPr>
          <w:color w:val="231F20"/>
          <w:spacing w:val="-4"/>
        </w:rPr>
        <w:t xml:space="preserve"> </w:t>
      </w:r>
      <w:r>
        <w:rPr>
          <w:color w:val="231F20"/>
        </w:rPr>
        <w:t>environment,</w:t>
      </w:r>
      <w:r>
        <w:rPr>
          <w:color w:val="231F20"/>
          <w:spacing w:val="-5"/>
        </w:rPr>
        <w:t xml:space="preserve"> </w:t>
      </w:r>
      <w:r>
        <w:rPr>
          <w:color w:val="231F20"/>
        </w:rPr>
        <w:t>not</w:t>
      </w:r>
      <w:r>
        <w:rPr>
          <w:color w:val="231F20"/>
          <w:spacing w:val="-4"/>
        </w:rPr>
        <w:t xml:space="preserve"> </w:t>
      </w:r>
      <w:r>
        <w:rPr>
          <w:color w:val="231F20"/>
        </w:rPr>
        <w:t>available</w:t>
      </w:r>
      <w:r>
        <w:rPr>
          <w:color w:val="231F20"/>
          <w:spacing w:val="-5"/>
        </w:rPr>
        <w:t xml:space="preserve"> </w:t>
      </w:r>
      <w:r>
        <w:rPr>
          <w:color w:val="231F20"/>
        </w:rPr>
        <w:t>to</w:t>
      </w:r>
      <w:r>
        <w:rPr>
          <w:color w:val="231F20"/>
          <w:spacing w:val="-5"/>
        </w:rPr>
        <w:t xml:space="preserve"> </w:t>
      </w:r>
      <w:r>
        <w:rPr>
          <w:color w:val="231F20"/>
        </w:rPr>
        <w:t xml:space="preserve">confirm </w:t>
      </w:r>
      <w:proofErr w:type="gramStart"/>
      <w:r>
        <w:rPr>
          <w:color w:val="231F20"/>
          <w:position w:val="-6"/>
        </w:rPr>
        <w:t>diagnosis.</w:t>
      </w:r>
      <w:r>
        <w:rPr>
          <w:color w:val="231F20"/>
          <w:sz w:val="11"/>
        </w:rPr>
        <w:t>[</w:t>
      </w:r>
      <w:proofErr w:type="gramEnd"/>
      <w:r>
        <w:rPr>
          <w:color w:val="231F20"/>
          <w:sz w:val="11"/>
        </w:rPr>
        <w:t>1,9,12,14]</w:t>
      </w:r>
    </w:p>
    <w:p w14:paraId="2950FA9B" w14:textId="77777777" w:rsidR="00A33BAE" w:rsidRDefault="00000000">
      <w:pPr>
        <w:pStyle w:val="Heading2"/>
        <w:spacing w:before="113"/>
        <w:ind w:left="118"/>
      </w:pPr>
      <w:r>
        <w:rPr>
          <w:color w:val="2E3092"/>
        </w:rPr>
        <w:t>Surgical care</w:t>
      </w:r>
    </w:p>
    <w:p w14:paraId="22AAE7F3" w14:textId="77777777" w:rsidR="00A33BAE" w:rsidRDefault="00000000">
      <w:pPr>
        <w:pStyle w:val="BodyText"/>
        <w:spacing w:before="116" w:line="249" w:lineRule="auto"/>
        <w:ind w:left="118" w:right="40"/>
        <w:jc w:val="both"/>
      </w:pPr>
      <w:r>
        <w:rPr>
          <w:color w:val="231F20"/>
        </w:rPr>
        <w:t xml:space="preserve">The decision to attempt limb salvage is almost certain </w:t>
      </w:r>
      <w:r>
        <w:rPr>
          <w:color w:val="231F20"/>
          <w:spacing w:val="-3"/>
        </w:rPr>
        <w:t xml:space="preserve">before </w:t>
      </w:r>
      <w:r>
        <w:rPr>
          <w:color w:val="231F20"/>
        </w:rPr>
        <w:t xml:space="preserve">the patient gets to theatre as with this patient. </w:t>
      </w:r>
      <w:r>
        <w:rPr>
          <w:color w:val="231F20"/>
          <w:spacing w:val="-8"/>
        </w:rPr>
        <w:t xml:space="preserve">To </w:t>
      </w:r>
      <w:r>
        <w:rPr>
          <w:color w:val="231F20"/>
        </w:rPr>
        <w:t>achieve the</w:t>
      </w:r>
    </w:p>
    <w:p w14:paraId="11910E60" w14:textId="77777777" w:rsidR="00A33BAE" w:rsidRDefault="00000000">
      <w:pPr>
        <w:pStyle w:val="BodyText"/>
        <w:spacing w:before="91" w:line="252" w:lineRule="auto"/>
        <w:ind w:left="117" w:right="130"/>
        <w:jc w:val="both"/>
      </w:pPr>
      <w:r>
        <w:br w:type="column"/>
      </w:r>
      <w:r>
        <w:rPr>
          <w:color w:val="231F20"/>
        </w:rPr>
        <w:t>best outcomes, the procedure must be done in a diligent and systematic</w:t>
      </w:r>
      <w:r>
        <w:rPr>
          <w:color w:val="231F20"/>
          <w:spacing w:val="-9"/>
        </w:rPr>
        <w:t xml:space="preserve"> </w:t>
      </w:r>
      <w:proofErr w:type="gramStart"/>
      <w:r>
        <w:rPr>
          <w:color w:val="231F20"/>
        </w:rPr>
        <w:t>manner.</w:t>
      </w:r>
      <w:r>
        <w:rPr>
          <w:color w:val="231F20"/>
          <w:vertAlign w:val="superscript"/>
        </w:rPr>
        <w:t>[</w:t>
      </w:r>
      <w:proofErr w:type="gramEnd"/>
      <w:r>
        <w:rPr>
          <w:color w:val="231F20"/>
          <w:vertAlign w:val="superscript"/>
        </w:rPr>
        <w:t>13,15,22]</w:t>
      </w:r>
      <w:r>
        <w:rPr>
          <w:color w:val="231F20"/>
          <w:spacing w:val="-20"/>
        </w:rPr>
        <w:t xml:space="preserve"> </w:t>
      </w:r>
      <w:r>
        <w:rPr>
          <w:color w:val="231F20"/>
        </w:rPr>
        <w:t>Thorough</w:t>
      </w:r>
      <w:r>
        <w:rPr>
          <w:color w:val="231F20"/>
          <w:spacing w:val="-8"/>
        </w:rPr>
        <w:t xml:space="preserve"> </w:t>
      </w:r>
      <w:r>
        <w:rPr>
          <w:color w:val="231F20"/>
          <w:spacing w:val="-4"/>
        </w:rPr>
        <w:t>wound</w:t>
      </w:r>
      <w:r>
        <w:rPr>
          <w:color w:val="231F20"/>
          <w:spacing w:val="-8"/>
        </w:rPr>
        <w:t xml:space="preserve"> </w:t>
      </w:r>
      <w:r>
        <w:rPr>
          <w:color w:val="231F20"/>
        </w:rPr>
        <w:t>cleaning</w:t>
      </w:r>
      <w:r>
        <w:rPr>
          <w:color w:val="231F20"/>
          <w:spacing w:val="-8"/>
        </w:rPr>
        <w:t xml:space="preserve"> </w:t>
      </w:r>
      <w:r>
        <w:rPr>
          <w:color w:val="231F20"/>
          <w:spacing w:val="-14"/>
        </w:rPr>
        <w:t xml:space="preserve">facilitates </w:t>
      </w:r>
      <w:r>
        <w:rPr>
          <w:color w:val="231F20"/>
        </w:rPr>
        <w:t>photography and converts a contaminated wound to a clean wound</w:t>
      </w:r>
      <w:r>
        <w:rPr>
          <w:color w:val="231F20"/>
          <w:spacing w:val="-11"/>
        </w:rPr>
        <w:t xml:space="preserve"> </w:t>
      </w:r>
      <w:r>
        <w:rPr>
          <w:color w:val="231F20"/>
        </w:rPr>
        <w:t>ready</w:t>
      </w:r>
      <w:r>
        <w:rPr>
          <w:color w:val="231F20"/>
          <w:spacing w:val="-11"/>
        </w:rPr>
        <w:t xml:space="preserve"> </w:t>
      </w:r>
      <w:r>
        <w:rPr>
          <w:color w:val="231F20"/>
        </w:rPr>
        <w:t>for</w:t>
      </w:r>
      <w:r>
        <w:rPr>
          <w:color w:val="231F20"/>
          <w:spacing w:val="-10"/>
        </w:rPr>
        <w:t xml:space="preserve"> </w:t>
      </w:r>
      <w:r>
        <w:rPr>
          <w:color w:val="231F20"/>
        </w:rPr>
        <w:t>wound</w:t>
      </w:r>
      <w:r>
        <w:rPr>
          <w:color w:val="231F20"/>
          <w:spacing w:val="-11"/>
        </w:rPr>
        <w:t xml:space="preserve"> </w:t>
      </w:r>
      <w:r>
        <w:rPr>
          <w:color w:val="231F20"/>
        </w:rPr>
        <w:t>closure.</w:t>
      </w:r>
      <w:r>
        <w:rPr>
          <w:color w:val="231F20"/>
          <w:vertAlign w:val="superscript"/>
        </w:rPr>
        <w:t>[15]</w:t>
      </w:r>
      <w:r>
        <w:rPr>
          <w:color w:val="231F20"/>
          <w:spacing w:val="-21"/>
        </w:rPr>
        <w:t xml:space="preserve"> </w:t>
      </w:r>
      <w:r>
        <w:rPr>
          <w:color w:val="231F20"/>
        </w:rPr>
        <w:t>The</w:t>
      </w:r>
      <w:r>
        <w:rPr>
          <w:color w:val="231F20"/>
          <w:spacing w:val="-11"/>
        </w:rPr>
        <w:t xml:space="preserve"> </w:t>
      </w:r>
      <w:r>
        <w:rPr>
          <w:color w:val="231F20"/>
        </w:rPr>
        <w:t>removal</w:t>
      </w:r>
      <w:r>
        <w:rPr>
          <w:color w:val="231F20"/>
          <w:spacing w:val="-10"/>
        </w:rPr>
        <w:t xml:space="preserve"> </w:t>
      </w:r>
      <w:r>
        <w:rPr>
          <w:color w:val="231F20"/>
        </w:rPr>
        <w:t>of</w:t>
      </w:r>
      <w:r>
        <w:rPr>
          <w:color w:val="231F20"/>
          <w:spacing w:val="-11"/>
        </w:rPr>
        <w:t xml:space="preserve"> </w:t>
      </w:r>
      <w:r>
        <w:rPr>
          <w:color w:val="231F20"/>
        </w:rPr>
        <w:t>dead</w:t>
      </w:r>
      <w:r>
        <w:rPr>
          <w:color w:val="231F20"/>
          <w:spacing w:val="-11"/>
        </w:rPr>
        <w:t xml:space="preserve"> </w:t>
      </w:r>
      <w:r>
        <w:rPr>
          <w:color w:val="231F20"/>
          <w:spacing w:val="-14"/>
        </w:rPr>
        <w:t xml:space="preserve">dying </w:t>
      </w:r>
      <w:r>
        <w:rPr>
          <w:color w:val="231F20"/>
        </w:rPr>
        <w:t xml:space="preserve">tissue with pneumatic tourniquet </w:t>
      </w:r>
      <w:r>
        <w:rPr>
          <w:i/>
          <w:color w:val="231F20"/>
        </w:rPr>
        <w:t xml:space="preserve">in situ </w:t>
      </w:r>
      <w:r>
        <w:rPr>
          <w:color w:val="231F20"/>
        </w:rPr>
        <w:t xml:space="preserve">and magnification  is the next </w:t>
      </w:r>
      <w:r>
        <w:rPr>
          <w:color w:val="231F20"/>
          <w:spacing w:val="2"/>
        </w:rPr>
        <w:t xml:space="preserve">step </w:t>
      </w:r>
      <w:r>
        <w:rPr>
          <w:color w:val="231F20"/>
        </w:rPr>
        <w:t xml:space="preserve">in the </w:t>
      </w:r>
      <w:r>
        <w:rPr>
          <w:color w:val="231F20"/>
          <w:spacing w:val="2"/>
        </w:rPr>
        <w:t xml:space="preserve">treatment </w:t>
      </w:r>
      <w:r>
        <w:rPr>
          <w:color w:val="231F20"/>
        </w:rPr>
        <w:t xml:space="preserve">of the </w:t>
      </w:r>
      <w:r>
        <w:rPr>
          <w:color w:val="231F20"/>
          <w:spacing w:val="2"/>
        </w:rPr>
        <w:t xml:space="preserve">patient. </w:t>
      </w:r>
      <w:r>
        <w:rPr>
          <w:color w:val="231F20"/>
        </w:rPr>
        <w:t xml:space="preserve">All </w:t>
      </w:r>
      <w:r>
        <w:rPr>
          <w:color w:val="231F20"/>
          <w:spacing w:val="-3"/>
        </w:rPr>
        <w:t xml:space="preserve">dead, </w:t>
      </w:r>
      <w:r>
        <w:rPr>
          <w:color w:val="231F20"/>
        </w:rPr>
        <w:t xml:space="preserve">contaminated, and </w:t>
      </w:r>
      <w:r>
        <w:rPr>
          <w:color w:val="231F20"/>
          <w:spacing w:val="2"/>
        </w:rPr>
        <w:t xml:space="preserve">equivocal-looking tissues </w:t>
      </w:r>
      <w:r>
        <w:rPr>
          <w:color w:val="231F20"/>
        </w:rPr>
        <w:t xml:space="preserve">are removed  to </w:t>
      </w:r>
      <w:r>
        <w:rPr>
          <w:color w:val="231F20"/>
          <w:spacing w:val="2"/>
        </w:rPr>
        <w:t xml:space="preserve">reduce </w:t>
      </w:r>
      <w:r>
        <w:rPr>
          <w:color w:val="231F20"/>
        </w:rPr>
        <w:t xml:space="preserve">the </w:t>
      </w:r>
      <w:r>
        <w:rPr>
          <w:color w:val="231F20"/>
          <w:spacing w:val="2"/>
        </w:rPr>
        <w:t xml:space="preserve">bacterial load </w:t>
      </w:r>
      <w:r>
        <w:rPr>
          <w:color w:val="231F20"/>
        </w:rPr>
        <w:t xml:space="preserve">in the </w:t>
      </w:r>
      <w:r>
        <w:rPr>
          <w:color w:val="231F20"/>
          <w:spacing w:val="2"/>
        </w:rPr>
        <w:t xml:space="preserve">anticipation </w:t>
      </w:r>
      <w:r>
        <w:rPr>
          <w:color w:val="231F20"/>
        </w:rPr>
        <w:t>of wound closure.</w:t>
      </w:r>
      <w:r>
        <w:rPr>
          <w:color w:val="231F20"/>
          <w:vertAlign w:val="superscript"/>
        </w:rPr>
        <w:t>[15]</w:t>
      </w:r>
      <w:r>
        <w:rPr>
          <w:color w:val="231F20"/>
        </w:rPr>
        <w:t xml:space="preserve"> The wound is </w:t>
      </w:r>
      <w:r>
        <w:rPr>
          <w:color w:val="231F20"/>
          <w:spacing w:val="-3"/>
        </w:rPr>
        <w:t xml:space="preserve">now </w:t>
      </w:r>
      <w:r>
        <w:rPr>
          <w:color w:val="231F20"/>
        </w:rPr>
        <w:t xml:space="preserve">washed copiously with </w:t>
      </w:r>
      <w:r>
        <w:rPr>
          <w:color w:val="231F20"/>
          <w:spacing w:val="-13"/>
        </w:rPr>
        <w:t xml:space="preserve">normal </w:t>
      </w:r>
      <w:r>
        <w:rPr>
          <w:color w:val="231F20"/>
        </w:rPr>
        <w:t xml:space="preserve">saline and </w:t>
      </w:r>
      <w:r>
        <w:rPr>
          <w:color w:val="231F20"/>
          <w:spacing w:val="-4"/>
        </w:rPr>
        <w:t xml:space="preserve">Ringer’s </w:t>
      </w:r>
      <w:r>
        <w:rPr>
          <w:color w:val="231F20"/>
        </w:rPr>
        <w:t>lactate</w:t>
      </w:r>
      <w:r>
        <w:rPr>
          <w:color w:val="231F20"/>
          <w:vertAlign w:val="superscript"/>
        </w:rPr>
        <w:t>[10]</w:t>
      </w:r>
      <w:r>
        <w:rPr>
          <w:color w:val="231F20"/>
        </w:rPr>
        <w:t xml:space="preserve">; then, tourniquet is released </w:t>
      </w:r>
      <w:r>
        <w:rPr>
          <w:color w:val="231F20"/>
          <w:spacing w:val="-34"/>
        </w:rPr>
        <w:t xml:space="preserve">to </w:t>
      </w:r>
      <w:r>
        <w:rPr>
          <w:color w:val="231F20"/>
        </w:rPr>
        <w:t>assess</w:t>
      </w:r>
      <w:r>
        <w:rPr>
          <w:color w:val="231F20"/>
          <w:spacing w:val="-14"/>
        </w:rPr>
        <w:t xml:space="preserve"> </w:t>
      </w:r>
      <w:r>
        <w:rPr>
          <w:color w:val="231F20"/>
        </w:rPr>
        <w:t>the</w:t>
      </w:r>
      <w:r>
        <w:rPr>
          <w:color w:val="231F20"/>
          <w:spacing w:val="-14"/>
        </w:rPr>
        <w:t xml:space="preserve"> </w:t>
      </w:r>
      <w:r>
        <w:rPr>
          <w:color w:val="231F20"/>
        </w:rPr>
        <w:t>completeness</w:t>
      </w:r>
      <w:r>
        <w:rPr>
          <w:color w:val="231F20"/>
          <w:spacing w:val="-14"/>
        </w:rPr>
        <w:t xml:space="preserve"> </w:t>
      </w:r>
      <w:r>
        <w:rPr>
          <w:color w:val="231F20"/>
        </w:rPr>
        <w:t>of</w:t>
      </w:r>
      <w:r>
        <w:rPr>
          <w:color w:val="231F20"/>
          <w:spacing w:val="-13"/>
        </w:rPr>
        <w:t xml:space="preserve"> </w:t>
      </w:r>
      <w:r>
        <w:rPr>
          <w:color w:val="231F20"/>
        </w:rPr>
        <w:t>debridement.</w:t>
      </w:r>
      <w:r>
        <w:rPr>
          <w:color w:val="231F20"/>
          <w:vertAlign w:val="superscript"/>
        </w:rPr>
        <w:t>[15]</w:t>
      </w:r>
      <w:r>
        <w:rPr>
          <w:color w:val="231F20"/>
          <w:spacing w:val="-24"/>
        </w:rPr>
        <w:t xml:space="preserve"> </w:t>
      </w:r>
      <w:r>
        <w:rPr>
          <w:color w:val="231F20"/>
        </w:rPr>
        <w:t>Though</w:t>
      </w:r>
      <w:r>
        <w:rPr>
          <w:color w:val="231F20"/>
          <w:spacing w:val="-14"/>
        </w:rPr>
        <w:t xml:space="preserve"> </w:t>
      </w:r>
      <w:r>
        <w:rPr>
          <w:color w:val="231F20"/>
        </w:rPr>
        <w:t>our</w:t>
      </w:r>
      <w:r>
        <w:rPr>
          <w:color w:val="231F20"/>
          <w:spacing w:val="-13"/>
        </w:rPr>
        <w:t xml:space="preserve"> </w:t>
      </w:r>
      <w:r>
        <w:rPr>
          <w:color w:val="231F20"/>
          <w:spacing w:val="-10"/>
        </w:rPr>
        <w:t xml:space="preserve">patient </w:t>
      </w:r>
      <w:r>
        <w:rPr>
          <w:color w:val="231F20"/>
        </w:rPr>
        <w:t>had adequate initial debridement during his procedure, there are</w:t>
      </w:r>
      <w:r>
        <w:rPr>
          <w:color w:val="231F20"/>
          <w:spacing w:val="-22"/>
        </w:rPr>
        <w:t xml:space="preserve"> </w:t>
      </w:r>
      <w:r>
        <w:rPr>
          <w:color w:val="231F20"/>
        </w:rPr>
        <w:t>patients</w:t>
      </w:r>
      <w:r>
        <w:rPr>
          <w:color w:val="231F20"/>
          <w:spacing w:val="-22"/>
        </w:rPr>
        <w:t xml:space="preserve"> </w:t>
      </w:r>
      <w:r>
        <w:rPr>
          <w:color w:val="231F20"/>
          <w:spacing w:val="-3"/>
        </w:rPr>
        <w:t>who</w:t>
      </w:r>
      <w:r>
        <w:rPr>
          <w:color w:val="231F20"/>
          <w:spacing w:val="-22"/>
        </w:rPr>
        <w:t xml:space="preserve"> </w:t>
      </w:r>
      <w:r>
        <w:rPr>
          <w:color w:val="231F20"/>
        </w:rPr>
        <w:t>will</w:t>
      </w:r>
      <w:r>
        <w:rPr>
          <w:color w:val="231F20"/>
          <w:spacing w:val="-22"/>
        </w:rPr>
        <w:t xml:space="preserve"> </w:t>
      </w:r>
      <w:r>
        <w:rPr>
          <w:color w:val="231F20"/>
        </w:rPr>
        <w:t>require</w:t>
      </w:r>
      <w:r>
        <w:rPr>
          <w:color w:val="231F20"/>
          <w:spacing w:val="-21"/>
        </w:rPr>
        <w:t xml:space="preserve"> </w:t>
      </w:r>
      <w:r>
        <w:rPr>
          <w:color w:val="231F20"/>
        </w:rPr>
        <w:t>a</w:t>
      </w:r>
      <w:r>
        <w:rPr>
          <w:color w:val="231F20"/>
          <w:spacing w:val="-22"/>
        </w:rPr>
        <w:t xml:space="preserve"> </w:t>
      </w:r>
      <w:r>
        <w:rPr>
          <w:color w:val="231F20"/>
        </w:rPr>
        <w:t>second</w:t>
      </w:r>
      <w:r>
        <w:rPr>
          <w:color w:val="231F20"/>
          <w:spacing w:val="-22"/>
        </w:rPr>
        <w:t xml:space="preserve"> </w:t>
      </w:r>
      <w:r>
        <w:rPr>
          <w:color w:val="231F20"/>
        </w:rPr>
        <w:t>look</w:t>
      </w:r>
      <w:r>
        <w:rPr>
          <w:color w:val="231F20"/>
          <w:spacing w:val="-22"/>
        </w:rPr>
        <w:t xml:space="preserve"> </w:t>
      </w:r>
      <w:r>
        <w:rPr>
          <w:color w:val="231F20"/>
        </w:rPr>
        <w:t>debridement</w:t>
      </w:r>
      <w:r>
        <w:rPr>
          <w:color w:val="231F20"/>
          <w:spacing w:val="-21"/>
        </w:rPr>
        <w:t xml:space="preserve"> </w:t>
      </w:r>
      <w:r>
        <w:rPr>
          <w:color w:val="231F20"/>
          <w:spacing w:val="-2"/>
        </w:rPr>
        <w:t xml:space="preserve">within </w:t>
      </w:r>
      <w:r>
        <w:rPr>
          <w:color w:val="231F20"/>
        </w:rPr>
        <w:t>24–48 hours,</w:t>
      </w:r>
      <w:r>
        <w:rPr>
          <w:color w:val="231F20"/>
          <w:vertAlign w:val="superscript"/>
        </w:rPr>
        <w:t>[10]</w:t>
      </w:r>
      <w:r>
        <w:rPr>
          <w:color w:val="231F20"/>
        </w:rPr>
        <w:t xml:space="preserve"> but the International Committee of the </w:t>
      </w:r>
      <w:r>
        <w:rPr>
          <w:color w:val="231F20"/>
          <w:spacing w:val="-23"/>
        </w:rPr>
        <w:t xml:space="preserve">Red </w:t>
      </w:r>
      <w:r>
        <w:rPr>
          <w:color w:val="231F20"/>
        </w:rPr>
        <w:t>Cross recommends an interval of 5 days. When</w:t>
      </w:r>
      <w:r>
        <w:rPr>
          <w:color w:val="231F20"/>
          <w:spacing w:val="-36"/>
        </w:rPr>
        <w:t xml:space="preserve"> </w:t>
      </w:r>
      <w:r>
        <w:rPr>
          <w:color w:val="231F20"/>
        </w:rPr>
        <w:t xml:space="preserve">compartment syndrome is suspected, a fasciotomy is </w:t>
      </w:r>
      <w:proofErr w:type="gramStart"/>
      <w:r>
        <w:rPr>
          <w:color w:val="231F20"/>
        </w:rPr>
        <w:t>mandatory.</w:t>
      </w:r>
      <w:r>
        <w:rPr>
          <w:color w:val="231F20"/>
          <w:vertAlign w:val="superscript"/>
        </w:rPr>
        <w:t>[</w:t>
      </w:r>
      <w:proofErr w:type="gramEnd"/>
      <w:r>
        <w:rPr>
          <w:color w:val="231F20"/>
          <w:vertAlign w:val="superscript"/>
        </w:rPr>
        <w:t>10,13]</w:t>
      </w:r>
      <w:r>
        <w:rPr>
          <w:color w:val="231F20"/>
        </w:rPr>
        <w:t xml:space="preserve"> </w:t>
      </w:r>
      <w:r>
        <w:rPr>
          <w:color w:val="231F20"/>
          <w:spacing w:val="-30"/>
        </w:rPr>
        <w:t xml:space="preserve">This </w:t>
      </w:r>
      <w:r>
        <w:rPr>
          <w:color w:val="231F20"/>
        </w:rPr>
        <w:t>was not necessary in this</w:t>
      </w:r>
      <w:r>
        <w:rPr>
          <w:color w:val="231F20"/>
          <w:spacing w:val="-1"/>
        </w:rPr>
        <w:t xml:space="preserve"> </w:t>
      </w:r>
      <w:r>
        <w:rPr>
          <w:color w:val="231F20"/>
        </w:rPr>
        <w:t>patient.</w:t>
      </w:r>
    </w:p>
    <w:p w14:paraId="04E13C17" w14:textId="77777777" w:rsidR="00A33BAE" w:rsidRDefault="00000000">
      <w:pPr>
        <w:pStyle w:val="BodyText"/>
        <w:spacing w:before="125" w:line="252" w:lineRule="auto"/>
        <w:ind w:left="118" w:right="135"/>
        <w:jc w:val="both"/>
      </w:pPr>
      <w:r>
        <w:rPr>
          <w:color w:val="231F20"/>
        </w:rPr>
        <w:t xml:space="preserve">The timing of skeletal </w:t>
      </w:r>
      <w:proofErr w:type="spellStart"/>
      <w:r>
        <w:rPr>
          <w:color w:val="231F20"/>
        </w:rPr>
        <w:t>stabilisation</w:t>
      </w:r>
      <w:proofErr w:type="spellEnd"/>
      <w:r>
        <w:rPr>
          <w:color w:val="231F20"/>
        </w:rPr>
        <w:t xml:space="preserve"> is a matter under debate; although some series advocate early skeletal </w:t>
      </w:r>
      <w:proofErr w:type="gramStart"/>
      <w:r>
        <w:rPr>
          <w:color w:val="231F20"/>
          <w:spacing w:val="-7"/>
        </w:rPr>
        <w:t>fixation,</w:t>
      </w:r>
      <w:r>
        <w:rPr>
          <w:color w:val="231F20"/>
          <w:spacing w:val="-7"/>
          <w:vertAlign w:val="superscript"/>
        </w:rPr>
        <w:t>[</w:t>
      </w:r>
      <w:proofErr w:type="gramEnd"/>
      <w:r>
        <w:rPr>
          <w:color w:val="231F20"/>
          <w:spacing w:val="-7"/>
          <w:vertAlign w:val="superscript"/>
        </w:rPr>
        <w:t>27,28]</w:t>
      </w:r>
      <w:r>
        <w:rPr>
          <w:color w:val="231F20"/>
          <w:spacing w:val="-7"/>
        </w:rPr>
        <w:t xml:space="preserve"> </w:t>
      </w:r>
      <w:r>
        <w:rPr>
          <w:color w:val="231F20"/>
        </w:rPr>
        <w:t>others believe the vascular repair should come first to</w:t>
      </w:r>
      <w:r>
        <w:rPr>
          <w:color w:val="231F20"/>
          <w:spacing w:val="-25"/>
        </w:rPr>
        <w:t xml:space="preserve"> </w:t>
      </w:r>
      <w:r>
        <w:rPr>
          <w:color w:val="231F20"/>
        </w:rPr>
        <w:t xml:space="preserve">reduce the </w:t>
      </w:r>
      <w:proofErr w:type="spellStart"/>
      <w:r>
        <w:rPr>
          <w:color w:val="231F20"/>
        </w:rPr>
        <w:t>ischaemic</w:t>
      </w:r>
      <w:proofErr w:type="spellEnd"/>
      <w:r>
        <w:rPr>
          <w:color w:val="231F20"/>
        </w:rPr>
        <w:t xml:space="preserve"> time of tissues.</w:t>
      </w:r>
      <w:r>
        <w:rPr>
          <w:color w:val="231F20"/>
          <w:vertAlign w:val="superscript"/>
        </w:rPr>
        <w:t>[29,30]</w:t>
      </w:r>
      <w:r>
        <w:rPr>
          <w:color w:val="231F20"/>
        </w:rPr>
        <w:t xml:space="preserve"> In the upper limb, </w:t>
      </w:r>
      <w:r>
        <w:rPr>
          <w:color w:val="231F20"/>
          <w:spacing w:val="-18"/>
        </w:rPr>
        <w:t xml:space="preserve">radical </w:t>
      </w:r>
      <w:r>
        <w:rPr>
          <w:color w:val="231F20"/>
        </w:rPr>
        <w:t>bone</w:t>
      </w:r>
      <w:r>
        <w:rPr>
          <w:color w:val="231F20"/>
          <w:spacing w:val="-5"/>
        </w:rPr>
        <w:t xml:space="preserve"> </w:t>
      </w:r>
      <w:r>
        <w:rPr>
          <w:color w:val="231F20"/>
        </w:rPr>
        <w:t>shortening</w:t>
      </w:r>
      <w:r>
        <w:rPr>
          <w:color w:val="231F20"/>
          <w:spacing w:val="-5"/>
        </w:rPr>
        <w:t xml:space="preserve"> </w:t>
      </w:r>
      <w:r>
        <w:rPr>
          <w:color w:val="231F20"/>
        </w:rPr>
        <w:t>is</w:t>
      </w:r>
      <w:r>
        <w:rPr>
          <w:color w:val="231F20"/>
          <w:spacing w:val="-5"/>
        </w:rPr>
        <w:t xml:space="preserve"> </w:t>
      </w:r>
      <w:r>
        <w:rPr>
          <w:color w:val="231F20"/>
        </w:rPr>
        <w:t>tolerated</w:t>
      </w:r>
      <w:r>
        <w:rPr>
          <w:color w:val="231F20"/>
          <w:spacing w:val="-4"/>
        </w:rPr>
        <w:t xml:space="preserve"> </w:t>
      </w:r>
      <w:r>
        <w:rPr>
          <w:color w:val="231F20"/>
        </w:rPr>
        <w:t>to</w:t>
      </w:r>
      <w:r>
        <w:rPr>
          <w:color w:val="231F20"/>
          <w:spacing w:val="-5"/>
        </w:rPr>
        <w:t xml:space="preserve"> </w:t>
      </w:r>
      <w:r>
        <w:rPr>
          <w:color w:val="231F20"/>
        </w:rPr>
        <w:t>treat</w:t>
      </w:r>
      <w:r>
        <w:rPr>
          <w:color w:val="231F20"/>
          <w:spacing w:val="-5"/>
        </w:rPr>
        <w:t xml:space="preserve"> </w:t>
      </w:r>
      <w:r>
        <w:rPr>
          <w:color w:val="231F20"/>
        </w:rPr>
        <w:t>bone</w:t>
      </w:r>
      <w:r>
        <w:rPr>
          <w:color w:val="231F20"/>
          <w:spacing w:val="-4"/>
        </w:rPr>
        <w:t xml:space="preserve"> </w:t>
      </w:r>
      <w:r>
        <w:rPr>
          <w:color w:val="231F20"/>
        </w:rPr>
        <w:t>gaps</w:t>
      </w:r>
      <w:r>
        <w:rPr>
          <w:color w:val="231F20"/>
          <w:spacing w:val="-5"/>
        </w:rPr>
        <w:t xml:space="preserve"> </w:t>
      </w:r>
      <w:r>
        <w:rPr>
          <w:color w:val="231F20"/>
        </w:rPr>
        <w:t>and</w:t>
      </w:r>
      <w:r>
        <w:rPr>
          <w:color w:val="231F20"/>
          <w:spacing w:val="-5"/>
        </w:rPr>
        <w:t xml:space="preserve"> </w:t>
      </w:r>
      <w:r>
        <w:rPr>
          <w:color w:val="231F20"/>
        </w:rPr>
        <w:t>in</w:t>
      </w:r>
      <w:r>
        <w:rPr>
          <w:color w:val="231F20"/>
          <w:spacing w:val="-4"/>
        </w:rPr>
        <w:t xml:space="preserve"> </w:t>
      </w:r>
      <w:r>
        <w:rPr>
          <w:color w:val="231F20"/>
        </w:rPr>
        <w:t>order</w:t>
      </w:r>
      <w:r>
        <w:rPr>
          <w:color w:val="231F20"/>
          <w:spacing w:val="-5"/>
        </w:rPr>
        <w:t xml:space="preserve"> </w:t>
      </w:r>
      <w:r>
        <w:rPr>
          <w:color w:val="231F20"/>
        </w:rPr>
        <w:t>to allow for a tension-free repair.</w:t>
      </w:r>
      <w:r>
        <w:rPr>
          <w:color w:val="231F20"/>
          <w:vertAlign w:val="superscript"/>
        </w:rPr>
        <w:t>[10]</w:t>
      </w:r>
      <w:r>
        <w:rPr>
          <w:color w:val="231F20"/>
        </w:rPr>
        <w:t xml:space="preserve"> None of this was </w:t>
      </w:r>
      <w:r>
        <w:rPr>
          <w:color w:val="231F20"/>
          <w:spacing w:val="-8"/>
        </w:rPr>
        <w:t xml:space="preserve">necessary </w:t>
      </w:r>
      <w:r>
        <w:rPr>
          <w:color w:val="231F20"/>
        </w:rPr>
        <w:t xml:space="preserve">in this patient as adjusting the position of the joints </w:t>
      </w:r>
      <w:r>
        <w:rPr>
          <w:color w:val="231F20"/>
          <w:spacing w:val="-6"/>
        </w:rPr>
        <w:t xml:space="preserve">allowed </w:t>
      </w:r>
      <w:r>
        <w:rPr>
          <w:color w:val="231F20"/>
        </w:rPr>
        <w:t>for a tension-free</w:t>
      </w:r>
      <w:r>
        <w:rPr>
          <w:color w:val="231F20"/>
          <w:spacing w:val="-1"/>
        </w:rPr>
        <w:t xml:space="preserve"> </w:t>
      </w:r>
      <w:r>
        <w:rPr>
          <w:color w:val="231F20"/>
        </w:rPr>
        <w:t>repair.</w:t>
      </w:r>
    </w:p>
    <w:p w14:paraId="4FCAEF35" w14:textId="77777777" w:rsidR="00A33BAE" w:rsidRDefault="00000000">
      <w:pPr>
        <w:pStyle w:val="BodyText"/>
        <w:spacing w:before="123" w:line="252" w:lineRule="auto"/>
        <w:ind w:left="118" w:right="129"/>
        <w:jc w:val="both"/>
      </w:pPr>
      <w:r>
        <w:rPr>
          <w:color w:val="231F20"/>
        </w:rPr>
        <w:t xml:space="preserve">Where it is not contraindicated, systemic </w:t>
      </w:r>
      <w:proofErr w:type="spellStart"/>
      <w:r>
        <w:rPr>
          <w:color w:val="231F20"/>
        </w:rPr>
        <w:t>heparinisation</w:t>
      </w:r>
      <w:proofErr w:type="spellEnd"/>
      <w:r>
        <w:rPr>
          <w:color w:val="231F20"/>
        </w:rPr>
        <w:t xml:space="preserve"> </w:t>
      </w:r>
      <w:r>
        <w:rPr>
          <w:color w:val="231F20"/>
          <w:spacing w:val="-6"/>
        </w:rPr>
        <w:t xml:space="preserve">is </w:t>
      </w:r>
      <w:r>
        <w:rPr>
          <w:color w:val="231F20"/>
        </w:rPr>
        <w:t xml:space="preserve">used, </w:t>
      </w:r>
      <w:r>
        <w:rPr>
          <w:color w:val="231F20"/>
          <w:spacing w:val="2"/>
        </w:rPr>
        <w:t xml:space="preserve">otherwise local instillation will </w:t>
      </w:r>
      <w:r>
        <w:rPr>
          <w:color w:val="231F20"/>
        </w:rPr>
        <w:t xml:space="preserve">be </w:t>
      </w:r>
      <w:r>
        <w:rPr>
          <w:color w:val="231F20"/>
          <w:spacing w:val="2"/>
        </w:rPr>
        <w:t>adequate.</w:t>
      </w:r>
      <w:r>
        <w:rPr>
          <w:color w:val="231F20"/>
          <w:spacing w:val="2"/>
          <w:vertAlign w:val="superscript"/>
        </w:rPr>
        <w:t>[3]</w:t>
      </w:r>
      <w:r>
        <w:rPr>
          <w:color w:val="231F20"/>
          <w:spacing w:val="2"/>
        </w:rPr>
        <w:t xml:space="preserve"> </w:t>
      </w:r>
      <w:r>
        <w:rPr>
          <w:color w:val="231F20"/>
          <w:spacing w:val="-4"/>
        </w:rPr>
        <w:t xml:space="preserve">The </w:t>
      </w:r>
      <w:r>
        <w:rPr>
          <w:color w:val="231F20"/>
          <w:spacing w:val="3"/>
        </w:rPr>
        <w:t xml:space="preserve">most frequently injured </w:t>
      </w:r>
      <w:r>
        <w:rPr>
          <w:color w:val="231F20"/>
          <w:spacing w:val="2"/>
        </w:rPr>
        <w:t xml:space="preserve">vessel </w:t>
      </w:r>
      <w:r>
        <w:rPr>
          <w:color w:val="231F20"/>
        </w:rPr>
        <w:t xml:space="preserve">in </w:t>
      </w:r>
      <w:r>
        <w:rPr>
          <w:color w:val="231F20"/>
          <w:spacing w:val="2"/>
        </w:rPr>
        <w:t xml:space="preserve">the </w:t>
      </w:r>
      <w:r>
        <w:rPr>
          <w:color w:val="231F20"/>
          <w:spacing w:val="3"/>
        </w:rPr>
        <w:t xml:space="preserve">upper extremity </w:t>
      </w:r>
      <w:proofErr w:type="gramStart"/>
      <w:r>
        <w:rPr>
          <w:color w:val="231F20"/>
          <w:spacing w:val="4"/>
        </w:rPr>
        <w:t xml:space="preserve">is  </w:t>
      </w:r>
      <w:r>
        <w:rPr>
          <w:color w:val="231F20"/>
        </w:rPr>
        <w:t>the</w:t>
      </w:r>
      <w:proofErr w:type="gramEnd"/>
      <w:r>
        <w:rPr>
          <w:color w:val="231F20"/>
        </w:rPr>
        <w:t xml:space="preserve"> brachial artery</w:t>
      </w:r>
      <w:r>
        <w:rPr>
          <w:color w:val="231F20"/>
          <w:vertAlign w:val="superscript"/>
        </w:rPr>
        <w:t>[1,3,13,19]</w:t>
      </w:r>
      <w:r>
        <w:rPr>
          <w:color w:val="231F20"/>
        </w:rPr>
        <w:t xml:space="preserve"> as was the case in this patient. </w:t>
      </w:r>
      <w:r>
        <w:rPr>
          <w:color w:val="231F20"/>
          <w:spacing w:val="-75"/>
        </w:rPr>
        <w:t>In</w:t>
      </w:r>
      <w:r>
        <w:rPr>
          <w:color w:val="231F20"/>
          <w:spacing w:val="266"/>
        </w:rPr>
        <w:t xml:space="preserve"> </w:t>
      </w:r>
      <w:r>
        <w:rPr>
          <w:color w:val="231F20"/>
        </w:rPr>
        <w:t xml:space="preserve">cases of isolated ulnar or radial </w:t>
      </w:r>
      <w:r>
        <w:rPr>
          <w:color w:val="231F20"/>
          <w:spacing w:val="3"/>
        </w:rPr>
        <w:t xml:space="preserve">artery </w:t>
      </w:r>
      <w:r>
        <w:rPr>
          <w:color w:val="231F20"/>
        </w:rPr>
        <w:t xml:space="preserve">injury, </w:t>
      </w:r>
      <w:r>
        <w:rPr>
          <w:color w:val="231F20"/>
          <w:spacing w:val="2"/>
        </w:rPr>
        <w:t xml:space="preserve">primary </w:t>
      </w:r>
      <w:r>
        <w:rPr>
          <w:color w:val="231F20"/>
        </w:rPr>
        <w:t>vessel ligation is advised rather than a repair.</w:t>
      </w:r>
      <w:r>
        <w:rPr>
          <w:color w:val="231F20"/>
          <w:vertAlign w:val="superscript"/>
        </w:rPr>
        <w:t>[3]</w:t>
      </w:r>
      <w:r>
        <w:rPr>
          <w:color w:val="231F20"/>
        </w:rPr>
        <w:t xml:space="preserve"> In this</w:t>
      </w:r>
      <w:r>
        <w:rPr>
          <w:color w:val="231F20"/>
          <w:spacing w:val="9"/>
        </w:rPr>
        <w:t xml:space="preserve"> </w:t>
      </w:r>
      <w:r>
        <w:rPr>
          <w:color w:val="231F20"/>
        </w:rPr>
        <w:t>patient,</w:t>
      </w:r>
      <w:r>
        <w:rPr>
          <w:color w:val="231F20"/>
          <w:spacing w:val="7"/>
        </w:rPr>
        <w:t xml:space="preserve"> </w:t>
      </w:r>
      <w:r>
        <w:rPr>
          <w:color w:val="231F20"/>
          <w:spacing w:val="-6"/>
        </w:rPr>
        <w:t>both</w:t>
      </w:r>
      <w:r>
        <w:rPr>
          <w:color w:val="231F20"/>
          <w:spacing w:val="2"/>
        </w:rPr>
        <w:t xml:space="preserve"> </w:t>
      </w:r>
      <w:r>
        <w:rPr>
          <w:color w:val="231F20"/>
        </w:rPr>
        <w:t>the</w:t>
      </w:r>
      <w:r>
        <w:rPr>
          <w:color w:val="231F20"/>
          <w:spacing w:val="-8"/>
        </w:rPr>
        <w:t xml:space="preserve"> </w:t>
      </w:r>
      <w:r>
        <w:rPr>
          <w:color w:val="231F20"/>
        </w:rPr>
        <w:t>ulnar</w:t>
      </w:r>
      <w:r>
        <w:rPr>
          <w:color w:val="231F20"/>
          <w:spacing w:val="-7"/>
        </w:rPr>
        <w:t xml:space="preserve"> </w:t>
      </w:r>
      <w:r>
        <w:rPr>
          <w:color w:val="231F20"/>
        </w:rPr>
        <w:t>and</w:t>
      </w:r>
      <w:r>
        <w:rPr>
          <w:color w:val="231F20"/>
          <w:spacing w:val="-7"/>
        </w:rPr>
        <w:t xml:space="preserve"> </w:t>
      </w:r>
      <w:r>
        <w:rPr>
          <w:color w:val="231F20"/>
        </w:rPr>
        <w:t>radial</w:t>
      </w:r>
      <w:r>
        <w:rPr>
          <w:color w:val="231F20"/>
          <w:spacing w:val="-7"/>
        </w:rPr>
        <w:t xml:space="preserve"> </w:t>
      </w:r>
      <w:r>
        <w:rPr>
          <w:color w:val="231F20"/>
        </w:rPr>
        <w:t>arteries</w:t>
      </w:r>
      <w:r>
        <w:rPr>
          <w:color w:val="231F20"/>
          <w:spacing w:val="-7"/>
        </w:rPr>
        <w:t xml:space="preserve"> </w:t>
      </w:r>
      <w:r>
        <w:rPr>
          <w:color w:val="231F20"/>
        </w:rPr>
        <w:t>were</w:t>
      </w:r>
      <w:r>
        <w:rPr>
          <w:color w:val="231F20"/>
          <w:spacing w:val="-7"/>
        </w:rPr>
        <w:t xml:space="preserve"> </w:t>
      </w:r>
      <w:r>
        <w:rPr>
          <w:color w:val="231F20"/>
        </w:rPr>
        <w:t>transected</w:t>
      </w:r>
      <w:r>
        <w:rPr>
          <w:color w:val="231F20"/>
          <w:spacing w:val="-8"/>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level</w:t>
      </w:r>
      <w:r>
        <w:rPr>
          <w:color w:val="231F20"/>
          <w:spacing w:val="-7"/>
        </w:rPr>
        <w:t xml:space="preserve"> </w:t>
      </w:r>
      <w:r>
        <w:rPr>
          <w:color w:val="231F20"/>
        </w:rPr>
        <w:t>of</w:t>
      </w:r>
      <w:r>
        <w:rPr>
          <w:color w:val="231F20"/>
          <w:spacing w:val="-7"/>
        </w:rPr>
        <w:t xml:space="preserve"> </w:t>
      </w:r>
      <w:r>
        <w:rPr>
          <w:color w:val="231F20"/>
        </w:rPr>
        <w:t>the wrist,</w:t>
      </w:r>
      <w:r>
        <w:rPr>
          <w:color w:val="231F20"/>
          <w:spacing w:val="-13"/>
        </w:rPr>
        <w:t xml:space="preserve"> </w:t>
      </w:r>
      <w:r>
        <w:rPr>
          <w:color w:val="231F20"/>
        </w:rPr>
        <w:t>so</w:t>
      </w:r>
      <w:r>
        <w:rPr>
          <w:color w:val="231F20"/>
          <w:spacing w:val="-12"/>
        </w:rPr>
        <w:t xml:space="preserve"> </w:t>
      </w:r>
      <w:r>
        <w:rPr>
          <w:color w:val="231F20"/>
        </w:rPr>
        <w:t>both</w:t>
      </w:r>
      <w:r>
        <w:rPr>
          <w:color w:val="231F20"/>
          <w:spacing w:val="-12"/>
        </w:rPr>
        <w:t xml:space="preserve"> </w:t>
      </w:r>
      <w:r>
        <w:rPr>
          <w:color w:val="231F20"/>
        </w:rPr>
        <w:t>were</w:t>
      </w:r>
      <w:r>
        <w:rPr>
          <w:color w:val="231F20"/>
          <w:spacing w:val="-12"/>
        </w:rPr>
        <w:t xml:space="preserve"> </w:t>
      </w:r>
      <w:r>
        <w:rPr>
          <w:color w:val="231F20"/>
        </w:rPr>
        <w:t>repaired.</w:t>
      </w:r>
      <w:r>
        <w:rPr>
          <w:color w:val="231F20"/>
          <w:spacing w:val="-13"/>
        </w:rPr>
        <w:t xml:space="preserve"> </w:t>
      </w:r>
      <w:r>
        <w:rPr>
          <w:color w:val="231F20"/>
        </w:rPr>
        <w:t>Primary</w:t>
      </w:r>
      <w:r>
        <w:rPr>
          <w:color w:val="231F20"/>
          <w:spacing w:val="-12"/>
        </w:rPr>
        <w:t xml:space="preserve"> </w:t>
      </w:r>
      <w:r>
        <w:rPr>
          <w:color w:val="231F20"/>
        </w:rPr>
        <w:t>repair</w:t>
      </w:r>
      <w:r>
        <w:rPr>
          <w:color w:val="231F20"/>
          <w:spacing w:val="-12"/>
        </w:rPr>
        <w:t xml:space="preserve"> </w:t>
      </w:r>
      <w:r>
        <w:rPr>
          <w:color w:val="231F20"/>
        </w:rPr>
        <w:t>is</w:t>
      </w:r>
      <w:r>
        <w:rPr>
          <w:color w:val="231F20"/>
          <w:spacing w:val="-12"/>
        </w:rPr>
        <w:t xml:space="preserve"> </w:t>
      </w:r>
      <w:r>
        <w:rPr>
          <w:color w:val="231F20"/>
        </w:rPr>
        <w:t>the</w:t>
      </w:r>
      <w:r>
        <w:rPr>
          <w:color w:val="231F20"/>
          <w:spacing w:val="-13"/>
        </w:rPr>
        <w:t xml:space="preserve"> </w:t>
      </w:r>
      <w:r>
        <w:rPr>
          <w:color w:val="231F20"/>
        </w:rPr>
        <w:t>commonest technique</w:t>
      </w:r>
      <w:r>
        <w:rPr>
          <w:color w:val="231F20"/>
          <w:spacing w:val="-20"/>
        </w:rPr>
        <w:t xml:space="preserve"> </w:t>
      </w:r>
      <w:r>
        <w:rPr>
          <w:color w:val="231F20"/>
        </w:rPr>
        <w:t>used</w:t>
      </w:r>
      <w:r>
        <w:rPr>
          <w:color w:val="231F20"/>
          <w:spacing w:val="-20"/>
        </w:rPr>
        <w:t xml:space="preserve"> </w:t>
      </w:r>
      <w:r>
        <w:rPr>
          <w:color w:val="231F20"/>
        </w:rPr>
        <w:t>especially</w:t>
      </w:r>
      <w:r>
        <w:rPr>
          <w:color w:val="231F20"/>
          <w:spacing w:val="-20"/>
        </w:rPr>
        <w:t xml:space="preserve"> </w:t>
      </w:r>
      <w:r>
        <w:rPr>
          <w:color w:val="231F20"/>
        </w:rPr>
        <w:t>for</w:t>
      </w:r>
      <w:r>
        <w:rPr>
          <w:color w:val="231F20"/>
          <w:spacing w:val="-19"/>
        </w:rPr>
        <w:t xml:space="preserve"> </w:t>
      </w:r>
      <w:proofErr w:type="spellStart"/>
      <w:r>
        <w:rPr>
          <w:color w:val="231F20"/>
        </w:rPr>
        <w:t>noncrushed</w:t>
      </w:r>
      <w:proofErr w:type="spellEnd"/>
      <w:r>
        <w:rPr>
          <w:color w:val="231F20"/>
          <w:spacing w:val="-20"/>
        </w:rPr>
        <w:t xml:space="preserve"> </w:t>
      </w:r>
      <w:r>
        <w:rPr>
          <w:color w:val="231F20"/>
        </w:rPr>
        <w:t>injuries.</w:t>
      </w:r>
      <w:r>
        <w:rPr>
          <w:color w:val="231F20"/>
          <w:spacing w:val="-20"/>
        </w:rPr>
        <w:t xml:space="preserve"> </w:t>
      </w:r>
      <w:r>
        <w:rPr>
          <w:color w:val="231F20"/>
        </w:rPr>
        <w:t>End-to-end anastomosis is the most frequent type of repair, which was also</w:t>
      </w:r>
      <w:r>
        <w:rPr>
          <w:color w:val="231F20"/>
          <w:spacing w:val="29"/>
        </w:rPr>
        <w:t xml:space="preserve"> </w:t>
      </w:r>
      <w:r>
        <w:rPr>
          <w:color w:val="231F20"/>
        </w:rPr>
        <w:t>used</w:t>
      </w:r>
      <w:r>
        <w:rPr>
          <w:color w:val="231F20"/>
          <w:spacing w:val="29"/>
        </w:rPr>
        <w:t xml:space="preserve"> </w:t>
      </w:r>
      <w:r>
        <w:rPr>
          <w:color w:val="231F20"/>
        </w:rPr>
        <w:t>in</w:t>
      </w:r>
      <w:r>
        <w:rPr>
          <w:color w:val="231F20"/>
          <w:spacing w:val="29"/>
        </w:rPr>
        <w:t xml:space="preserve"> </w:t>
      </w:r>
      <w:r>
        <w:rPr>
          <w:color w:val="231F20"/>
        </w:rPr>
        <w:t>this</w:t>
      </w:r>
      <w:r>
        <w:rPr>
          <w:color w:val="231F20"/>
          <w:spacing w:val="29"/>
        </w:rPr>
        <w:t xml:space="preserve"> </w:t>
      </w:r>
      <w:proofErr w:type="gramStart"/>
      <w:r>
        <w:rPr>
          <w:color w:val="231F20"/>
        </w:rPr>
        <w:t>case.</w:t>
      </w:r>
      <w:r>
        <w:rPr>
          <w:color w:val="231F20"/>
          <w:vertAlign w:val="superscript"/>
        </w:rPr>
        <w:t>[</w:t>
      </w:r>
      <w:proofErr w:type="gramEnd"/>
      <w:r>
        <w:rPr>
          <w:color w:val="231F20"/>
          <w:vertAlign w:val="superscript"/>
        </w:rPr>
        <w:t>1,6,9]</w:t>
      </w:r>
      <w:r>
        <w:rPr>
          <w:color w:val="231F20"/>
          <w:spacing w:val="28"/>
        </w:rPr>
        <w:t xml:space="preserve"> </w:t>
      </w:r>
      <w:r>
        <w:rPr>
          <w:color w:val="231F20"/>
        </w:rPr>
        <w:t>In</w:t>
      </w:r>
      <w:r>
        <w:rPr>
          <w:color w:val="231F20"/>
          <w:spacing w:val="29"/>
        </w:rPr>
        <w:t xml:space="preserve"> </w:t>
      </w:r>
      <w:r>
        <w:rPr>
          <w:color w:val="231F20"/>
        </w:rPr>
        <w:t>cases</w:t>
      </w:r>
      <w:r>
        <w:rPr>
          <w:color w:val="231F20"/>
          <w:spacing w:val="29"/>
        </w:rPr>
        <w:t xml:space="preserve"> </w:t>
      </w:r>
      <w:r>
        <w:rPr>
          <w:color w:val="231F20"/>
        </w:rPr>
        <w:t>with</w:t>
      </w:r>
      <w:r>
        <w:rPr>
          <w:color w:val="231F20"/>
          <w:spacing w:val="29"/>
        </w:rPr>
        <w:t xml:space="preserve"> </w:t>
      </w:r>
      <w:r>
        <w:rPr>
          <w:color w:val="231F20"/>
        </w:rPr>
        <w:t>extensive</w:t>
      </w:r>
      <w:r>
        <w:rPr>
          <w:color w:val="231F20"/>
          <w:spacing w:val="30"/>
        </w:rPr>
        <w:t xml:space="preserve"> </w:t>
      </w:r>
      <w:r>
        <w:rPr>
          <w:color w:val="231F20"/>
          <w:spacing w:val="-10"/>
        </w:rPr>
        <w:t>vascular</w:t>
      </w:r>
      <w:r>
        <w:rPr>
          <w:color w:val="231F20"/>
          <w:spacing w:val="2"/>
        </w:rPr>
        <w:t xml:space="preserve"> </w:t>
      </w:r>
      <w:r>
        <w:rPr>
          <w:color w:val="231F20"/>
        </w:rPr>
        <w:t>damage, substitution angioplasty is advocated, and the most common graft is the long saphenous vein</w:t>
      </w:r>
      <w:r>
        <w:rPr>
          <w:color w:val="231F20"/>
          <w:vertAlign w:val="superscript"/>
        </w:rPr>
        <w:t>[1,3,9,10,13-15]</w:t>
      </w:r>
      <w:r>
        <w:rPr>
          <w:color w:val="231F20"/>
        </w:rPr>
        <w:t xml:space="preserve"> rather   </w:t>
      </w:r>
      <w:r>
        <w:rPr>
          <w:color w:val="231F20"/>
          <w:spacing w:val="-57"/>
        </w:rPr>
        <w:t>than</w:t>
      </w:r>
      <w:r>
        <w:rPr>
          <w:color w:val="231F20"/>
          <w:spacing w:val="-1"/>
        </w:rPr>
        <w:t xml:space="preserve"> </w:t>
      </w:r>
      <w:r>
        <w:rPr>
          <w:color w:val="231F20"/>
        </w:rPr>
        <w:t xml:space="preserve">synthetic options. Perioperative angiography is recommended to check </w:t>
      </w:r>
      <w:proofErr w:type="gramStart"/>
      <w:r>
        <w:rPr>
          <w:color w:val="231F20"/>
        </w:rPr>
        <w:t>for  adequate</w:t>
      </w:r>
      <w:proofErr w:type="gramEnd"/>
      <w:r>
        <w:rPr>
          <w:color w:val="231F20"/>
        </w:rPr>
        <w:t xml:space="preserve">  vascular patency.</w:t>
      </w:r>
      <w:r>
        <w:rPr>
          <w:color w:val="231F20"/>
          <w:vertAlign w:val="superscript"/>
        </w:rPr>
        <w:t>[3,10,13]</w:t>
      </w:r>
      <w:r>
        <w:rPr>
          <w:color w:val="231F20"/>
        </w:rPr>
        <w:t xml:space="preserve"> In our </w:t>
      </w:r>
      <w:r>
        <w:rPr>
          <w:color w:val="231F20"/>
          <w:spacing w:val="-14"/>
        </w:rPr>
        <w:t xml:space="preserve">patient, </w:t>
      </w:r>
      <w:r>
        <w:rPr>
          <w:color w:val="231F20"/>
        </w:rPr>
        <w:t xml:space="preserve">because of the lack of that facility, patency was </w:t>
      </w:r>
      <w:r>
        <w:rPr>
          <w:color w:val="231F20"/>
          <w:spacing w:val="2"/>
        </w:rPr>
        <w:t xml:space="preserve">confirmed </w:t>
      </w:r>
      <w:r>
        <w:rPr>
          <w:color w:val="231F20"/>
        </w:rPr>
        <w:t>with capillary refill and visible pulsation. All vascular repairs must be</w:t>
      </w:r>
      <w:r>
        <w:rPr>
          <w:color w:val="231F20"/>
          <w:spacing w:val="-2"/>
        </w:rPr>
        <w:t xml:space="preserve"> </w:t>
      </w:r>
      <w:r>
        <w:rPr>
          <w:color w:val="231F20"/>
        </w:rPr>
        <w:t>protected</w:t>
      </w:r>
      <w:r>
        <w:rPr>
          <w:color w:val="231F20"/>
          <w:spacing w:val="12"/>
        </w:rPr>
        <w:t xml:space="preserve"> </w:t>
      </w:r>
      <w:r>
        <w:rPr>
          <w:color w:val="231F20"/>
        </w:rPr>
        <w:t>with</w:t>
      </w:r>
      <w:r>
        <w:rPr>
          <w:color w:val="231F20"/>
          <w:spacing w:val="4"/>
        </w:rPr>
        <w:t xml:space="preserve"> </w:t>
      </w:r>
      <w:r>
        <w:rPr>
          <w:color w:val="231F20"/>
        </w:rPr>
        <w:t xml:space="preserve">a soft-tissue </w:t>
      </w:r>
      <w:r>
        <w:rPr>
          <w:color w:val="231F20"/>
          <w:spacing w:val="-3"/>
        </w:rPr>
        <w:t xml:space="preserve">cover. </w:t>
      </w:r>
      <w:r>
        <w:rPr>
          <w:color w:val="231F20"/>
        </w:rPr>
        <w:t xml:space="preserve">The repair of </w:t>
      </w:r>
      <w:r>
        <w:rPr>
          <w:color w:val="231F20"/>
          <w:spacing w:val="2"/>
        </w:rPr>
        <w:t xml:space="preserve">the </w:t>
      </w:r>
      <w:r>
        <w:rPr>
          <w:color w:val="231F20"/>
        </w:rPr>
        <w:t xml:space="preserve">nerves is the next as these </w:t>
      </w:r>
      <w:r>
        <w:rPr>
          <w:color w:val="231F20"/>
          <w:spacing w:val="2"/>
        </w:rPr>
        <w:t xml:space="preserve">determine </w:t>
      </w:r>
      <w:r>
        <w:rPr>
          <w:color w:val="231F20"/>
        </w:rPr>
        <w:t>the functional outcome of salvaged limbs.</w:t>
      </w:r>
      <w:r>
        <w:rPr>
          <w:color w:val="231F20"/>
          <w:vertAlign w:val="superscript"/>
        </w:rPr>
        <w:t>[10]</w:t>
      </w:r>
    </w:p>
    <w:p w14:paraId="3747AE94" w14:textId="77777777" w:rsidR="00A33BAE" w:rsidRDefault="00000000">
      <w:pPr>
        <w:pStyle w:val="BodyText"/>
        <w:spacing w:before="125" w:line="252" w:lineRule="auto"/>
        <w:ind w:left="118" w:right="134"/>
        <w:jc w:val="both"/>
      </w:pPr>
      <w:r>
        <w:rPr>
          <w:color w:val="231F20"/>
          <w:spacing w:val="-7"/>
        </w:rPr>
        <w:t>Wound</w:t>
      </w:r>
      <w:r>
        <w:rPr>
          <w:color w:val="231F20"/>
          <w:spacing w:val="-22"/>
        </w:rPr>
        <w:t xml:space="preserve"> </w:t>
      </w:r>
      <w:r>
        <w:rPr>
          <w:color w:val="231F20"/>
          <w:spacing w:val="-5"/>
        </w:rPr>
        <w:t>cover</w:t>
      </w:r>
      <w:r>
        <w:rPr>
          <w:color w:val="231F20"/>
          <w:spacing w:val="-21"/>
        </w:rPr>
        <w:t xml:space="preserve"> </w:t>
      </w:r>
      <w:r>
        <w:rPr>
          <w:color w:val="231F20"/>
        </w:rPr>
        <w:t>can</w:t>
      </w:r>
      <w:r>
        <w:rPr>
          <w:color w:val="231F20"/>
          <w:spacing w:val="-21"/>
        </w:rPr>
        <w:t xml:space="preserve"> </w:t>
      </w:r>
      <w:r>
        <w:rPr>
          <w:color w:val="231F20"/>
        </w:rPr>
        <w:t>be</w:t>
      </w:r>
      <w:r>
        <w:rPr>
          <w:color w:val="231F20"/>
          <w:spacing w:val="-21"/>
        </w:rPr>
        <w:t xml:space="preserve"> </w:t>
      </w:r>
      <w:r>
        <w:rPr>
          <w:color w:val="231F20"/>
        </w:rPr>
        <w:t>primary</w:t>
      </w:r>
      <w:r>
        <w:rPr>
          <w:color w:val="231F20"/>
          <w:spacing w:val="-21"/>
        </w:rPr>
        <w:t xml:space="preserve"> </w:t>
      </w:r>
      <w:r>
        <w:rPr>
          <w:color w:val="231F20"/>
        </w:rPr>
        <w:t>or</w:t>
      </w:r>
      <w:r>
        <w:rPr>
          <w:color w:val="231F20"/>
          <w:spacing w:val="-21"/>
        </w:rPr>
        <w:t xml:space="preserve"> </w:t>
      </w:r>
      <w:r>
        <w:rPr>
          <w:color w:val="231F20"/>
          <w:spacing w:val="-5"/>
        </w:rPr>
        <w:t>delayed</w:t>
      </w:r>
      <w:r>
        <w:rPr>
          <w:color w:val="231F20"/>
          <w:spacing w:val="-21"/>
        </w:rPr>
        <w:t xml:space="preserve"> </w:t>
      </w:r>
      <w:r>
        <w:rPr>
          <w:color w:val="231F20"/>
          <w:spacing w:val="-3"/>
        </w:rPr>
        <w:t>with</w:t>
      </w:r>
      <w:r>
        <w:rPr>
          <w:color w:val="231F20"/>
          <w:spacing w:val="-21"/>
        </w:rPr>
        <w:t xml:space="preserve"> </w:t>
      </w:r>
      <w:r>
        <w:rPr>
          <w:color w:val="231F20"/>
        </w:rPr>
        <w:t>the</w:t>
      </w:r>
      <w:r>
        <w:rPr>
          <w:color w:val="231F20"/>
          <w:spacing w:val="-22"/>
        </w:rPr>
        <w:t xml:space="preserve"> </w:t>
      </w:r>
      <w:r>
        <w:rPr>
          <w:color w:val="231F20"/>
        </w:rPr>
        <w:t>use</w:t>
      </w:r>
      <w:r>
        <w:rPr>
          <w:color w:val="231F20"/>
          <w:spacing w:val="-21"/>
        </w:rPr>
        <w:t xml:space="preserve"> </w:t>
      </w:r>
      <w:r>
        <w:rPr>
          <w:color w:val="231F20"/>
        </w:rPr>
        <w:t>of</w:t>
      </w:r>
      <w:r>
        <w:rPr>
          <w:color w:val="231F20"/>
          <w:spacing w:val="-21"/>
        </w:rPr>
        <w:t xml:space="preserve"> </w:t>
      </w:r>
      <w:r>
        <w:rPr>
          <w:color w:val="231F20"/>
          <w:spacing w:val="-4"/>
        </w:rPr>
        <w:t xml:space="preserve">vacuum- </w:t>
      </w:r>
      <w:r>
        <w:rPr>
          <w:color w:val="231F20"/>
        </w:rPr>
        <w:t xml:space="preserve">assisted closure or free flaps to achieve wound </w:t>
      </w:r>
      <w:proofErr w:type="gramStart"/>
      <w:r>
        <w:rPr>
          <w:color w:val="231F20"/>
          <w:spacing w:val="-10"/>
        </w:rPr>
        <w:t>closure.</w:t>
      </w:r>
      <w:r>
        <w:rPr>
          <w:color w:val="231F20"/>
          <w:spacing w:val="-10"/>
          <w:vertAlign w:val="superscript"/>
        </w:rPr>
        <w:t>[</w:t>
      </w:r>
      <w:proofErr w:type="gramEnd"/>
      <w:r>
        <w:rPr>
          <w:color w:val="231F20"/>
          <w:spacing w:val="-10"/>
          <w:vertAlign w:val="superscript"/>
        </w:rPr>
        <w:t>10,15]</w:t>
      </w:r>
      <w:r>
        <w:rPr>
          <w:color w:val="231F20"/>
          <w:spacing w:val="-10"/>
        </w:rPr>
        <w:t xml:space="preserve"> </w:t>
      </w:r>
      <w:r>
        <w:rPr>
          <w:color w:val="231F20"/>
        </w:rPr>
        <w:t>Immediate primary closure is achieved with direct suturing or</w:t>
      </w:r>
      <w:r>
        <w:rPr>
          <w:color w:val="231F20"/>
          <w:spacing w:val="-6"/>
        </w:rPr>
        <w:t xml:space="preserve"> </w:t>
      </w:r>
      <w:r>
        <w:rPr>
          <w:color w:val="231F20"/>
        </w:rPr>
        <w:t>local</w:t>
      </w:r>
      <w:r>
        <w:rPr>
          <w:color w:val="231F20"/>
          <w:spacing w:val="-6"/>
        </w:rPr>
        <w:t xml:space="preserve"> </w:t>
      </w:r>
      <w:r>
        <w:rPr>
          <w:color w:val="231F20"/>
        </w:rPr>
        <w:t>flaps.</w:t>
      </w:r>
      <w:r>
        <w:rPr>
          <w:color w:val="231F20"/>
          <w:spacing w:val="-6"/>
        </w:rPr>
        <w:t xml:space="preserve"> </w:t>
      </w:r>
      <w:r>
        <w:rPr>
          <w:color w:val="231F20"/>
        </w:rPr>
        <w:t>Patients</w:t>
      </w:r>
      <w:r>
        <w:rPr>
          <w:color w:val="231F20"/>
          <w:spacing w:val="-6"/>
        </w:rPr>
        <w:t xml:space="preserve"> </w:t>
      </w:r>
      <w:r>
        <w:rPr>
          <w:color w:val="231F20"/>
        </w:rPr>
        <w:t>who</w:t>
      </w:r>
      <w:r>
        <w:rPr>
          <w:color w:val="231F20"/>
          <w:spacing w:val="-6"/>
        </w:rPr>
        <w:t xml:space="preserve"> </w:t>
      </w:r>
      <w:r>
        <w:rPr>
          <w:color w:val="231F20"/>
        </w:rPr>
        <w:t>had</w:t>
      </w:r>
      <w:r>
        <w:rPr>
          <w:color w:val="231F20"/>
          <w:spacing w:val="-6"/>
        </w:rPr>
        <w:t xml:space="preserve"> </w:t>
      </w:r>
      <w:r>
        <w:rPr>
          <w:color w:val="231F20"/>
        </w:rPr>
        <w:t>fasciotomy</w:t>
      </w:r>
      <w:r>
        <w:rPr>
          <w:color w:val="231F20"/>
          <w:spacing w:val="-6"/>
        </w:rPr>
        <w:t xml:space="preserve"> </w:t>
      </w:r>
      <w:r>
        <w:rPr>
          <w:color w:val="231F20"/>
        </w:rPr>
        <w:t>will</w:t>
      </w:r>
      <w:r>
        <w:rPr>
          <w:color w:val="231F20"/>
          <w:spacing w:val="-6"/>
        </w:rPr>
        <w:t xml:space="preserve"> </w:t>
      </w:r>
      <w:r>
        <w:rPr>
          <w:color w:val="231F20"/>
        </w:rPr>
        <w:t>need</w:t>
      </w:r>
      <w:r>
        <w:rPr>
          <w:color w:val="231F20"/>
          <w:spacing w:val="-6"/>
        </w:rPr>
        <w:t xml:space="preserve"> </w:t>
      </w:r>
      <w:r>
        <w:rPr>
          <w:color w:val="231F20"/>
        </w:rPr>
        <w:t>delayed closure usually with skin</w:t>
      </w:r>
      <w:r>
        <w:rPr>
          <w:color w:val="231F20"/>
          <w:spacing w:val="3"/>
        </w:rPr>
        <w:t xml:space="preserve"> </w:t>
      </w:r>
      <w:r>
        <w:rPr>
          <w:color w:val="231F20"/>
        </w:rPr>
        <w:t>grafts.</w:t>
      </w:r>
      <w:r>
        <w:rPr>
          <w:color w:val="231F20"/>
          <w:vertAlign w:val="superscript"/>
        </w:rPr>
        <w:t>[10]</w:t>
      </w:r>
    </w:p>
    <w:p w14:paraId="540133F0" w14:textId="77777777" w:rsidR="00A33BAE" w:rsidRDefault="00000000">
      <w:pPr>
        <w:pStyle w:val="BodyText"/>
        <w:spacing w:before="122" w:line="252" w:lineRule="auto"/>
        <w:ind w:left="118" w:right="131"/>
        <w:jc w:val="both"/>
      </w:pPr>
      <w:r>
        <w:rPr>
          <w:color w:val="231F20"/>
        </w:rPr>
        <w:t xml:space="preserve">Primary amputation may become inevitable when extensive debridement precludes any form of functional outcome or when comorbid/premorbid condition of the patient will not permit complex limb salvage </w:t>
      </w:r>
      <w:proofErr w:type="gramStart"/>
      <w:r>
        <w:rPr>
          <w:color w:val="231F20"/>
        </w:rPr>
        <w:t>procedure.</w:t>
      </w:r>
      <w:r>
        <w:rPr>
          <w:color w:val="231F20"/>
          <w:vertAlign w:val="superscript"/>
        </w:rPr>
        <w:t>[</w:t>
      </w:r>
      <w:proofErr w:type="gramEnd"/>
      <w:r>
        <w:rPr>
          <w:color w:val="231F20"/>
          <w:vertAlign w:val="superscript"/>
        </w:rPr>
        <w:t>3,10,15]</w:t>
      </w:r>
    </w:p>
    <w:p w14:paraId="4D3265AA" w14:textId="77777777" w:rsidR="00A33BAE" w:rsidRDefault="00A33BAE">
      <w:pPr>
        <w:spacing w:line="252" w:lineRule="auto"/>
        <w:jc w:val="both"/>
        <w:sectPr w:rsidR="00A33BAE">
          <w:type w:val="continuous"/>
          <w:pgSz w:w="12240" w:h="15840"/>
          <w:pgMar w:top="900" w:right="940" w:bottom="280" w:left="960" w:header="720" w:footer="720" w:gutter="0"/>
          <w:cols w:num="2" w:space="720" w:equalWidth="0">
            <w:col w:w="5023" w:space="199"/>
            <w:col w:w="5118"/>
          </w:cols>
        </w:sectPr>
      </w:pPr>
    </w:p>
    <w:p w14:paraId="2172FEAE" w14:textId="77777777" w:rsidR="00A33BAE" w:rsidRDefault="00000000">
      <w:pPr>
        <w:tabs>
          <w:tab w:val="right" w:pos="10201"/>
        </w:tabs>
        <w:spacing w:before="180"/>
        <w:ind w:left="118"/>
        <w:rPr>
          <w:rFonts w:ascii="BPG Sans Modern GPL&amp;GNU"/>
          <w:sz w:val="16"/>
        </w:rPr>
      </w:pPr>
      <w:r>
        <w:rPr>
          <w:rFonts w:ascii="BPG Sans Modern GPL&amp;GNU"/>
          <w:color w:val="231F20"/>
          <w:sz w:val="16"/>
        </w:rPr>
        <w:t>Journal</w:t>
      </w:r>
      <w:r>
        <w:rPr>
          <w:rFonts w:ascii="BPG Sans Modern GPL&amp;GNU"/>
          <w:color w:val="231F20"/>
          <w:spacing w:val="-16"/>
          <w:sz w:val="16"/>
        </w:rPr>
        <w:t xml:space="preserve"> </w:t>
      </w:r>
      <w:r>
        <w:rPr>
          <w:rFonts w:ascii="BPG Sans Modern GPL&amp;GNU"/>
          <w:color w:val="231F20"/>
          <w:sz w:val="16"/>
        </w:rPr>
        <w:t>of</w:t>
      </w:r>
      <w:r>
        <w:rPr>
          <w:rFonts w:ascii="BPG Sans Modern GPL&amp;GNU"/>
          <w:color w:val="231F20"/>
          <w:spacing w:val="-16"/>
          <w:sz w:val="16"/>
        </w:rPr>
        <w:t xml:space="preserve"> </w:t>
      </w:r>
      <w:r>
        <w:rPr>
          <w:rFonts w:ascii="BPG Sans Modern GPL&amp;GNU"/>
          <w:color w:val="231F20"/>
          <w:sz w:val="16"/>
        </w:rPr>
        <w:t>the</w:t>
      </w:r>
      <w:r>
        <w:rPr>
          <w:rFonts w:ascii="BPG Sans Modern GPL&amp;GNU"/>
          <w:color w:val="231F20"/>
          <w:spacing w:val="-16"/>
          <w:sz w:val="16"/>
        </w:rPr>
        <w:t xml:space="preserve"> </w:t>
      </w:r>
      <w:r>
        <w:rPr>
          <w:rFonts w:ascii="BPG Sans Modern GPL&amp;GNU"/>
          <w:color w:val="231F20"/>
          <w:sz w:val="16"/>
        </w:rPr>
        <w:t>West</w:t>
      </w:r>
      <w:r>
        <w:rPr>
          <w:rFonts w:ascii="BPG Sans Modern GPL&amp;GNU"/>
          <w:color w:val="231F20"/>
          <w:spacing w:val="-23"/>
          <w:sz w:val="16"/>
        </w:rPr>
        <w:t xml:space="preserve"> </w:t>
      </w:r>
      <w:r>
        <w:rPr>
          <w:rFonts w:ascii="BPG Sans Modern GPL&amp;GNU"/>
          <w:color w:val="231F20"/>
          <w:sz w:val="16"/>
        </w:rPr>
        <w:t>African</w:t>
      </w:r>
      <w:r>
        <w:rPr>
          <w:rFonts w:ascii="BPG Sans Modern GPL&amp;GNU"/>
          <w:color w:val="231F20"/>
          <w:spacing w:val="-16"/>
          <w:sz w:val="16"/>
        </w:rPr>
        <w:t xml:space="preserve"> </w:t>
      </w:r>
      <w:r>
        <w:rPr>
          <w:rFonts w:ascii="BPG Sans Modern GPL&amp;GNU"/>
          <w:color w:val="231F20"/>
          <w:sz w:val="16"/>
        </w:rPr>
        <w:t>College</w:t>
      </w:r>
      <w:r>
        <w:rPr>
          <w:rFonts w:ascii="BPG Sans Modern GPL&amp;GNU"/>
          <w:color w:val="231F20"/>
          <w:spacing w:val="-16"/>
          <w:sz w:val="16"/>
        </w:rPr>
        <w:t xml:space="preserve"> </w:t>
      </w:r>
      <w:r>
        <w:rPr>
          <w:rFonts w:ascii="BPG Sans Modern GPL&amp;GNU"/>
          <w:color w:val="231F20"/>
          <w:sz w:val="16"/>
        </w:rPr>
        <w:t>of</w:t>
      </w:r>
      <w:r>
        <w:rPr>
          <w:rFonts w:ascii="BPG Sans Modern GPL&amp;GNU"/>
          <w:color w:val="231F20"/>
          <w:spacing w:val="-16"/>
          <w:sz w:val="16"/>
        </w:rPr>
        <w:t xml:space="preserve"> </w:t>
      </w:r>
      <w:r>
        <w:rPr>
          <w:rFonts w:ascii="BPG Sans Modern GPL&amp;GNU"/>
          <w:color w:val="231F20"/>
          <w:sz w:val="16"/>
        </w:rPr>
        <w:t>Surgeons</w:t>
      </w:r>
      <w:r>
        <w:rPr>
          <w:rFonts w:ascii="BPG Sans Modern GPL&amp;GNU"/>
          <w:color w:val="231F20"/>
          <w:spacing w:val="13"/>
          <w:sz w:val="16"/>
        </w:rPr>
        <w:t xml:space="preserve"> </w:t>
      </w:r>
      <w:r>
        <w:rPr>
          <w:rFonts w:ascii="BPG Sans Modern GPL&amp;GNU"/>
          <w:color w:val="231F20"/>
          <w:sz w:val="16"/>
        </w:rPr>
        <w:t>|</w:t>
      </w:r>
      <w:r>
        <w:rPr>
          <w:rFonts w:ascii="BPG Sans Modern GPL&amp;GNU"/>
          <w:color w:val="231F20"/>
          <w:spacing w:val="12"/>
          <w:sz w:val="16"/>
        </w:rPr>
        <w:t xml:space="preserve"> </w:t>
      </w:r>
      <w:r>
        <w:rPr>
          <w:rFonts w:ascii="BPG Sans Modern GPL&amp;GNU"/>
          <w:color w:val="231F20"/>
          <w:sz w:val="16"/>
        </w:rPr>
        <w:t>Volume</w:t>
      </w:r>
      <w:r>
        <w:rPr>
          <w:rFonts w:ascii="BPG Sans Modern GPL&amp;GNU"/>
          <w:color w:val="231F20"/>
          <w:spacing w:val="-15"/>
          <w:sz w:val="16"/>
        </w:rPr>
        <w:t xml:space="preserve"> </w:t>
      </w:r>
      <w:r>
        <w:rPr>
          <w:rFonts w:ascii="BPG Sans Modern GPL&amp;GNU"/>
          <w:color w:val="231F20"/>
          <w:sz w:val="16"/>
        </w:rPr>
        <w:t>10</w:t>
      </w:r>
      <w:r>
        <w:rPr>
          <w:rFonts w:ascii="BPG Sans Modern GPL&amp;GNU"/>
          <w:color w:val="231F20"/>
          <w:spacing w:val="12"/>
          <w:sz w:val="16"/>
        </w:rPr>
        <w:t xml:space="preserve"> </w:t>
      </w:r>
      <w:r>
        <w:rPr>
          <w:rFonts w:ascii="BPG Sans Modern GPL&amp;GNU"/>
          <w:color w:val="231F20"/>
          <w:sz w:val="16"/>
        </w:rPr>
        <w:t>|</w:t>
      </w:r>
      <w:r>
        <w:rPr>
          <w:rFonts w:ascii="BPG Sans Modern GPL&amp;GNU"/>
          <w:color w:val="231F20"/>
          <w:spacing w:val="13"/>
          <w:sz w:val="16"/>
        </w:rPr>
        <w:t xml:space="preserve"> </w:t>
      </w:r>
      <w:r>
        <w:rPr>
          <w:rFonts w:ascii="BPG Sans Modern GPL&amp;GNU"/>
          <w:color w:val="231F20"/>
          <w:sz w:val="16"/>
        </w:rPr>
        <w:t>Issue</w:t>
      </w:r>
      <w:r>
        <w:rPr>
          <w:rFonts w:ascii="BPG Sans Modern GPL&amp;GNU"/>
          <w:color w:val="231F20"/>
          <w:spacing w:val="-16"/>
          <w:sz w:val="16"/>
        </w:rPr>
        <w:t xml:space="preserve"> </w:t>
      </w:r>
      <w:r>
        <w:rPr>
          <w:rFonts w:ascii="BPG Sans Modern GPL&amp;GNU"/>
          <w:color w:val="231F20"/>
          <w:sz w:val="16"/>
        </w:rPr>
        <w:t>4</w:t>
      </w:r>
      <w:r>
        <w:rPr>
          <w:rFonts w:ascii="BPG Sans Modern GPL&amp;GNU"/>
          <w:color w:val="231F20"/>
          <w:spacing w:val="13"/>
          <w:sz w:val="16"/>
        </w:rPr>
        <w:t xml:space="preserve"> </w:t>
      </w:r>
      <w:r>
        <w:rPr>
          <w:rFonts w:ascii="BPG Sans Modern GPL&amp;GNU"/>
          <w:color w:val="231F20"/>
          <w:sz w:val="16"/>
        </w:rPr>
        <w:t>|</w:t>
      </w:r>
      <w:r>
        <w:rPr>
          <w:rFonts w:ascii="BPG Sans Modern GPL&amp;GNU"/>
          <w:color w:val="231F20"/>
          <w:spacing w:val="12"/>
          <w:sz w:val="16"/>
        </w:rPr>
        <w:t xml:space="preserve"> </w:t>
      </w:r>
      <w:r>
        <w:rPr>
          <w:rFonts w:ascii="BPG Sans Modern GPL&amp;GNU"/>
          <w:color w:val="231F20"/>
          <w:sz w:val="16"/>
        </w:rPr>
        <w:t>October-December</w:t>
      </w:r>
      <w:r>
        <w:rPr>
          <w:rFonts w:ascii="BPG Sans Modern GPL&amp;GNU"/>
          <w:color w:val="231F20"/>
          <w:spacing w:val="-15"/>
          <w:sz w:val="16"/>
        </w:rPr>
        <w:t xml:space="preserve"> </w:t>
      </w:r>
      <w:r>
        <w:rPr>
          <w:rFonts w:ascii="BPG Sans Modern GPL&amp;GNU"/>
          <w:color w:val="231F20"/>
          <w:sz w:val="16"/>
        </w:rPr>
        <w:t>2020</w:t>
      </w:r>
      <w:r>
        <w:rPr>
          <w:rFonts w:ascii="BPG Sans Modern GPL&amp;GNU"/>
          <w:color w:val="231F20"/>
          <w:sz w:val="16"/>
        </w:rPr>
        <w:tab/>
        <w:t>33</w:t>
      </w:r>
    </w:p>
    <w:p w14:paraId="53A11D78" w14:textId="77777777" w:rsidR="00A33BAE" w:rsidRDefault="00A33BAE">
      <w:pPr>
        <w:rPr>
          <w:rFonts w:ascii="BPG Sans Modern GPL&amp;GNU"/>
          <w:sz w:val="16"/>
        </w:rPr>
        <w:sectPr w:rsidR="00A33BAE">
          <w:type w:val="continuous"/>
          <w:pgSz w:w="12240" w:h="15840"/>
          <w:pgMar w:top="900" w:right="940" w:bottom="280" w:left="960" w:header="720" w:footer="720" w:gutter="0"/>
          <w:cols w:space="720"/>
        </w:sectPr>
      </w:pPr>
    </w:p>
    <w:p w14:paraId="66F470A3" w14:textId="77777777" w:rsidR="00A33BAE" w:rsidRDefault="00A33BAE">
      <w:pPr>
        <w:pStyle w:val="BodyText"/>
        <w:spacing w:before="8"/>
        <w:rPr>
          <w:rFonts w:ascii="BPG Sans Modern GPL&amp;GNU"/>
          <w:sz w:val="21"/>
        </w:rPr>
      </w:pPr>
    </w:p>
    <w:p w14:paraId="4A921A92" w14:textId="77777777" w:rsidR="00A33BAE" w:rsidRDefault="00000000">
      <w:pPr>
        <w:pStyle w:val="Heading2"/>
        <w:spacing w:before="0"/>
      </w:pPr>
      <w:r>
        <w:rPr>
          <w:color w:val="2E3092"/>
        </w:rPr>
        <w:t>Postoperative care</w:t>
      </w:r>
    </w:p>
    <w:p w14:paraId="62122875" w14:textId="77777777" w:rsidR="00A33BAE" w:rsidRDefault="00000000">
      <w:pPr>
        <w:pStyle w:val="BodyText"/>
        <w:spacing w:before="120" w:line="254" w:lineRule="auto"/>
        <w:ind w:left="117" w:right="38"/>
        <w:jc w:val="both"/>
      </w:pPr>
      <w:r>
        <w:rPr>
          <w:color w:val="231F20"/>
        </w:rPr>
        <w:t xml:space="preserve">The </w:t>
      </w:r>
      <w:r>
        <w:rPr>
          <w:color w:val="231F20"/>
          <w:spacing w:val="-4"/>
        </w:rPr>
        <w:t xml:space="preserve">patient’s </w:t>
      </w:r>
      <w:r>
        <w:rPr>
          <w:color w:val="231F20"/>
        </w:rPr>
        <w:t>postoperative care ranges from routine wound care like in the case of this patient to a more complex and diligent</w:t>
      </w:r>
      <w:r>
        <w:rPr>
          <w:color w:val="231F20"/>
          <w:spacing w:val="-11"/>
        </w:rPr>
        <w:t xml:space="preserve"> </w:t>
      </w:r>
      <w:r>
        <w:rPr>
          <w:color w:val="231F20"/>
        </w:rPr>
        <w:t>monitoring</w:t>
      </w:r>
      <w:r>
        <w:rPr>
          <w:color w:val="231F20"/>
          <w:spacing w:val="-11"/>
        </w:rPr>
        <w:t xml:space="preserve"> </w:t>
      </w:r>
      <w:r>
        <w:rPr>
          <w:color w:val="231F20"/>
        </w:rPr>
        <w:t>as</w:t>
      </w:r>
      <w:r>
        <w:rPr>
          <w:color w:val="231F20"/>
          <w:spacing w:val="-11"/>
        </w:rPr>
        <w:t xml:space="preserve"> </w:t>
      </w:r>
      <w:r>
        <w:rPr>
          <w:color w:val="231F20"/>
        </w:rPr>
        <w:t>in</w:t>
      </w:r>
      <w:r>
        <w:rPr>
          <w:color w:val="231F20"/>
          <w:spacing w:val="-11"/>
        </w:rPr>
        <w:t xml:space="preserve"> </w:t>
      </w:r>
      <w:r>
        <w:rPr>
          <w:color w:val="231F20"/>
        </w:rPr>
        <w:t>cases</w:t>
      </w:r>
      <w:r>
        <w:rPr>
          <w:color w:val="231F20"/>
          <w:spacing w:val="-11"/>
        </w:rPr>
        <w:t xml:space="preserve"> </w:t>
      </w:r>
      <w:r>
        <w:rPr>
          <w:color w:val="231F20"/>
        </w:rPr>
        <w:t>where</w:t>
      </w:r>
      <w:r>
        <w:rPr>
          <w:color w:val="231F20"/>
          <w:spacing w:val="-11"/>
        </w:rPr>
        <w:t xml:space="preserve"> </w:t>
      </w:r>
      <w:r>
        <w:rPr>
          <w:color w:val="231F20"/>
        </w:rPr>
        <w:t>free</w:t>
      </w:r>
      <w:r>
        <w:rPr>
          <w:color w:val="231F20"/>
          <w:spacing w:val="-11"/>
        </w:rPr>
        <w:t xml:space="preserve"> </w:t>
      </w:r>
      <w:r>
        <w:rPr>
          <w:color w:val="231F20"/>
        </w:rPr>
        <w:t>flaps</w:t>
      </w:r>
      <w:r>
        <w:rPr>
          <w:color w:val="231F20"/>
          <w:spacing w:val="-11"/>
        </w:rPr>
        <w:t xml:space="preserve"> </w:t>
      </w:r>
      <w:r>
        <w:rPr>
          <w:color w:val="231F20"/>
          <w:spacing w:val="-3"/>
        </w:rPr>
        <w:t>were</w:t>
      </w:r>
      <w:r>
        <w:rPr>
          <w:color w:val="231F20"/>
          <w:spacing w:val="-11"/>
        </w:rPr>
        <w:t xml:space="preserve"> </w:t>
      </w:r>
      <w:proofErr w:type="gramStart"/>
      <w:r>
        <w:rPr>
          <w:color w:val="231F20"/>
          <w:spacing w:val="-9"/>
        </w:rPr>
        <w:t>used.</w:t>
      </w:r>
      <w:r>
        <w:rPr>
          <w:color w:val="231F20"/>
          <w:spacing w:val="-9"/>
          <w:vertAlign w:val="superscript"/>
        </w:rPr>
        <w:t>[</w:t>
      </w:r>
      <w:proofErr w:type="gramEnd"/>
      <w:r>
        <w:rPr>
          <w:color w:val="231F20"/>
          <w:spacing w:val="-9"/>
          <w:vertAlign w:val="superscript"/>
        </w:rPr>
        <w:t>10,15]</w:t>
      </w:r>
      <w:r>
        <w:rPr>
          <w:color w:val="231F20"/>
          <w:spacing w:val="-9"/>
        </w:rPr>
        <w:t xml:space="preserve"> </w:t>
      </w:r>
      <w:r>
        <w:rPr>
          <w:color w:val="231F20"/>
        </w:rPr>
        <w:t xml:space="preserve">The use of </w:t>
      </w:r>
      <w:r>
        <w:rPr>
          <w:color w:val="231F20"/>
          <w:spacing w:val="2"/>
        </w:rPr>
        <w:t xml:space="preserve">splints come </w:t>
      </w:r>
      <w:r>
        <w:rPr>
          <w:color w:val="231F20"/>
        </w:rPr>
        <w:t xml:space="preserve">highly </w:t>
      </w:r>
      <w:r>
        <w:rPr>
          <w:color w:val="231F20"/>
          <w:spacing w:val="2"/>
        </w:rPr>
        <w:t xml:space="preserve">recommended </w:t>
      </w:r>
      <w:r>
        <w:rPr>
          <w:color w:val="231F20"/>
        </w:rPr>
        <w:t>to prevent kinking of the repaired vessels and limit tension</w:t>
      </w:r>
      <w:r>
        <w:rPr>
          <w:color w:val="231F20"/>
          <w:vertAlign w:val="superscript"/>
        </w:rPr>
        <w:t>[15]</w:t>
      </w:r>
      <w:r>
        <w:rPr>
          <w:color w:val="231F20"/>
        </w:rPr>
        <w:t xml:space="preserve"> as well </w:t>
      </w:r>
      <w:r>
        <w:rPr>
          <w:color w:val="231F20"/>
          <w:spacing w:val="-36"/>
        </w:rPr>
        <w:t>as</w:t>
      </w:r>
      <w:r>
        <w:rPr>
          <w:color w:val="231F20"/>
          <w:spacing w:val="-22"/>
        </w:rPr>
        <w:t xml:space="preserve"> </w:t>
      </w:r>
      <w:r>
        <w:rPr>
          <w:color w:val="231F20"/>
        </w:rPr>
        <w:t xml:space="preserve">early </w:t>
      </w:r>
      <w:r>
        <w:rPr>
          <w:color w:val="231F20"/>
          <w:spacing w:val="-3"/>
        </w:rPr>
        <w:t>physiotherapy.</w:t>
      </w:r>
    </w:p>
    <w:p w14:paraId="6DA6ED0A" w14:textId="77777777" w:rsidR="00A33BAE" w:rsidRDefault="00000000">
      <w:pPr>
        <w:pStyle w:val="Heading2"/>
        <w:jc w:val="left"/>
      </w:pPr>
      <w:r>
        <w:rPr>
          <w:color w:val="2E3092"/>
        </w:rPr>
        <w:t>Complications</w:t>
      </w:r>
    </w:p>
    <w:p w14:paraId="37E07EFC" w14:textId="77777777" w:rsidR="00A33BAE" w:rsidRDefault="00000000">
      <w:pPr>
        <w:pStyle w:val="BodyText"/>
        <w:spacing w:before="120" w:line="254" w:lineRule="auto"/>
        <w:ind w:left="117" w:right="42" w:hanging="1"/>
        <w:jc w:val="both"/>
      </w:pPr>
      <w:r>
        <w:rPr>
          <w:color w:val="231F20"/>
        </w:rPr>
        <w:t xml:space="preserve">The most common complication is surgical site </w:t>
      </w:r>
      <w:r>
        <w:rPr>
          <w:color w:val="231F20"/>
          <w:spacing w:val="-6"/>
        </w:rPr>
        <w:t>infection.</w:t>
      </w:r>
      <w:r>
        <w:rPr>
          <w:color w:val="231F20"/>
          <w:spacing w:val="-6"/>
          <w:vertAlign w:val="superscript"/>
        </w:rPr>
        <w:t>[1]</w:t>
      </w:r>
      <w:r>
        <w:rPr>
          <w:color w:val="231F20"/>
          <w:spacing w:val="-6"/>
        </w:rPr>
        <w:t xml:space="preserve"> </w:t>
      </w:r>
      <w:r>
        <w:rPr>
          <w:color w:val="231F20"/>
        </w:rPr>
        <w:t>Other</w:t>
      </w:r>
      <w:r>
        <w:rPr>
          <w:color w:val="231F20"/>
          <w:spacing w:val="-10"/>
        </w:rPr>
        <w:t xml:space="preserve"> </w:t>
      </w:r>
      <w:r>
        <w:rPr>
          <w:color w:val="231F20"/>
        </w:rPr>
        <w:t>complications</w:t>
      </w:r>
      <w:r>
        <w:rPr>
          <w:color w:val="231F20"/>
          <w:spacing w:val="-10"/>
        </w:rPr>
        <w:t xml:space="preserve"> </w:t>
      </w:r>
      <w:r>
        <w:rPr>
          <w:color w:val="231F20"/>
        </w:rPr>
        <w:t>usually</w:t>
      </w:r>
      <w:r>
        <w:rPr>
          <w:color w:val="231F20"/>
          <w:spacing w:val="-10"/>
        </w:rPr>
        <w:t xml:space="preserve"> </w:t>
      </w:r>
      <w:r>
        <w:rPr>
          <w:color w:val="231F20"/>
        </w:rPr>
        <w:t>result</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damage</w:t>
      </w:r>
      <w:r>
        <w:rPr>
          <w:color w:val="231F20"/>
          <w:spacing w:val="-10"/>
        </w:rPr>
        <w:t xml:space="preserve"> </w:t>
      </w:r>
      <w:r>
        <w:rPr>
          <w:color w:val="231F20"/>
        </w:rPr>
        <w:t>of</w:t>
      </w:r>
      <w:r>
        <w:rPr>
          <w:color w:val="231F20"/>
          <w:spacing w:val="-10"/>
        </w:rPr>
        <w:t xml:space="preserve"> </w:t>
      </w:r>
      <w:r>
        <w:rPr>
          <w:color w:val="231F20"/>
          <w:spacing w:val="-3"/>
        </w:rPr>
        <w:t xml:space="preserve">nerves </w:t>
      </w:r>
      <w:r>
        <w:rPr>
          <w:color w:val="231F20"/>
        </w:rPr>
        <w:t>and</w:t>
      </w:r>
      <w:r>
        <w:rPr>
          <w:color w:val="231F20"/>
          <w:spacing w:val="-10"/>
        </w:rPr>
        <w:t xml:space="preserve"> </w:t>
      </w:r>
      <w:r>
        <w:rPr>
          <w:color w:val="231F20"/>
        </w:rPr>
        <w:t>tendons</w:t>
      </w:r>
      <w:r>
        <w:rPr>
          <w:color w:val="231F20"/>
          <w:spacing w:val="-9"/>
        </w:rPr>
        <w:t xml:space="preserve"> </w:t>
      </w:r>
      <w:r>
        <w:rPr>
          <w:color w:val="231F20"/>
        </w:rPr>
        <w:t>for</w:t>
      </w:r>
      <w:r>
        <w:rPr>
          <w:color w:val="231F20"/>
          <w:spacing w:val="-9"/>
        </w:rPr>
        <w:t xml:space="preserve"> </w:t>
      </w:r>
      <w:r>
        <w:rPr>
          <w:color w:val="231F20"/>
        </w:rPr>
        <w:t>which</w:t>
      </w:r>
      <w:r>
        <w:rPr>
          <w:color w:val="231F20"/>
          <w:spacing w:val="-9"/>
        </w:rPr>
        <w:t xml:space="preserve"> </w:t>
      </w:r>
      <w:r>
        <w:rPr>
          <w:color w:val="231F20"/>
        </w:rPr>
        <w:t>the</w:t>
      </w:r>
      <w:r>
        <w:rPr>
          <w:color w:val="231F20"/>
          <w:spacing w:val="-9"/>
        </w:rPr>
        <w:t xml:space="preserve"> </w:t>
      </w:r>
      <w:r>
        <w:rPr>
          <w:color w:val="231F20"/>
        </w:rPr>
        <w:t>index</w:t>
      </w:r>
      <w:r>
        <w:rPr>
          <w:color w:val="231F20"/>
          <w:spacing w:val="-9"/>
        </w:rPr>
        <w:t xml:space="preserve"> </w:t>
      </w:r>
      <w:r>
        <w:rPr>
          <w:color w:val="231F20"/>
        </w:rPr>
        <w:t>patient</w:t>
      </w:r>
      <w:r>
        <w:rPr>
          <w:color w:val="231F20"/>
          <w:spacing w:val="-9"/>
        </w:rPr>
        <w:t xml:space="preserve"> </w:t>
      </w:r>
      <w:r>
        <w:rPr>
          <w:color w:val="231F20"/>
        </w:rPr>
        <w:t>had.</w:t>
      </w:r>
      <w:r>
        <w:rPr>
          <w:color w:val="231F20"/>
          <w:spacing w:val="-20"/>
        </w:rPr>
        <w:t xml:space="preserve"> </w:t>
      </w:r>
      <w:r>
        <w:rPr>
          <w:color w:val="231F20"/>
        </w:rPr>
        <w:t>A</w:t>
      </w:r>
      <w:r>
        <w:rPr>
          <w:color w:val="231F20"/>
          <w:spacing w:val="-9"/>
        </w:rPr>
        <w:t xml:space="preserve"> </w:t>
      </w:r>
      <w:r>
        <w:rPr>
          <w:color w:val="231F20"/>
        </w:rPr>
        <w:t>study</w:t>
      </w:r>
      <w:r>
        <w:rPr>
          <w:color w:val="231F20"/>
          <w:spacing w:val="-9"/>
        </w:rPr>
        <w:t xml:space="preserve"> </w:t>
      </w:r>
      <w:r>
        <w:rPr>
          <w:color w:val="231F20"/>
          <w:spacing w:val="-3"/>
        </w:rPr>
        <w:t>by</w:t>
      </w:r>
      <w:r>
        <w:rPr>
          <w:color w:val="231F20"/>
          <w:spacing w:val="-9"/>
        </w:rPr>
        <w:t xml:space="preserve"> </w:t>
      </w:r>
      <w:proofErr w:type="spellStart"/>
      <w:r>
        <w:rPr>
          <w:color w:val="231F20"/>
          <w:spacing w:val="-5"/>
        </w:rPr>
        <w:t>Frech</w:t>
      </w:r>
      <w:proofErr w:type="spellEnd"/>
      <w:r>
        <w:rPr>
          <w:color w:val="231F20"/>
          <w:spacing w:val="-5"/>
        </w:rPr>
        <w:t xml:space="preserve"> </w:t>
      </w:r>
      <w:r>
        <w:rPr>
          <w:i/>
          <w:color w:val="231F20"/>
        </w:rPr>
        <w:t xml:space="preserve">et al. </w:t>
      </w:r>
      <w:r>
        <w:rPr>
          <w:color w:val="231F20"/>
        </w:rPr>
        <w:t xml:space="preserve">found that though long-term patency of the vessel was </w:t>
      </w:r>
      <w:r>
        <w:rPr>
          <w:color w:val="231F20"/>
          <w:spacing w:val="-4"/>
        </w:rPr>
        <w:t>achieved,</w:t>
      </w:r>
      <w:r>
        <w:rPr>
          <w:color w:val="231F20"/>
          <w:spacing w:val="-19"/>
        </w:rPr>
        <w:t xml:space="preserve"> </w:t>
      </w:r>
      <w:r>
        <w:rPr>
          <w:color w:val="231F20"/>
        </w:rPr>
        <w:t>there</w:t>
      </w:r>
      <w:r>
        <w:rPr>
          <w:color w:val="231F20"/>
          <w:spacing w:val="-18"/>
        </w:rPr>
        <w:t xml:space="preserve"> </w:t>
      </w:r>
      <w:r>
        <w:rPr>
          <w:color w:val="231F20"/>
        </w:rPr>
        <w:t>is</w:t>
      </w:r>
      <w:r>
        <w:rPr>
          <w:color w:val="231F20"/>
          <w:spacing w:val="-19"/>
        </w:rPr>
        <w:t xml:space="preserve"> </w:t>
      </w:r>
      <w:r>
        <w:rPr>
          <w:color w:val="231F20"/>
        </w:rPr>
        <w:t>still</w:t>
      </w:r>
      <w:r>
        <w:rPr>
          <w:color w:val="231F20"/>
          <w:spacing w:val="-18"/>
        </w:rPr>
        <w:t xml:space="preserve"> </w:t>
      </w:r>
      <w:r>
        <w:rPr>
          <w:color w:val="231F20"/>
        </w:rPr>
        <w:t>functional</w:t>
      </w:r>
      <w:r>
        <w:rPr>
          <w:color w:val="231F20"/>
          <w:spacing w:val="-19"/>
        </w:rPr>
        <w:t xml:space="preserve"> </w:t>
      </w:r>
      <w:r>
        <w:rPr>
          <w:color w:val="231F20"/>
        </w:rPr>
        <w:t>impairment</w:t>
      </w:r>
      <w:r>
        <w:rPr>
          <w:color w:val="231F20"/>
          <w:spacing w:val="-18"/>
        </w:rPr>
        <w:t xml:space="preserve"> </w:t>
      </w:r>
      <w:r>
        <w:rPr>
          <w:color w:val="231F20"/>
        </w:rPr>
        <w:t>usually</w:t>
      </w:r>
      <w:r>
        <w:rPr>
          <w:color w:val="231F20"/>
          <w:spacing w:val="-18"/>
        </w:rPr>
        <w:t xml:space="preserve"> </w:t>
      </w:r>
      <w:r>
        <w:rPr>
          <w:color w:val="231F20"/>
        </w:rPr>
        <w:t>as</w:t>
      </w:r>
      <w:r>
        <w:rPr>
          <w:color w:val="231F20"/>
          <w:spacing w:val="-19"/>
        </w:rPr>
        <w:t xml:space="preserve"> </w:t>
      </w:r>
      <w:r>
        <w:rPr>
          <w:color w:val="231F20"/>
        </w:rPr>
        <w:t>a</w:t>
      </w:r>
      <w:r>
        <w:rPr>
          <w:color w:val="231F20"/>
          <w:spacing w:val="-18"/>
        </w:rPr>
        <w:t xml:space="preserve"> </w:t>
      </w:r>
      <w:r>
        <w:rPr>
          <w:color w:val="231F20"/>
        </w:rPr>
        <w:t>result of neurologic injury at the time of vascular</w:t>
      </w:r>
      <w:r>
        <w:rPr>
          <w:color w:val="231F20"/>
          <w:spacing w:val="6"/>
        </w:rPr>
        <w:t xml:space="preserve"> </w:t>
      </w:r>
      <w:r>
        <w:rPr>
          <w:color w:val="231F20"/>
        </w:rPr>
        <w:t>injury.</w:t>
      </w:r>
      <w:r>
        <w:rPr>
          <w:color w:val="231F20"/>
          <w:vertAlign w:val="superscript"/>
        </w:rPr>
        <w:t>[25]</w:t>
      </w:r>
    </w:p>
    <w:p w14:paraId="3A74682F" w14:textId="77777777" w:rsidR="00A33BAE" w:rsidRDefault="00000000">
      <w:pPr>
        <w:pStyle w:val="BodyText"/>
        <w:spacing w:before="119" w:line="254" w:lineRule="auto"/>
        <w:ind w:left="117" w:right="39" w:hanging="1"/>
        <w:jc w:val="both"/>
      </w:pPr>
      <w:r>
        <w:rPr>
          <w:color w:val="231F20"/>
        </w:rPr>
        <w:t>Complications</w:t>
      </w:r>
      <w:r>
        <w:rPr>
          <w:color w:val="231F20"/>
          <w:spacing w:val="-9"/>
        </w:rPr>
        <w:t xml:space="preserve"> </w:t>
      </w:r>
      <w:r>
        <w:rPr>
          <w:color w:val="231F20"/>
        </w:rPr>
        <w:t>such</w:t>
      </w:r>
      <w:r>
        <w:rPr>
          <w:color w:val="231F20"/>
          <w:spacing w:val="-9"/>
        </w:rPr>
        <w:t xml:space="preserve"> </w:t>
      </w:r>
      <w:r>
        <w:rPr>
          <w:color w:val="231F20"/>
        </w:rPr>
        <w:t>as</w:t>
      </w:r>
      <w:r>
        <w:rPr>
          <w:color w:val="231F20"/>
          <w:spacing w:val="-9"/>
        </w:rPr>
        <w:t xml:space="preserve"> </w:t>
      </w:r>
      <w:r>
        <w:rPr>
          <w:color w:val="231F20"/>
        </w:rPr>
        <w:t>secondary</w:t>
      </w:r>
      <w:r>
        <w:rPr>
          <w:color w:val="231F20"/>
          <w:spacing w:val="-9"/>
        </w:rPr>
        <w:t xml:space="preserve"> </w:t>
      </w:r>
      <w:proofErr w:type="gramStart"/>
      <w:r>
        <w:rPr>
          <w:color w:val="231F20"/>
        </w:rPr>
        <w:t>amputation,</w:t>
      </w:r>
      <w:r>
        <w:rPr>
          <w:color w:val="231F20"/>
          <w:vertAlign w:val="superscript"/>
        </w:rPr>
        <w:t>[</w:t>
      </w:r>
      <w:proofErr w:type="gramEnd"/>
      <w:r>
        <w:rPr>
          <w:color w:val="231F20"/>
          <w:vertAlign w:val="superscript"/>
        </w:rPr>
        <w:t>1,3,10]</w:t>
      </w:r>
      <w:r>
        <w:rPr>
          <w:color w:val="231F20"/>
          <w:spacing w:val="-7"/>
        </w:rPr>
        <w:t xml:space="preserve"> </w:t>
      </w:r>
      <w:r>
        <w:rPr>
          <w:color w:val="231F20"/>
          <w:spacing w:val="-14"/>
        </w:rPr>
        <w:t>gangrene,</w:t>
      </w:r>
      <w:r>
        <w:rPr>
          <w:color w:val="231F20"/>
          <w:spacing w:val="-14"/>
          <w:vertAlign w:val="superscript"/>
        </w:rPr>
        <w:t>[9]</w:t>
      </w:r>
      <w:r>
        <w:rPr>
          <w:color w:val="231F20"/>
          <w:spacing w:val="-14"/>
        </w:rPr>
        <w:t xml:space="preserve"> </w:t>
      </w:r>
      <w:r>
        <w:rPr>
          <w:color w:val="231F20"/>
          <w:spacing w:val="3"/>
        </w:rPr>
        <w:t xml:space="preserve">reperfusion </w:t>
      </w:r>
      <w:r>
        <w:rPr>
          <w:color w:val="231F20"/>
        </w:rPr>
        <w:t>injury,</w:t>
      </w:r>
      <w:r>
        <w:rPr>
          <w:color w:val="231F20"/>
          <w:vertAlign w:val="superscript"/>
        </w:rPr>
        <w:t>[10]</w:t>
      </w:r>
      <w:r>
        <w:rPr>
          <w:color w:val="231F20"/>
        </w:rPr>
        <w:t xml:space="preserve"> </w:t>
      </w:r>
      <w:r>
        <w:rPr>
          <w:color w:val="231F20"/>
          <w:spacing w:val="2"/>
        </w:rPr>
        <w:t>and death</w:t>
      </w:r>
      <w:r>
        <w:rPr>
          <w:color w:val="231F20"/>
          <w:spacing w:val="2"/>
          <w:vertAlign w:val="superscript"/>
        </w:rPr>
        <w:t>[13]</w:t>
      </w:r>
      <w:r>
        <w:rPr>
          <w:color w:val="231F20"/>
          <w:spacing w:val="2"/>
        </w:rPr>
        <w:t xml:space="preserve"> are </w:t>
      </w:r>
      <w:r>
        <w:rPr>
          <w:color w:val="231F20"/>
          <w:spacing w:val="3"/>
        </w:rPr>
        <w:t xml:space="preserve">considered rare </w:t>
      </w:r>
      <w:r>
        <w:rPr>
          <w:color w:val="231F20"/>
          <w:spacing w:val="-61"/>
        </w:rPr>
        <w:t>in</w:t>
      </w:r>
      <w:r>
        <w:rPr>
          <w:color w:val="231F20"/>
          <w:spacing w:val="-25"/>
        </w:rPr>
        <w:t xml:space="preserve"> </w:t>
      </w:r>
      <w:r>
        <w:rPr>
          <w:color w:val="231F20"/>
        </w:rPr>
        <w:t>patients with isolated upper extremity vascular</w:t>
      </w:r>
      <w:r>
        <w:rPr>
          <w:color w:val="231F20"/>
          <w:spacing w:val="-4"/>
        </w:rPr>
        <w:t xml:space="preserve"> </w:t>
      </w:r>
      <w:r>
        <w:rPr>
          <w:color w:val="231F20"/>
        </w:rPr>
        <w:t>injuries.</w:t>
      </w:r>
    </w:p>
    <w:p w14:paraId="1ECD965D" w14:textId="77777777" w:rsidR="00A33BAE" w:rsidRDefault="00000000">
      <w:pPr>
        <w:pStyle w:val="Heading1"/>
        <w:ind w:left="117"/>
      </w:pPr>
      <w:r>
        <w:rPr>
          <w:color w:val="2E3092"/>
        </w:rPr>
        <w:t>Conclusion</w:t>
      </w:r>
    </w:p>
    <w:p w14:paraId="500E259B" w14:textId="77777777" w:rsidR="00A33BAE" w:rsidRDefault="00000000">
      <w:pPr>
        <w:pStyle w:val="BodyText"/>
        <w:spacing w:before="120" w:line="254" w:lineRule="auto"/>
        <w:ind w:left="117" w:right="41"/>
        <w:jc w:val="both"/>
      </w:pPr>
      <w:r>
        <w:rPr>
          <w:noProof/>
        </w:rPr>
        <w:drawing>
          <wp:anchor distT="0" distB="0" distL="0" distR="0" simplePos="0" relativeHeight="487397376" behindDoc="1" locked="0" layoutInCell="1" allowOverlap="1" wp14:anchorId="2A9D39F9" wp14:editId="6CC5D8A0">
            <wp:simplePos x="0" y="0"/>
            <wp:positionH relativeFrom="page">
              <wp:posOffset>3200400</wp:posOffset>
            </wp:positionH>
            <wp:positionV relativeFrom="paragraph">
              <wp:posOffset>468476</wp:posOffset>
            </wp:positionV>
            <wp:extent cx="1371600" cy="13335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4" cstate="print"/>
                    <a:stretch>
                      <a:fillRect/>
                    </a:stretch>
                  </pic:blipFill>
                  <pic:spPr>
                    <a:xfrm>
                      <a:off x="0" y="0"/>
                      <a:ext cx="1371600" cy="1333500"/>
                    </a:xfrm>
                    <a:prstGeom prst="rect">
                      <a:avLst/>
                    </a:prstGeom>
                  </pic:spPr>
                </pic:pic>
              </a:graphicData>
            </a:graphic>
          </wp:anchor>
        </w:drawing>
      </w:r>
      <w:r>
        <w:rPr>
          <w:color w:val="231F20"/>
        </w:rPr>
        <w:t xml:space="preserve">The </w:t>
      </w:r>
      <w:r>
        <w:rPr>
          <w:color w:val="231F20"/>
          <w:spacing w:val="2"/>
        </w:rPr>
        <w:t xml:space="preserve">treatment </w:t>
      </w:r>
      <w:r>
        <w:rPr>
          <w:color w:val="231F20"/>
        </w:rPr>
        <w:t xml:space="preserve">of vascular </w:t>
      </w:r>
      <w:r>
        <w:rPr>
          <w:color w:val="231F20"/>
          <w:spacing w:val="2"/>
        </w:rPr>
        <w:t xml:space="preserve">injuries </w:t>
      </w:r>
      <w:r>
        <w:rPr>
          <w:color w:val="231F20"/>
        </w:rPr>
        <w:t xml:space="preserve">of the </w:t>
      </w:r>
      <w:r>
        <w:rPr>
          <w:color w:val="231F20"/>
          <w:spacing w:val="2"/>
        </w:rPr>
        <w:t xml:space="preserve">upper limb </w:t>
      </w:r>
      <w:r>
        <w:rPr>
          <w:color w:val="231F20"/>
        </w:rPr>
        <w:t xml:space="preserve">has evolved from outright amputation to procedures that allow </w:t>
      </w:r>
      <w:r>
        <w:rPr>
          <w:color w:val="231F20"/>
          <w:spacing w:val="-3"/>
        </w:rPr>
        <w:t>reconstruction</w:t>
      </w:r>
      <w:r>
        <w:rPr>
          <w:color w:val="231F20"/>
          <w:spacing w:val="-20"/>
        </w:rPr>
        <w:t xml:space="preserve"> </w:t>
      </w:r>
      <w:r>
        <w:rPr>
          <w:color w:val="231F20"/>
        </w:rPr>
        <w:t>and</w:t>
      </w:r>
      <w:r>
        <w:rPr>
          <w:color w:val="231F20"/>
          <w:spacing w:val="-19"/>
        </w:rPr>
        <w:t xml:space="preserve"> </w:t>
      </w:r>
      <w:proofErr w:type="spellStart"/>
      <w:r>
        <w:rPr>
          <w:color w:val="231F20"/>
          <w:spacing w:val="-4"/>
        </w:rPr>
        <w:t>revascularisation</w:t>
      </w:r>
      <w:proofErr w:type="spellEnd"/>
      <w:r>
        <w:rPr>
          <w:color w:val="231F20"/>
          <w:spacing w:val="-19"/>
        </w:rPr>
        <w:t xml:space="preserve"> </w:t>
      </w:r>
      <w:r>
        <w:rPr>
          <w:color w:val="231F20"/>
        </w:rPr>
        <w:t>of</w:t>
      </w:r>
      <w:r>
        <w:rPr>
          <w:color w:val="231F20"/>
          <w:spacing w:val="-20"/>
        </w:rPr>
        <w:t xml:space="preserve"> </w:t>
      </w:r>
      <w:r>
        <w:rPr>
          <w:color w:val="231F20"/>
        </w:rPr>
        <w:t>the</w:t>
      </w:r>
      <w:r>
        <w:rPr>
          <w:color w:val="231F20"/>
          <w:spacing w:val="-19"/>
        </w:rPr>
        <w:t xml:space="preserve"> </w:t>
      </w:r>
      <w:r>
        <w:rPr>
          <w:color w:val="231F20"/>
          <w:spacing w:val="-4"/>
        </w:rPr>
        <w:t>limb.</w:t>
      </w:r>
      <w:r>
        <w:rPr>
          <w:color w:val="231F20"/>
          <w:spacing w:val="-19"/>
        </w:rPr>
        <w:t xml:space="preserve"> </w:t>
      </w:r>
      <w:r>
        <w:rPr>
          <w:color w:val="231F20"/>
          <w:spacing w:val="-4"/>
        </w:rPr>
        <w:t>Early</w:t>
      </w:r>
      <w:r>
        <w:rPr>
          <w:color w:val="231F20"/>
          <w:spacing w:val="-19"/>
        </w:rPr>
        <w:t xml:space="preserve"> </w:t>
      </w:r>
      <w:r>
        <w:rPr>
          <w:color w:val="231F20"/>
          <w:spacing w:val="-3"/>
        </w:rPr>
        <w:t xml:space="preserve">diagnosis </w:t>
      </w:r>
      <w:r>
        <w:rPr>
          <w:color w:val="231F20"/>
        </w:rPr>
        <w:t xml:space="preserve">and referral to a specialist </w:t>
      </w:r>
      <w:proofErr w:type="spellStart"/>
      <w:r>
        <w:rPr>
          <w:color w:val="231F20"/>
        </w:rPr>
        <w:t>centre</w:t>
      </w:r>
      <w:proofErr w:type="spellEnd"/>
      <w:r>
        <w:rPr>
          <w:color w:val="231F20"/>
        </w:rPr>
        <w:t xml:space="preserve"> and prompt treatment </w:t>
      </w:r>
      <w:r>
        <w:rPr>
          <w:color w:val="231F20"/>
          <w:spacing w:val="-3"/>
        </w:rPr>
        <w:t xml:space="preserve">along </w:t>
      </w:r>
      <w:r>
        <w:rPr>
          <w:color w:val="231F20"/>
        </w:rPr>
        <w:t>with</w:t>
      </w:r>
      <w:r>
        <w:rPr>
          <w:color w:val="231F20"/>
          <w:spacing w:val="-26"/>
        </w:rPr>
        <w:t xml:space="preserve"> </w:t>
      </w:r>
      <w:r>
        <w:rPr>
          <w:color w:val="231F20"/>
        </w:rPr>
        <w:t>careful</w:t>
      </w:r>
      <w:r>
        <w:rPr>
          <w:color w:val="231F20"/>
          <w:spacing w:val="-26"/>
        </w:rPr>
        <w:t xml:space="preserve"> </w:t>
      </w:r>
      <w:r>
        <w:rPr>
          <w:color w:val="231F20"/>
        </w:rPr>
        <w:t>and</w:t>
      </w:r>
      <w:r>
        <w:rPr>
          <w:color w:val="231F20"/>
          <w:spacing w:val="-26"/>
        </w:rPr>
        <w:t xml:space="preserve"> </w:t>
      </w:r>
      <w:r>
        <w:rPr>
          <w:color w:val="231F20"/>
        </w:rPr>
        <w:t>dedicated</w:t>
      </w:r>
      <w:r>
        <w:rPr>
          <w:color w:val="231F20"/>
          <w:spacing w:val="-26"/>
        </w:rPr>
        <w:t xml:space="preserve"> </w:t>
      </w:r>
      <w:r>
        <w:rPr>
          <w:color w:val="231F20"/>
        </w:rPr>
        <w:t>monitoring</w:t>
      </w:r>
      <w:r>
        <w:rPr>
          <w:color w:val="231F20"/>
          <w:spacing w:val="-26"/>
        </w:rPr>
        <w:t xml:space="preserve"> </w:t>
      </w:r>
      <w:r>
        <w:rPr>
          <w:color w:val="231F20"/>
        </w:rPr>
        <w:t>will</w:t>
      </w:r>
      <w:r>
        <w:rPr>
          <w:color w:val="231F20"/>
          <w:spacing w:val="-25"/>
        </w:rPr>
        <w:t xml:space="preserve"> </w:t>
      </w:r>
      <w:r>
        <w:rPr>
          <w:color w:val="231F20"/>
        </w:rPr>
        <w:t>remain</w:t>
      </w:r>
      <w:r>
        <w:rPr>
          <w:color w:val="231F20"/>
          <w:spacing w:val="-26"/>
        </w:rPr>
        <w:t xml:space="preserve"> </w:t>
      </w:r>
      <w:r>
        <w:rPr>
          <w:color w:val="231F20"/>
        </w:rPr>
        <w:t>the</w:t>
      </w:r>
      <w:r>
        <w:rPr>
          <w:color w:val="231F20"/>
          <w:spacing w:val="-26"/>
        </w:rPr>
        <w:t xml:space="preserve"> </w:t>
      </w:r>
      <w:r>
        <w:rPr>
          <w:color w:val="231F20"/>
        </w:rPr>
        <w:t>standard of care for vascular</w:t>
      </w:r>
      <w:r>
        <w:rPr>
          <w:color w:val="231F20"/>
          <w:spacing w:val="-1"/>
        </w:rPr>
        <w:t xml:space="preserve"> </w:t>
      </w:r>
      <w:r>
        <w:rPr>
          <w:color w:val="231F20"/>
        </w:rPr>
        <w:t>injuries.</w:t>
      </w:r>
    </w:p>
    <w:p w14:paraId="49C59183" w14:textId="77777777" w:rsidR="00A33BAE" w:rsidRDefault="00000000">
      <w:pPr>
        <w:pStyle w:val="Heading2"/>
        <w:jc w:val="left"/>
      </w:pPr>
      <w:r>
        <w:rPr>
          <w:color w:val="2E3092"/>
        </w:rPr>
        <w:t>Acknowledgement</w:t>
      </w:r>
    </w:p>
    <w:p w14:paraId="3B6C1F23" w14:textId="77777777" w:rsidR="00A33BAE" w:rsidRDefault="00000000">
      <w:pPr>
        <w:pStyle w:val="BodyText"/>
        <w:spacing w:before="119" w:line="254" w:lineRule="auto"/>
        <w:ind w:left="117" w:right="42"/>
        <w:jc w:val="both"/>
      </w:pPr>
      <w:r>
        <w:rPr>
          <w:color w:val="231F20"/>
          <w:spacing w:val="-10"/>
        </w:rPr>
        <w:t xml:space="preserve">We </w:t>
      </w:r>
      <w:r>
        <w:rPr>
          <w:color w:val="231F20"/>
        </w:rPr>
        <w:t xml:space="preserve">appreciate Prof. KDT </w:t>
      </w:r>
      <w:proofErr w:type="spellStart"/>
      <w:r>
        <w:rPr>
          <w:color w:val="231F20"/>
          <w:spacing w:val="-11"/>
        </w:rPr>
        <w:t>Yawe</w:t>
      </w:r>
      <w:proofErr w:type="spellEnd"/>
      <w:r>
        <w:rPr>
          <w:color w:val="231F20"/>
          <w:spacing w:val="-11"/>
        </w:rPr>
        <w:t xml:space="preserve"> </w:t>
      </w:r>
      <w:r>
        <w:rPr>
          <w:color w:val="231F20"/>
        </w:rPr>
        <w:t xml:space="preserve">for reviewing the article, </w:t>
      </w:r>
      <w:r>
        <w:rPr>
          <w:color w:val="231F20"/>
          <w:spacing w:val="-4"/>
        </w:rPr>
        <w:t xml:space="preserve">Dr. </w:t>
      </w:r>
      <w:r>
        <w:rPr>
          <w:color w:val="231F20"/>
        </w:rPr>
        <w:t xml:space="preserve">O Okorie who was the </w:t>
      </w:r>
      <w:r>
        <w:rPr>
          <w:color w:val="231F20"/>
          <w:spacing w:val="-4"/>
        </w:rPr>
        <w:t xml:space="preserve">surgeon’s </w:t>
      </w:r>
      <w:r>
        <w:rPr>
          <w:color w:val="231F20"/>
        </w:rPr>
        <w:t xml:space="preserve">assistant, and </w:t>
      </w:r>
      <w:proofErr w:type="spellStart"/>
      <w:r>
        <w:rPr>
          <w:color w:val="231F20"/>
        </w:rPr>
        <w:t>Mr</w:t>
      </w:r>
      <w:proofErr w:type="spellEnd"/>
      <w:r>
        <w:rPr>
          <w:color w:val="231F20"/>
        </w:rPr>
        <w:t xml:space="preserve"> </w:t>
      </w:r>
      <w:proofErr w:type="spellStart"/>
      <w:r>
        <w:rPr>
          <w:color w:val="231F20"/>
        </w:rPr>
        <w:t>Istifanus</w:t>
      </w:r>
      <w:proofErr w:type="spellEnd"/>
      <w:r>
        <w:rPr>
          <w:color w:val="231F20"/>
        </w:rPr>
        <w:t xml:space="preserve"> who was the clinical photographer.</w:t>
      </w:r>
    </w:p>
    <w:p w14:paraId="3DF365AB" w14:textId="77777777" w:rsidR="00A33BAE" w:rsidRDefault="00000000">
      <w:pPr>
        <w:pStyle w:val="Heading2"/>
        <w:spacing w:before="120"/>
      </w:pPr>
      <w:r>
        <w:rPr>
          <w:color w:val="2E3092"/>
        </w:rPr>
        <w:t>Declaration of patient consent</w:t>
      </w:r>
    </w:p>
    <w:p w14:paraId="3D9036CD" w14:textId="77777777" w:rsidR="00A33BAE" w:rsidRDefault="00000000">
      <w:pPr>
        <w:pStyle w:val="BodyText"/>
        <w:spacing w:before="119" w:line="254" w:lineRule="auto"/>
        <w:ind w:left="117" w:right="38"/>
        <w:jc w:val="both"/>
      </w:pPr>
      <w:r>
        <w:rPr>
          <w:color w:val="231F20"/>
        </w:rPr>
        <w:t xml:space="preserve">The authors certify that they </w:t>
      </w:r>
      <w:r>
        <w:rPr>
          <w:color w:val="231F20"/>
          <w:spacing w:val="-3"/>
        </w:rPr>
        <w:t xml:space="preserve">have </w:t>
      </w:r>
      <w:r>
        <w:rPr>
          <w:color w:val="231F20"/>
        </w:rPr>
        <w:t>obtained all appropriate patient consent forms. In the form the patient(s) has/have given his/her/their consent for his/her/their images and other clinical</w:t>
      </w:r>
      <w:r>
        <w:rPr>
          <w:color w:val="231F20"/>
          <w:spacing w:val="-9"/>
        </w:rPr>
        <w:t xml:space="preserve"> </w:t>
      </w:r>
      <w:r>
        <w:rPr>
          <w:color w:val="231F20"/>
        </w:rPr>
        <w:t>information</w:t>
      </w:r>
      <w:r>
        <w:rPr>
          <w:color w:val="231F20"/>
          <w:spacing w:val="-9"/>
        </w:rPr>
        <w:t xml:space="preserve"> </w:t>
      </w:r>
      <w:r>
        <w:rPr>
          <w:color w:val="231F20"/>
        </w:rPr>
        <w:t>to</w:t>
      </w:r>
      <w:r>
        <w:rPr>
          <w:color w:val="231F20"/>
          <w:spacing w:val="-9"/>
        </w:rPr>
        <w:t xml:space="preserve"> </w:t>
      </w:r>
      <w:r>
        <w:rPr>
          <w:color w:val="231F20"/>
        </w:rPr>
        <w:t>be</w:t>
      </w:r>
      <w:r>
        <w:rPr>
          <w:color w:val="231F20"/>
          <w:spacing w:val="-8"/>
        </w:rPr>
        <w:t xml:space="preserve"> </w:t>
      </w:r>
      <w:r>
        <w:rPr>
          <w:color w:val="231F20"/>
        </w:rPr>
        <w:t>reported</w:t>
      </w:r>
      <w:r>
        <w:rPr>
          <w:color w:val="231F20"/>
          <w:spacing w:val="-9"/>
        </w:rPr>
        <w:t xml:space="preserve"> </w:t>
      </w:r>
      <w:r>
        <w:rPr>
          <w:color w:val="231F20"/>
        </w:rPr>
        <w:t>in</w:t>
      </w:r>
      <w:r>
        <w:rPr>
          <w:color w:val="231F20"/>
          <w:spacing w:val="-9"/>
        </w:rPr>
        <w:t xml:space="preserve"> </w:t>
      </w:r>
      <w:r>
        <w:rPr>
          <w:color w:val="231F20"/>
        </w:rPr>
        <w:t>the</w:t>
      </w:r>
      <w:r>
        <w:rPr>
          <w:color w:val="231F20"/>
          <w:spacing w:val="-8"/>
        </w:rPr>
        <w:t xml:space="preserve"> </w:t>
      </w:r>
      <w:r>
        <w:rPr>
          <w:color w:val="231F20"/>
        </w:rPr>
        <w:t>journal.</w:t>
      </w:r>
      <w:r>
        <w:rPr>
          <w:color w:val="231F20"/>
          <w:spacing w:val="-19"/>
        </w:rPr>
        <w:t xml:space="preserve"> </w:t>
      </w:r>
      <w:r>
        <w:rPr>
          <w:color w:val="231F20"/>
        </w:rPr>
        <w:t>The</w:t>
      </w:r>
      <w:r>
        <w:rPr>
          <w:color w:val="231F20"/>
          <w:spacing w:val="-9"/>
        </w:rPr>
        <w:t xml:space="preserve"> </w:t>
      </w:r>
      <w:r>
        <w:rPr>
          <w:color w:val="231F20"/>
        </w:rPr>
        <w:t>patients understand that their names and initials will not be</w:t>
      </w:r>
      <w:r>
        <w:rPr>
          <w:color w:val="231F20"/>
          <w:spacing w:val="-13"/>
        </w:rPr>
        <w:t xml:space="preserve"> </w:t>
      </w:r>
      <w:r>
        <w:rPr>
          <w:color w:val="231F20"/>
        </w:rPr>
        <w:t>published and due efforts will be made to conceal their identity, but anonymity cannot be</w:t>
      </w:r>
      <w:r>
        <w:rPr>
          <w:color w:val="231F20"/>
          <w:spacing w:val="-1"/>
        </w:rPr>
        <w:t xml:space="preserve"> </w:t>
      </w:r>
      <w:r>
        <w:rPr>
          <w:color w:val="231F20"/>
        </w:rPr>
        <w:t>guaranteed.</w:t>
      </w:r>
    </w:p>
    <w:p w14:paraId="60931C9B" w14:textId="77777777" w:rsidR="00A33BAE" w:rsidRDefault="00000000">
      <w:pPr>
        <w:pStyle w:val="Heading2"/>
      </w:pPr>
      <w:r>
        <w:rPr>
          <w:color w:val="2E3092"/>
        </w:rPr>
        <w:t>Financial support and sponsorship</w:t>
      </w:r>
    </w:p>
    <w:p w14:paraId="06BD40C0" w14:textId="77777777" w:rsidR="00A33BAE" w:rsidRDefault="00000000">
      <w:pPr>
        <w:pStyle w:val="BodyText"/>
        <w:spacing w:before="120"/>
        <w:ind w:left="117"/>
      </w:pPr>
      <w:r>
        <w:rPr>
          <w:color w:val="231F20"/>
        </w:rPr>
        <w:t>Nil.</w:t>
      </w:r>
    </w:p>
    <w:p w14:paraId="2569C272" w14:textId="77777777" w:rsidR="00A33BAE" w:rsidRDefault="00000000">
      <w:pPr>
        <w:pStyle w:val="Heading2"/>
        <w:spacing w:before="133"/>
      </w:pPr>
      <w:r>
        <w:rPr>
          <w:color w:val="2E3092"/>
        </w:rPr>
        <w:t>Conflicts of interest</w:t>
      </w:r>
    </w:p>
    <w:p w14:paraId="655547D5" w14:textId="77777777" w:rsidR="00A33BAE" w:rsidRDefault="00000000">
      <w:pPr>
        <w:pStyle w:val="BodyText"/>
        <w:spacing w:before="120"/>
        <w:ind w:left="117"/>
        <w:jc w:val="both"/>
      </w:pPr>
      <w:r>
        <w:rPr>
          <w:color w:val="231F20"/>
        </w:rPr>
        <w:t>There are no conflicts of interest.</w:t>
      </w:r>
    </w:p>
    <w:p w14:paraId="13B1ADF8" w14:textId="77777777" w:rsidR="00A33BAE" w:rsidRDefault="00000000">
      <w:pPr>
        <w:pStyle w:val="Heading1"/>
        <w:spacing w:before="180"/>
        <w:ind w:left="117"/>
      </w:pPr>
      <w:r>
        <w:rPr>
          <w:color w:val="2E3092"/>
        </w:rPr>
        <w:t>References</w:t>
      </w:r>
    </w:p>
    <w:p w14:paraId="226BB2AD" w14:textId="77777777" w:rsidR="00A33BAE" w:rsidRDefault="00000000">
      <w:pPr>
        <w:pStyle w:val="ListParagraph"/>
        <w:numPr>
          <w:ilvl w:val="0"/>
          <w:numId w:val="1"/>
        </w:numPr>
        <w:tabs>
          <w:tab w:val="left" w:pos="458"/>
        </w:tabs>
        <w:spacing w:before="119" w:line="261" w:lineRule="auto"/>
        <w:ind w:right="42"/>
        <w:jc w:val="both"/>
        <w:rPr>
          <w:sz w:val="17"/>
        </w:rPr>
      </w:pPr>
      <w:proofErr w:type="spellStart"/>
      <w:r>
        <w:rPr>
          <w:color w:val="231F20"/>
          <w:sz w:val="17"/>
        </w:rPr>
        <w:t>Onakpoya</w:t>
      </w:r>
      <w:proofErr w:type="spellEnd"/>
      <w:r>
        <w:rPr>
          <w:color w:val="231F20"/>
          <w:spacing w:val="-5"/>
          <w:sz w:val="17"/>
        </w:rPr>
        <w:t xml:space="preserve"> UU,</w:t>
      </w:r>
      <w:r>
        <w:rPr>
          <w:color w:val="231F20"/>
          <w:spacing w:val="-4"/>
          <w:sz w:val="17"/>
        </w:rPr>
        <w:t xml:space="preserve"> </w:t>
      </w:r>
      <w:proofErr w:type="spellStart"/>
      <w:r>
        <w:rPr>
          <w:color w:val="231F20"/>
          <w:sz w:val="17"/>
        </w:rPr>
        <w:t>Eyekpegha</w:t>
      </w:r>
      <w:proofErr w:type="spellEnd"/>
      <w:r>
        <w:rPr>
          <w:color w:val="231F20"/>
          <w:spacing w:val="-4"/>
          <w:sz w:val="17"/>
        </w:rPr>
        <w:t xml:space="preserve"> </w:t>
      </w:r>
      <w:r>
        <w:rPr>
          <w:color w:val="231F20"/>
          <w:spacing w:val="-3"/>
          <w:sz w:val="17"/>
        </w:rPr>
        <w:t>JO,</w:t>
      </w:r>
      <w:r>
        <w:rPr>
          <w:color w:val="231F20"/>
          <w:spacing w:val="-5"/>
          <w:sz w:val="17"/>
        </w:rPr>
        <w:t xml:space="preserve"> </w:t>
      </w:r>
      <w:proofErr w:type="spellStart"/>
      <w:r>
        <w:rPr>
          <w:color w:val="231F20"/>
          <w:sz w:val="17"/>
        </w:rPr>
        <w:t>Ogunrombi</w:t>
      </w:r>
      <w:proofErr w:type="spellEnd"/>
      <w:r>
        <w:rPr>
          <w:color w:val="231F20"/>
          <w:spacing w:val="-13"/>
          <w:sz w:val="17"/>
        </w:rPr>
        <w:t xml:space="preserve"> </w:t>
      </w:r>
      <w:r>
        <w:rPr>
          <w:color w:val="231F20"/>
          <w:sz w:val="17"/>
        </w:rPr>
        <w:t>A,</w:t>
      </w:r>
      <w:r>
        <w:rPr>
          <w:color w:val="231F20"/>
          <w:spacing w:val="-4"/>
          <w:sz w:val="17"/>
        </w:rPr>
        <w:t xml:space="preserve"> </w:t>
      </w:r>
      <w:proofErr w:type="spellStart"/>
      <w:r>
        <w:rPr>
          <w:color w:val="231F20"/>
          <w:sz w:val="17"/>
        </w:rPr>
        <w:t>Ohuche</w:t>
      </w:r>
      <w:proofErr w:type="spellEnd"/>
      <w:r>
        <w:rPr>
          <w:color w:val="231F20"/>
          <w:spacing w:val="-13"/>
          <w:sz w:val="17"/>
        </w:rPr>
        <w:t xml:space="preserve"> </w:t>
      </w:r>
      <w:r>
        <w:rPr>
          <w:color w:val="231F20"/>
          <w:sz w:val="17"/>
        </w:rPr>
        <w:t>AS,</w:t>
      </w:r>
      <w:r>
        <w:rPr>
          <w:color w:val="231F20"/>
          <w:spacing w:val="-4"/>
          <w:sz w:val="17"/>
        </w:rPr>
        <w:t xml:space="preserve"> </w:t>
      </w:r>
      <w:proofErr w:type="spellStart"/>
      <w:r>
        <w:rPr>
          <w:color w:val="231F20"/>
          <w:sz w:val="17"/>
        </w:rPr>
        <w:t>Ojo</w:t>
      </w:r>
      <w:proofErr w:type="spellEnd"/>
      <w:r>
        <w:rPr>
          <w:color w:val="231F20"/>
          <w:spacing w:val="-12"/>
          <w:sz w:val="17"/>
        </w:rPr>
        <w:t xml:space="preserve"> </w:t>
      </w:r>
      <w:r>
        <w:rPr>
          <w:color w:val="231F20"/>
          <w:spacing w:val="-5"/>
          <w:sz w:val="17"/>
        </w:rPr>
        <w:t xml:space="preserve">TO. </w:t>
      </w:r>
      <w:r>
        <w:rPr>
          <w:color w:val="231F20"/>
          <w:spacing w:val="3"/>
          <w:sz w:val="17"/>
        </w:rPr>
        <w:t xml:space="preserve">Pattern </w:t>
      </w:r>
      <w:r>
        <w:rPr>
          <w:color w:val="231F20"/>
          <w:sz w:val="17"/>
        </w:rPr>
        <w:t xml:space="preserve">of </w:t>
      </w:r>
      <w:r>
        <w:rPr>
          <w:color w:val="231F20"/>
          <w:spacing w:val="3"/>
          <w:sz w:val="17"/>
        </w:rPr>
        <w:t xml:space="preserve">extremity </w:t>
      </w:r>
      <w:r>
        <w:rPr>
          <w:color w:val="231F20"/>
          <w:spacing w:val="4"/>
          <w:sz w:val="17"/>
        </w:rPr>
        <w:t xml:space="preserve">arterial injury </w:t>
      </w:r>
      <w:r>
        <w:rPr>
          <w:color w:val="231F20"/>
          <w:spacing w:val="2"/>
          <w:sz w:val="17"/>
        </w:rPr>
        <w:t xml:space="preserve">and </w:t>
      </w:r>
      <w:r>
        <w:rPr>
          <w:color w:val="231F20"/>
          <w:spacing w:val="3"/>
          <w:sz w:val="17"/>
        </w:rPr>
        <w:t xml:space="preserve">outcome </w:t>
      </w:r>
      <w:r>
        <w:rPr>
          <w:color w:val="231F20"/>
          <w:sz w:val="17"/>
        </w:rPr>
        <w:t xml:space="preserve">of </w:t>
      </w:r>
      <w:r>
        <w:rPr>
          <w:color w:val="231F20"/>
          <w:spacing w:val="3"/>
          <w:sz w:val="17"/>
        </w:rPr>
        <w:t xml:space="preserve">repair </w:t>
      </w:r>
      <w:r>
        <w:rPr>
          <w:color w:val="231F20"/>
          <w:spacing w:val="4"/>
          <w:sz w:val="17"/>
        </w:rPr>
        <w:t xml:space="preserve">in </w:t>
      </w:r>
      <w:r>
        <w:rPr>
          <w:color w:val="231F20"/>
          <w:sz w:val="17"/>
        </w:rPr>
        <w:t>Southwest, Nigeria. Niger J Surg</w:t>
      </w:r>
      <w:r>
        <w:rPr>
          <w:color w:val="231F20"/>
          <w:spacing w:val="-2"/>
          <w:sz w:val="17"/>
        </w:rPr>
        <w:t xml:space="preserve"> </w:t>
      </w:r>
      <w:proofErr w:type="gramStart"/>
      <w:r>
        <w:rPr>
          <w:color w:val="231F20"/>
          <w:sz w:val="17"/>
        </w:rPr>
        <w:t>2019;25:85</w:t>
      </w:r>
      <w:proofErr w:type="gramEnd"/>
      <w:r>
        <w:rPr>
          <w:color w:val="231F20"/>
          <w:sz w:val="17"/>
        </w:rPr>
        <w:t>-90.</w:t>
      </w:r>
    </w:p>
    <w:p w14:paraId="18B25770" w14:textId="77777777" w:rsidR="00A33BAE" w:rsidRDefault="00000000">
      <w:pPr>
        <w:pStyle w:val="ListParagraph"/>
        <w:numPr>
          <w:ilvl w:val="0"/>
          <w:numId w:val="1"/>
        </w:numPr>
        <w:tabs>
          <w:tab w:val="left" w:pos="458"/>
        </w:tabs>
        <w:spacing w:before="21" w:line="261" w:lineRule="auto"/>
        <w:ind w:right="44"/>
        <w:jc w:val="both"/>
        <w:rPr>
          <w:sz w:val="17"/>
        </w:rPr>
      </w:pPr>
      <w:r>
        <w:rPr>
          <w:color w:val="231F20"/>
          <w:spacing w:val="-3"/>
          <w:sz w:val="17"/>
        </w:rPr>
        <w:t>Fields</w:t>
      </w:r>
      <w:r>
        <w:rPr>
          <w:color w:val="231F20"/>
          <w:spacing w:val="-20"/>
          <w:sz w:val="17"/>
        </w:rPr>
        <w:t xml:space="preserve"> </w:t>
      </w:r>
      <w:r>
        <w:rPr>
          <w:color w:val="231F20"/>
          <w:sz w:val="17"/>
        </w:rPr>
        <w:t>CE,</w:t>
      </w:r>
      <w:r>
        <w:rPr>
          <w:color w:val="231F20"/>
          <w:spacing w:val="-20"/>
          <w:sz w:val="17"/>
        </w:rPr>
        <w:t xml:space="preserve"> </w:t>
      </w:r>
      <w:proofErr w:type="spellStart"/>
      <w:r>
        <w:rPr>
          <w:color w:val="231F20"/>
          <w:sz w:val="17"/>
        </w:rPr>
        <w:t>Latifi</w:t>
      </w:r>
      <w:proofErr w:type="spellEnd"/>
      <w:r>
        <w:rPr>
          <w:color w:val="231F20"/>
          <w:spacing w:val="-20"/>
          <w:sz w:val="17"/>
        </w:rPr>
        <w:t xml:space="preserve"> </w:t>
      </w:r>
      <w:r>
        <w:rPr>
          <w:color w:val="231F20"/>
          <w:sz w:val="17"/>
        </w:rPr>
        <w:t>R,</w:t>
      </w:r>
      <w:r>
        <w:rPr>
          <w:color w:val="231F20"/>
          <w:spacing w:val="-20"/>
          <w:sz w:val="17"/>
        </w:rPr>
        <w:t xml:space="preserve"> </w:t>
      </w:r>
      <w:proofErr w:type="spellStart"/>
      <w:r>
        <w:rPr>
          <w:color w:val="231F20"/>
          <w:sz w:val="17"/>
        </w:rPr>
        <w:t>Ivatury</w:t>
      </w:r>
      <w:proofErr w:type="spellEnd"/>
      <w:r>
        <w:rPr>
          <w:color w:val="231F20"/>
          <w:spacing w:val="-20"/>
          <w:sz w:val="17"/>
        </w:rPr>
        <w:t xml:space="preserve"> </w:t>
      </w:r>
      <w:r>
        <w:rPr>
          <w:color w:val="231F20"/>
          <w:sz w:val="17"/>
        </w:rPr>
        <w:t>RR.</w:t>
      </w:r>
      <w:r>
        <w:rPr>
          <w:color w:val="231F20"/>
          <w:spacing w:val="-20"/>
          <w:sz w:val="17"/>
        </w:rPr>
        <w:t xml:space="preserve"> </w:t>
      </w:r>
      <w:r>
        <w:rPr>
          <w:color w:val="231F20"/>
          <w:sz w:val="17"/>
        </w:rPr>
        <w:t>Brachial</w:t>
      </w:r>
      <w:r>
        <w:rPr>
          <w:color w:val="231F20"/>
          <w:spacing w:val="-20"/>
          <w:sz w:val="17"/>
        </w:rPr>
        <w:t xml:space="preserve"> </w:t>
      </w:r>
      <w:r>
        <w:rPr>
          <w:color w:val="231F20"/>
          <w:sz w:val="17"/>
        </w:rPr>
        <w:t>and</w:t>
      </w:r>
      <w:r>
        <w:rPr>
          <w:color w:val="231F20"/>
          <w:spacing w:val="-20"/>
          <w:sz w:val="17"/>
        </w:rPr>
        <w:t xml:space="preserve"> </w:t>
      </w:r>
      <w:r>
        <w:rPr>
          <w:color w:val="231F20"/>
          <w:sz w:val="17"/>
        </w:rPr>
        <w:t>forearm</w:t>
      </w:r>
      <w:r>
        <w:rPr>
          <w:color w:val="231F20"/>
          <w:spacing w:val="-20"/>
          <w:sz w:val="17"/>
        </w:rPr>
        <w:t xml:space="preserve"> </w:t>
      </w:r>
      <w:r>
        <w:rPr>
          <w:color w:val="231F20"/>
          <w:spacing w:val="-2"/>
          <w:sz w:val="17"/>
        </w:rPr>
        <w:t>vessel</w:t>
      </w:r>
      <w:r>
        <w:rPr>
          <w:color w:val="231F20"/>
          <w:spacing w:val="-20"/>
          <w:sz w:val="17"/>
        </w:rPr>
        <w:t xml:space="preserve"> </w:t>
      </w:r>
      <w:r>
        <w:rPr>
          <w:color w:val="231F20"/>
          <w:sz w:val="17"/>
        </w:rPr>
        <w:t>injuries. Surg Clin North Am</w:t>
      </w:r>
      <w:r>
        <w:rPr>
          <w:color w:val="231F20"/>
          <w:spacing w:val="-11"/>
          <w:sz w:val="17"/>
        </w:rPr>
        <w:t xml:space="preserve"> </w:t>
      </w:r>
      <w:proofErr w:type="gramStart"/>
      <w:r>
        <w:rPr>
          <w:color w:val="231F20"/>
          <w:sz w:val="17"/>
        </w:rPr>
        <w:t>2002;82:105</w:t>
      </w:r>
      <w:proofErr w:type="gramEnd"/>
      <w:r>
        <w:rPr>
          <w:color w:val="231F20"/>
          <w:sz w:val="17"/>
        </w:rPr>
        <w:t>-14.</w:t>
      </w:r>
    </w:p>
    <w:p w14:paraId="0CD12D32" w14:textId="77777777" w:rsidR="00A33BAE" w:rsidRDefault="00000000">
      <w:pPr>
        <w:pStyle w:val="ListParagraph"/>
        <w:numPr>
          <w:ilvl w:val="0"/>
          <w:numId w:val="1"/>
        </w:numPr>
        <w:tabs>
          <w:tab w:val="left" w:pos="458"/>
        </w:tabs>
        <w:spacing w:before="21" w:line="261" w:lineRule="auto"/>
        <w:ind w:right="43"/>
        <w:jc w:val="both"/>
        <w:rPr>
          <w:sz w:val="17"/>
        </w:rPr>
      </w:pPr>
      <w:proofErr w:type="spellStart"/>
      <w:r>
        <w:rPr>
          <w:color w:val="231F20"/>
          <w:sz w:val="17"/>
        </w:rPr>
        <w:t>Klocker</w:t>
      </w:r>
      <w:proofErr w:type="spellEnd"/>
      <w:r>
        <w:rPr>
          <w:color w:val="231F20"/>
          <w:sz w:val="17"/>
        </w:rPr>
        <w:t xml:space="preserve"> </w:t>
      </w:r>
      <w:r>
        <w:rPr>
          <w:color w:val="231F20"/>
          <w:spacing w:val="-4"/>
          <w:sz w:val="17"/>
        </w:rPr>
        <w:t xml:space="preserve">J, </w:t>
      </w:r>
      <w:proofErr w:type="spellStart"/>
      <w:r>
        <w:rPr>
          <w:color w:val="231F20"/>
          <w:sz w:val="17"/>
        </w:rPr>
        <w:t>Falkensammer</w:t>
      </w:r>
      <w:proofErr w:type="spellEnd"/>
      <w:r>
        <w:rPr>
          <w:color w:val="231F20"/>
          <w:sz w:val="17"/>
        </w:rPr>
        <w:t xml:space="preserve"> </w:t>
      </w:r>
      <w:r>
        <w:rPr>
          <w:color w:val="231F20"/>
          <w:spacing w:val="-4"/>
          <w:sz w:val="17"/>
        </w:rPr>
        <w:t xml:space="preserve">J, </w:t>
      </w:r>
      <w:r>
        <w:rPr>
          <w:color w:val="231F20"/>
          <w:sz w:val="17"/>
        </w:rPr>
        <w:t xml:space="preserve">Pellegrini L, </w:t>
      </w:r>
      <w:proofErr w:type="spellStart"/>
      <w:r>
        <w:rPr>
          <w:color w:val="231F20"/>
          <w:sz w:val="17"/>
        </w:rPr>
        <w:t>Biebl</w:t>
      </w:r>
      <w:proofErr w:type="spellEnd"/>
      <w:r>
        <w:rPr>
          <w:color w:val="231F20"/>
          <w:sz w:val="17"/>
        </w:rPr>
        <w:t xml:space="preserve"> M, Tauscher </w:t>
      </w:r>
      <w:r>
        <w:rPr>
          <w:color w:val="231F20"/>
          <w:spacing w:val="-8"/>
          <w:sz w:val="17"/>
        </w:rPr>
        <w:t xml:space="preserve">T, </w:t>
      </w:r>
      <w:r>
        <w:rPr>
          <w:color w:val="231F20"/>
          <w:sz w:val="17"/>
        </w:rPr>
        <w:t>Fraedrich</w:t>
      </w:r>
      <w:r>
        <w:rPr>
          <w:color w:val="231F20"/>
          <w:spacing w:val="-11"/>
          <w:sz w:val="17"/>
        </w:rPr>
        <w:t xml:space="preserve"> </w:t>
      </w:r>
      <w:r>
        <w:rPr>
          <w:color w:val="231F20"/>
          <w:sz w:val="17"/>
        </w:rPr>
        <w:t>G.</w:t>
      </w:r>
      <w:r>
        <w:rPr>
          <w:color w:val="231F20"/>
          <w:spacing w:val="-10"/>
          <w:sz w:val="17"/>
        </w:rPr>
        <w:t xml:space="preserve"> </w:t>
      </w:r>
      <w:r>
        <w:rPr>
          <w:color w:val="231F20"/>
          <w:sz w:val="17"/>
        </w:rPr>
        <w:t>Repair</w:t>
      </w:r>
      <w:r>
        <w:rPr>
          <w:color w:val="231F20"/>
          <w:spacing w:val="-10"/>
          <w:sz w:val="17"/>
        </w:rPr>
        <w:t xml:space="preserve"> </w:t>
      </w:r>
      <w:r>
        <w:rPr>
          <w:color w:val="231F20"/>
          <w:sz w:val="17"/>
        </w:rPr>
        <w:t>of</w:t>
      </w:r>
      <w:r>
        <w:rPr>
          <w:color w:val="231F20"/>
          <w:spacing w:val="-10"/>
          <w:sz w:val="17"/>
        </w:rPr>
        <w:t xml:space="preserve"> </w:t>
      </w:r>
      <w:r>
        <w:rPr>
          <w:color w:val="231F20"/>
          <w:sz w:val="17"/>
        </w:rPr>
        <w:t>arterial</w:t>
      </w:r>
      <w:r>
        <w:rPr>
          <w:color w:val="231F20"/>
          <w:spacing w:val="-10"/>
          <w:sz w:val="17"/>
        </w:rPr>
        <w:t xml:space="preserve"> </w:t>
      </w:r>
      <w:r>
        <w:rPr>
          <w:color w:val="231F20"/>
          <w:sz w:val="17"/>
        </w:rPr>
        <w:t>injury</w:t>
      </w:r>
      <w:r>
        <w:rPr>
          <w:color w:val="231F20"/>
          <w:spacing w:val="-10"/>
          <w:sz w:val="17"/>
        </w:rPr>
        <w:t xml:space="preserve"> </w:t>
      </w:r>
      <w:r>
        <w:rPr>
          <w:color w:val="231F20"/>
          <w:sz w:val="17"/>
        </w:rPr>
        <w:t>after</w:t>
      </w:r>
      <w:r>
        <w:rPr>
          <w:color w:val="231F20"/>
          <w:spacing w:val="-10"/>
          <w:sz w:val="17"/>
        </w:rPr>
        <w:t xml:space="preserve"> </w:t>
      </w:r>
      <w:r>
        <w:rPr>
          <w:color w:val="231F20"/>
          <w:sz w:val="17"/>
        </w:rPr>
        <w:t>blunt</w:t>
      </w:r>
      <w:r>
        <w:rPr>
          <w:color w:val="231F20"/>
          <w:spacing w:val="-10"/>
          <w:sz w:val="17"/>
        </w:rPr>
        <w:t xml:space="preserve"> </w:t>
      </w:r>
      <w:r>
        <w:rPr>
          <w:color w:val="231F20"/>
          <w:sz w:val="17"/>
        </w:rPr>
        <w:t>trauma</w:t>
      </w:r>
      <w:r>
        <w:rPr>
          <w:color w:val="231F20"/>
          <w:spacing w:val="-11"/>
          <w:sz w:val="17"/>
        </w:rPr>
        <w:t xml:space="preserve"> </w:t>
      </w:r>
      <w:r>
        <w:rPr>
          <w:color w:val="231F20"/>
          <w:sz w:val="17"/>
        </w:rPr>
        <w:t>in</w:t>
      </w:r>
      <w:r>
        <w:rPr>
          <w:color w:val="231F20"/>
          <w:spacing w:val="-10"/>
          <w:sz w:val="17"/>
        </w:rPr>
        <w:t xml:space="preserve"> </w:t>
      </w:r>
      <w:r>
        <w:rPr>
          <w:color w:val="231F20"/>
          <w:sz w:val="17"/>
        </w:rPr>
        <w:t>the</w:t>
      </w:r>
      <w:r>
        <w:rPr>
          <w:color w:val="231F20"/>
          <w:spacing w:val="-10"/>
          <w:sz w:val="17"/>
        </w:rPr>
        <w:t xml:space="preserve"> </w:t>
      </w:r>
      <w:r>
        <w:rPr>
          <w:color w:val="231F20"/>
          <w:sz w:val="17"/>
        </w:rPr>
        <w:t>upper</w:t>
      </w:r>
    </w:p>
    <w:p w14:paraId="4FBF91E8" w14:textId="77777777" w:rsidR="00A33BAE" w:rsidRDefault="00000000">
      <w:pPr>
        <w:pStyle w:val="BodyText"/>
        <w:spacing w:before="3"/>
        <w:rPr>
          <w:sz w:val="23"/>
        </w:rPr>
      </w:pPr>
      <w:r>
        <w:br w:type="column"/>
      </w:r>
    </w:p>
    <w:p w14:paraId="034D5AB6" w14:textId="77777777" w:rsidR="00A33BAE" w:rsidRDefault="00000000">
      <w:pPr>
        <w:spacing w:line="259" w:lineRule="auto"/>
        <w:ind w:left="457" w:right="135"/>
        <w:jc w:val="both"/>
        <w:rPr>
          <w:sz w:val="17"/>
        </w:rPr>
      </w:pPr>
      <w:r>
        <w:rPr>
          <w:color w:val="231F20"/>
          <w:spacing w:val="-2"/>
          <w:sz w:val="17"/>
        </w:rPr>
        <w:t>extremity—Immediate</w:t>
      </w:r>
      <w:r>
        <w:rPr>
          <w:color w:val="231F20"/>
          <w:spacing w:val="-17"/>
          <w:sz w:val="17"/>
        </w:rPr>
        <w:t xml:space="preserve"> </w:t>
      </w:r>
      <w:r>
        <w:rPr>
          <w:color w:val="231F20"/>
          <w:sz w:val="17"/>
        </w:rPr>
        <w:t>and</w:t>
      </w:r>
      <w:r>
        <w:rPr>
          <w:color w:val="231F20"/>
          <w:spacing w:val="-16"/>
          <w:sz w:val="17"/>
        </w:rPr>
        <w:t xml:space="preserve"> </w:t>
      </w:r>
      <w:r>
        <w:rPr>
          <w:color w:val="231F20"/>
          <w:sz w:val="17"/>
        </w:rPr>
        <w:t>long-term</w:t>
      </w:r>
      <w:r>
        <w:rPr>
          <w:color w:val="231F20"/>
          <w:spacing w:val="-16"/>
          <w:sz w:val="17"/>
        </w:rPr>
        <w:t xml:space="preserve"> </w:t>
      </w:r>
      <w:r>
        <w:rPr>
          <w:color w:val="231F20"/>
          <w:sz w:val="17"/>
        </w:rPr>
        <w:t>outcome.</w:t>
      </w:r>
      <w:r>
        <w:rPr>
          <w:color w:val="231F20"/>
          <w:spacing w:val="-16"/>
          <w:sz w:val="17"/>
        </w:rPr>
        <w:t xml:space="preserve"> </w:t>
      </w:r>
      <w:proofErr w:type="spellStart"/>
      <w:r>
        <w:rPr>
          <w:color w:val="231F20"/>
          <w:sz w:val="17"/>
        </w:rPr>
        <w:t>Eur</w:t>
      </w:r>
      <w:proofErr w:type="spellEnd"/>
      <w:r>
        <w:rPr>
          <w:color w:val="231F20"/>
          <w:spacing w:val="-17"/>
          <w:sz w:val="17"/>
        </w:rPr>
        <w:t xml:space="preserve"> </w:t>
      </w:r>
      <w:r>
        <w:rPr>
          <w:color w:val="231F20"/>
          <w:sz w:val="17"/>
        </w:rPr>
        <w:t>J</w:t>
      </w:r>
      <w:r>
        <w:rPr>
          <w:color w:val="231F20"/>
          <w:spacing w:val="-24"/>
          <w:sz w:val="17"/>
        </w:rPr>
        <w:t xml:space="preserve"> </w:t>
      </w:r>
      <w:proofErr w:type="spellStart"/>
      <w:r>
        <w:rPr>
          <w:color w:val="231F20"/>
          <w:spacing w:val="-6"/>
          <w:sz w:val="17"/>
        </w:rPr>
        <w:t>Vasc</w:t>
      </w:r>
      <w:proofErr w:type="spellEnd"/>
      <w:r>
        <w:rPr>
          <w:color w:val="231F20"/>
          <w:spacing w:val="-16"/>
          <w:sz w:val="17"/>
        </w:rPr>
        <w:t xml:space="preserve"> </w:t>
      </w:r>
      <w:proofErr w:type="spellStart"/>
      <w:r>
        <w:rPr>
          <w:color w:val="231F20"/>
          <w:spacing w:val="-4"/>
          <w:sz w:val="17"/>
        </w:rPr>
        <w:t>Endovasc</w:t>
      </w:r>
      <w:proofErr w:type="spellEnd"/>
      <w:r>
        <w:rPr>
          <w:color w:val="231F20"/>
          <w:spacing w:val="-4"/>
          <w:sz w:val="17"/>
        </w:rPr>
        <w:t xml:space="preserve"> </w:t>
      </w:r>
      <w:r>
        <w:rPr>
          <w:color w:val="231F20"/>
          <w:sz w:val="17"/>
        </w:rPr>
        <w:t>Surg</w:t>
      </w:r>
      <w:r>
        <w:rPr>
          <w:color w:val="231F20"/>
          <w:spacing w:val="-1"/>
          <w:sz w:val="17"/>
        </w:rPr>
        <w:t xml:space="preserve"> </w:t>
      </w:r>
      <w:proofErr w:type="gramStart"/>
      <w:r>
        <w:rPr>
          <w:color w:val="231F20"/>
          <w:sz w:val="17"/>
        </w:rPr>
        <w:t>2010;39:160</w:t>
      </w:r>
      <w:proofErr w:type="gramEnd"/>
      <w:r>
        <w:rPr>
          <w:color w:val="231F20"/>
          <w:sz w:val="17"/>
        </w:rPr>
        <w:t>-4.</w:t>
      </w:r>
    </w:p>
    <w:p w14:paraId="499D9B09" w14:textId="77777777" w:rsidR="00A33BAE" w:rsidRDefault="00000000">
      <w:pPr>
        <w:pStyle w:val="ListParagraph"/>
        <w:numPr>
          <w:ilvl w:val="0"/>
          <w:numId w:val="1"/>
        </w:numPr>
        <w:tabs>
          <w:tab w:val="left" w:pos="458"/>
        </w:tabs>
        <w:spacing w:line="259" w:lineRule="auto"/>
        <w:jc w:val="both"/>
        <w:rPr>
          <w:sz w:val="17"/>
        </w:rPr>
      </w:pPr>
      <w:proofErr w:type="spellStart"/>
      <w:r>
        <w:rPr>
          <w:color w:val="231F20"/>
          <w:spacing w:val="2"/>
          <w:sz w:val="17"/>
        </w:rPr>
        <w:t>Bongard</w:t>
      </w:r>
      <w:proofErr w:type="spellEnd"/>
      <w:r>
        <w:rPr>
          <w:color w:val="231F20"/>
          <w:spacing w:val="2"/>
          <w:sz w:val="17"/>
        </w:rPr>
        <w:t xml:space="preserve"> </w:t>
      </w:r>
      <w:r>
        <w:rPr>
          <w:color w:val="231F20"/>
          <w:spacing w:val="-10"/>
          <w:sz w:val="17"/>
        </w:rPr>
        <w:t xml:space="preserve">F, </w:t>
      </w:r>
      <w:r>
        <w:rPr>
          <w:color w:val="231F20"/>
          <w:sz w:val="17"/>
        </w:rPr>
        <w:t xml:space="preserve">Dubrow </w:t>
      </w:r>
      <w:r>
        <w:rPr>
          <w:color w:val="231F20"/>
          <w:spacing w:val="-7"/>
          <w:sz w:val="17"/>
        </w:rPr>
        <w:t xml:space="preserve">T, </w:t>
      </w:r>
      <w:r>
        <w:rPr>
          <w:color w:val="231F20"/>
          <w:spacing w:val="2"/>
          <w:sz w:val="17"/>
        </w:rPr>
        <w:t xml:space="preserve">Klein </w:t>
      </w:r>
      <w:r>
        <w:rPr>
          <w:color w:val="231F20"/>
          <w:sz w:val="17"/>
        </w:rPr>
        <w:t xml:space="preserve">S. Vascular </w:t>
      </w:r>
      <w:r>
        <w:rPr>
          <w:color w:val="231F20"/>
          <w:spacing w:val="2"/>
          <w:sz w:val="17"/>
        </w:rPr>
        <w:t xml:space="preserve">injuries </w:t>
      </w:r>
      <w:r>
        <w:rPr>
          <w:color w:val="231F20"/>
          <w:sz w:val="17"/>
        </w:rPr>
        <w:t>in the urban battleground:</w:t>
      </w:r>
      <w:r>
        <w:rPr>
          <w:color w:val="231F20"/>
          <w:spacing w:val="-12"/>
          <w:sz w:val="17"/>
        </w:rPr>
        <w:t xml:space="preserve"> </w:t>
      </w:r>
      <w:r>
        <w:rPr>
          <w:color w:val="231F20"/>
          <w:sz w:val="17"/>
        </w:rPr>
        <w:t>Experience</w:t>
      </w:r>
      <w:r>
        <w:rPr>
          <w:color w:val="231F20"/>
          <w:spacing w:val="-11"/>
          <w:sz w:val="17"/>
        </w:rPr>
        <w:t xml:space="preserve"> </w:t>
      </w:r>
      <w:r>
        <w:rPr>
          <w:color w:val="231F20"/>
          <w:sz w:val="17"/>
        </w:rPr>
        <w:t>at</w:t>
      </w:r>
      <w:r>
        <w:rPr>
          <w:color w:val="231F20"/>
          <w:spacing w:val="-11"/>
          <w:sz w:val="17"/>
        </w:rPr>
        <w:t xml:space="preserve"> </w:t>
      </w:r>
      <w:r>
        <w:rPr>
          <w:color w:val="231F20"/>
          <w:sz w:val="17"/>
        </w:rPr>
        <w:t>a</w:t>
      </w:r>
      <w:r>
        <w:rPr>
          <w:color w:val="231F20"/>
          <w:spacing w:val="-11"/>
          <w:sz w:val="17"/>
        </w:rPr>
        <w:t xml:space="preserve"> </w:t>
      </w:r>
      <w:r>
        <w:rPr>
          <w:color w:val="231F20"/>
          <w:sz w:val="17"/>
        </w:rPr>
        <w:t>metropolitan</w:t>
      </w:r>
      <w:r>
        <w:rPr>
          <w:color w:val="231F20"/>
          <w:spacing w:val="-11"/>
          <w:sz w:val="17"/>
        </w:rPr>
        <w:t xml:space="preserve"> </w:t>
      </w:r>
      <w:r>
        <w:rPr>
          <w:color w:val="231F20"/>
          <w:sz w:val="17"/>
        </w:rPr>
        <w:t>trauma</w:t>
      </w:r>
      <w:r>
        <w:rPr>
          <w:color w:val="231F20"/>
          <w:spacing w:val="-11"/>
          <w:sz w:val="17"/>
        </w:rPr>
        <w:t xml:space="preserve"> </w:t>
      </w:r>
      <w:r>
        <w:rPr>
          <w:color w:val="231F20"/>
          <w:sz w:val="17"/>
        </w:rPr>
        <w:t>center.</w:t>
      </w:r>
      <w:r>
        <w:rPr>
          <w:color w:val="231F20"/>
          <w:spacing w:val="-20"/>
          <w:sz w:val="17"/>
        </w:rPr>
        <w:t xml:space="preserve"> </w:t>
      </w:r>
      <w:r>
        <w:rPr>
          <w:color w:val="231F20"/>
          <w:sz w:val="17"/>
        </w:rPr>
        <w:t>Ann</w:t>
      </w:r>
      <w:r>
        <w:rPr>
          <w:color w:val="231F20"/>
          <w:spacing w:val="-18"/>
          <w:sz w:val="17"/>
        </w:rPr>
        <w:t xml:space="preserve"> </w:t>
      </w:r>
      <w:proofErr w:type="spellStart"/>
      <w:r>
        <w:rPr>
          <w:color w:val="231F20"/>
          <w:spacing w:val="-5"/>
          <w:sz w:val="17"/>
        </w:rPr>
        <w:t>Vasc</w:t>
      </w:r>
      <w:proofErr w:type="spellEnd"/>
      <w:r>
        <w:rPr>
          <w:color w:val="231F20"/>
          <w:spacing w:val="-5"/>
          <w:sz w:val="17"/>
        </w:rPr>
        <w:t xml:space="preserve"> </w:t>
      </w:r>
      <w:r>
        <w:rPr>
          <w:color w:val="231F20"/>
          <w:sz w:val="17"/>
        </w:rPr>
        <w:t>Surg</w:t>
      </w:r>
      <w:r>
        <w:rPr>
          <w:color w:val="231F20"/>
          <w:spacing w:val="-1"/>
          <w:sz w:val="17"/>
        </w:rPr>
        <w:t xml:space="preserve"> </w:t>
      </w:r>
      <w:proofErr w:type="gramStart"/>
      <w:r>
        <w:rPr>
          <w:color w:val="231F20"/>
          <w:sz w:val="17"/>
        </w:rPr>
        <w:t>1990;4:415</w:t>
      </w:r>
      <w:proofErr w:type="gramEnd"/>
      <w:r>
        <w:rPr>
          <w:color w:val="231F20"/>
          <w:sz w:val="17"/>
        </w:rPr>
        <w:t>-8.</w:t>
      </w:r>
    </w:p>
    <w:p w14:paraId="3E517479" w14:textId="77777777" w:rsidR="00A33BAE" w:rsidRDefault="00000000">
      <w:pPr>
        <w:pStyle w:val="ListParagraph"/>
        <w:numPr>
          <w:ilvl w:val="0"/>
          <w:numId w:val="1"/>
        </w:numPr>
        <w:tabs>
          <w:tab w:val="left" w:pos="458"/>
        </w:tabs>
        <w:spacing w:before="19" w:line="259" w:lineRule="auto"/>
        <w:jc w:val="both"/>
        <w:rPr>
          <w:sz w:val="17"/>
        </w:rPr>
      </w:pPr>
      <w:proofErr w:type="spellStart"/>
      <w:r>
        <w:rPr>
          <w:color w:val="231F20"/>
          <w:sz w:val="17"/>
        </w:rPr>
        <w:t>Prichayudh</w:t>
      </w:r>
      <w:proofErr w:type="spellEnd"/>
      <w:r>
        <w:rPr>
          <w:color w:val="231F20"/>
          <w:sz w:val="17"/>
        </w:rPr>
        <w:t xml:space="preserve"> S, </w:t>
      </w:r>
      <w:proofErr w:type="spellStart"/>
      <w:r>
        <w:rPr>
          <w:color w:val="231F20"/>
          <w:spacing w:val="-3"/>
          <w:sz w:val="17"/>
        </w:rPr>
        <w:t>Verananvattna</w:t>
      </w:r>
      <w:proofErr w:type="spellEnd"/>
      <w:r>
        <w:rPr>
          <w:color w:val="231F20"/>
          <w:spacing w:val="-3"/>
          <w:sz w:val="17"/>
        </w:rPr>
        <w:t xml:space="preserve"> </w:t>
      </w:r>
      <w:r>
        <w:rPr>
          <w:color w:val="231F20"/>
          <w:sz w:val="17"/>
        </w:rPr>
        <w:t xml:space="preserve">A, </w:t>
      </w:r>
      <w:proofErr w:type="spellStart"/>
      <w:r>
        <w:rPr>
          <w:color w:val="231F20"/>
          <w:sz w:val="17"/>
        </w:rPr>
        <w:t>Sriussadaporn</w:t>
      </w:r>
      <w:proofErr w:type="spellEnd"/>
      <w:r>
        <w:rPr>
          <w:color w:val="231F20"/>
          <w:sz w:val="17"/>
        </w:rPr>
        <w:t xml:space="preserve"> S, </w:t>
      </w:r>
      <w:proofErr w:type="spellStart"/>
      <w:r>
        <w:rPr>
          <w:color w:val="231F20"/>
          <w:sz w:val="17"/>
        </w:rPr>
        <w:t>Sriussadaporn</w:t>
      </w:r>
      <w:proofErr w:type="spellEnd"/>
      <w:r>
        <w:rPr>
          <w:color w:val="231F20"/>
          <w:sz w:val="17"/>
        </w:rPr>
        <w:t xml:space="preserve"> </w:t>
      </w:r>
      <w:r>
        <w:rPr>
          <w:color w:val="231F20"/>
          <w:spacing w:val="-6"/>
          <w:sz w:val="17"/>
        </w:rPr>
        <w:t xml:space="preserve">S, </w:t>
      </w:r>
      <w:proofErr w:type="spellStart"/>
      <w:r>
        <w:rPr>
          <w:color w:val="231F20"/>
          <w:sz w:val="17"/>
        </w:rPr>
        <w:t>Kritayakirana</w:t>
      </w:r>
      <w:proofErr w:type="spellEnd"/>
      <w:r>
        <w:rPr>
          <w:color w:val="231F20"/>
          <w:sz w:val="17"/>
        </w:rPr>
        <w:t xml:space="preserve"> K, Pak-art R, </w:t>
      </w:r>
      <w:r>
        <w:rPr>
          <w:i/>
          <w:color w:val="231F20"/>
          <w:sz w:val="17"/>
        </w:rPr>
        <w:t>et al</w:t>
      </w:r>
      <w:r>
        <w:rPr>
          <w:color w:val="231F20"/>
          <w:sz w:val="17"/>
        </w:rPr>
        <w:t>. Management of upper extremity vascular injury: Outcome related to the mangled extremity</w:t>
      </w:r>
      <w:r>
        <w:rPr>
          <w:color w:val="231F20"/>
          <w:spacing w:val="-31"/>
          <w:sz w:val="17"/>
        </w:rPr>
        <w:t xml:space="preserve"> </w:t>
      </w:r>
      <w:r>
        <w:rPr>
          <w:color w:val="231F20"/>
          <w:spacing w:val="-3"/>
          <w:sz w:val="17"/>
        </w:rPr>
        <w:t xml:space="preserve">severity </w:t>
      </w:r>
      <w:r>
        <w:rPr>
          <w:color w:val="231F20"/>
          <w:sz w:val="17"/>
        </w:rPr>
        <w:t xml:space="preserve">score. </w:t>
      </w:r>
      <w:r>
        <w:rPr>
          <w:color w:val="231F20"/>
          <w:spacing w:val="-4"/>
          <w:sz w:val="17"/>
        </w:rPr>
        <w:t xml:space="preserve">World </w:t>
      </w:r>
      <w:r>
        <w:rPr>
          <w:color w:val="231F20"/>
          <w:sz w:val="17"/>
        </w:rPr>
        <w:t>J Surg</w:t>
      </w:r>
      <w:r>
        <w:rPr>
          <w:color w:val="231F20"/>
          <w:spacing w:val="-3"/>
          <w:sz w:val="17"/>
        </w:rPr>
        <w:t xml:space="preserve"> </w:t>
      </w:r>
      <w:proofErr w:type="gramStart"/>
      <w:r>
        <w:rPr>
          <w:color w:val="231F20"/>
          <w:sz w:val="17"/>
        </w:rPr>
        <w:t>2009;33:857</w:t>
      </w:r>
      <w:proofErr w:type="gramEnd"/>
      <w:r>
        <w:rPr>
          <w:color w:val="231F20"/>
          <w:sz w:val="17"/>
        </w:rPr>
        <w:t>-63.</w:t>
      </w:r>
    </w:p>
    <w:p w14:paraId="55EE2C62" w14:textId="77777777" w:rsidR="00A33BAE" w:rsidRDefault="00000000">
      <w:pPr>
        <w:pStyle w:val="ListParagraph"/>
        <w:numPr>
          <w:ilvl w:val="0"/>
          <w:numId w:val="1"/>
        </w:numPr>
        <w:tabs>
          <w:tab w:val="left" w:pos="458"/>
        </w:tabs>
        <w:spacing w:line="259" w:lineRule="auto"/>
        <w:ind w:right="130"/>
        <w:jc w:val="both"/>
        <w:rPr>
          <w:sz w:val="17"/>
        </w:rPr>
      </w:pPr>
      <w:proofErr w:type="spellStart"/>
      <w:r>
        <w:rPr>
          <w:color w:val="231F20"/>
          <w:sz w:val="17"/>
        </w:rPr>
        <w:t>Panthaki</w:t>
      </w:r>
      <w:proofErr w:type="spellEnd"/>
      <w:r>
        <w:rPr>
          <w:color w:val="231F20"/>
          <w:spacing w:val="-15"/>
          <w:sz w:val="17"/>
        </w:rPr>
        <w:t xml:space="preserve"> </w:t>
      </w:r>
      <w:r>
        <w:rPr>
          <w:color w:val="231F20"/>
          <w:spacing w:val="-4"/>
          <w:sz w:val="17"/>
        </w:rPr>
        <w:t>ZJ,</w:t>
      </w:r>
      <w:r>
        <w:rPr>
          <w:color w:val="231F20"/>
          <w:spacing w:val="-22"/>
          <w:sz w:val="17"/>
        </w:rPr>
        <w:t xml:space="preserve"> </w:t>
      </w:r>
      <w:r>
        <w:rPr>
          <w:color w:val="231F20"/>
          <w:spacing w:val="-6"/>
          <w:sz w:val="17"/>
        </w:rPr>
        <w:t>Volpe</w:t>
      </w:r>
      <w:r>
        <w:rPr>
          <w:color w:val="231F20"/>
          <w:spacing w:val="-14"/>
          <w:sz w:val="17"/>
        </w:rPr>
        <w:t xml:space="preserve"> </w:t>
      </w:r>
      <w:r>
        <w:rPr>
          <w:color w:val="231F20"/>
          <w:sz w:val="17"/>
        </w:rPr>
        <w:t>CR,</w:t>
      </w:r>
      <w:r>
        <w:rPr>
          <w:color w:val="231F20"/>
          <w:spacing w:val="-15"/>
          <w:sz w:val="17"/>
        </w:rPr>
        <w:t xml:space="preserve"> </w:t>
      </w:r>
      <w:proofErr w:type="spellStart"/>
      <w:r>
        <w:rPr>
          <w:color w:val="231F20"/>
          <w:sz w:val="17"/>
        </w:rPr>
        <w:t>Soltani</w:t>
      </w:r>
      <w:proofErr w:type="spellEnd"/>
      <w:r>
        <w:rPr>
          <w:color w:val="231F20"/>
          <w:spacing w:val="-23"/>
          <w:sz w:val="17"/>
        </w:rPr>
        <w:t xml:space="preserve"> </w:t>
      </w:r>
      <w:r>
        <w:rPr>
          <w:color w:val="231F20"/>
          <w:sz w:val="17"/>
        </w:rPr>
        <w:t>AM.</w:t>
      </w:r>
      <w:r>
        <w:rPr>
          <w:color w:val="231F20"/>
          <w:spacing w:val="-21"/>
          <w:sz w:val="17"/>
        </w:rPr>
        <w:t xml:space="preserve"> </w:t>
      </w:r>
      <w:r>
        <w:rPr>
          <w:color w:val="231F20"/>
          <w:spacing w:val="-4"/>
          <w:sz w:val="17"/>
        </w:rPr>
        <w:t>Vascular</w:t>
      </w:r>
      <w:r>
        <w:rPr>
          <w:color w:val="231F20"/>
          <w:spacing w:val="-15"/>
          <w:sz w:val="17"/>
        </w:rPr>
        <w:t xml:space="preserve"> </w:t>
      </w:r>
      <w:r>
        <w:rPr>
          <w:color w:val="231F20"/>
          <w:sz w:val="17"/>
        </w:rPr>
        <w:t>upper</w:t>
      </w:r>
      <w:r>
        <w:rPr>
          <w:color w:val="231F20"/>
          <w:spacing w:val="-14"/>
          <w:sz w:val="17"/>
        </w:rPr>
        <w:t xml:space="preserve"> </w:t>
      </w:r>
      <w:r>
        <w:rPr>
          <w:color w:val="231F20"/>
          <w:sz w:val="17"/>
        </w:rPr>
        <w:t>extremity</w:t>
      </w:r>
      <w:r>
        <w:rPr>
          <w:color w:val="231F20"/>
          <w:spacing w:val="-15"/>
          <w:sz w:val="17"/>
        </w:rPr>
        <w:t xml:space="preserve"> </w:t>
      </w:r>
      <w:r>
        <w:rPr>
          <w:color w:val="231F20"/>
          <w:sz w:val="17"/>
        </w:rPr>
        <w:t xml:space="preserve">injury </w:t>
      </w:r>
      <w:r>
        <w:rPr>
          <w:color w:val="231F20"/>
          <w:spacing w:val="2"/>
          <w:sz w:val="17"/>
        </w:rPr>
        <w:t xml:space="preserve">treatment </w:t>
      </w:r>
      <w:r>
        <w:rPr>
          <w:color w:val="231F20"/>
          <w:sz w:val="17"/>
        </w:rPr>
        <w:t xml:space="preserve">and </w:t>
      </w:r>
      <w:r>
        <w:rPr>
          <w:color w:val="231F20"/>
          <w:spacing w:val="2"/>
          <w:sz w:val="17"/>
        </w:rPr>
        <w:t xml:space="preserve">management. </w:t>
      </w:r>
      <w:r>
        <w:rPr>
          <w:color w:val="231F20"/>
          <w:sz w:val="17"/>
        </w:rPr>
        <w:t xml:space="preserve">Available </w:t>
      </w:r>
      <w:r>
        <w:rPr>
          <w:color w:val="231F20"/>
          <w:spacing w:val="2"/>
          <w:sz w:val="17"/>
        </w:rPr>
        <w:t xml:space="preserve">from: </w:t>
      </w:r>
      <w:r>
        <w:rPr>
          <w:color w:val="231F20"/>
          <w:spacing w:val="3"/>
          <w:sz w:val="17"/>
        </w:rPr>
        <w:t xml:space="preserve">https://emedicine. </w:t>
      </w:r>
      <w:r>
        <w:rPr>
          <w:color w:val="231F20"/>
          <w:sz w:val="17"/>
        </w:rPr>
        <w:t>medscape.com/article/1287360-treatment#d13. [Last accessed on 2021 Sep 8].</w:t>
      </w:r>
    </w:p>
    <w:p w14:paraId="2D29910E" w14:textId="77777777" w:rsidR="00A33BAE" w:rsidRDefault="00000000">
      <w:pPr>
        <w:pStyle w:val="ListParagraph"/>
        <w:numPr>
          <w:ilvl w:val="0"/>
          <w:numId w:val="1"/>
        </w:numPr>
        <w:tabs>
          <w:tab w:val="left" w:pos="458"/>
        </w:tabs>
        <w:spacing w:before="19" w:line="259" w:lineRule="auto"/>
        <w:jc w:val="both"/>
        <w:rPr>
          <w:sz w:val="17"/>
        </w:rPr>
      </w:pPr>
      <w:r>
        <w:rPr>
          <w:color w:val="231F20"/>
          <w:sz w:val="17"/>
        </w:rPr>
        <w:t xml:space="preserve">Dragas M, Davidovic L, </w:t>
      </w:r>
      <w:proofErr w:type="spellStart"/>
      <w:r>
        <w:rPr>
          <w:color w:val="231F20"/>
          <w:sz w:val="17"/>
        </w:rPr>
        <w:t>Kostic</w:t>
      </w:r>
      <w:proofErr w:type="spellEnd"/>
      <w:r>
        <w:rPr>
          <w:color w:val="231F20"/>
          <w:sz w:val="17"/>
        </w:rPr>
        <w:t xml:space="preserve"> </w:t>
      </w:r>
      <w:proofErr w:type="gramStart"/>
      <w:r>
        <w:rPr>
          <w:color w:val="231F20"/>
          <w:spacing w:val="-6"/>
          <w:sz w:val="17"/>
        </w:rPr>
        <w:t xml:space="preserve">D,  </w:t>
      </w:r>
      <w:r>
        <w:rPr>
          <w:color w:val="231F20"/>
          <w:sz w:val="17"/>
        </w:rPr>
        <w:t>Markovic</w:t>
      </w:r>
      <w:proofErr w:type="gramEnd"/>
      <w:r>
        <w:rPr>
          <w:color w:val="231F20"/>
          <w:sz w:val="17"/>
        </w:rPr>
        <w:t xml:space="preserve"> M, </w:t>
      </w:r>
      <w:proofErr w:type="spellStart"/>
      <w:r>
        <w:rPr>
          <w:color w:val="231F20"/>
          <w:sz w:val="17"/>
        </w:rPr>
        <w:t>Pejkic</w:t>
      </w:r>
      <w:proofErr w:type="spellEnd"/>
      <w:r>
        <w:rPr>
          <w:color w:val="231F20"/>
          <w:sz w:val="17"/>
        </w:rPr>
        <w:t xml:space="preserve"> S, Ille </w:t>
      </w:r>
      <w:r>
        <w:rPr>
          <w:color w:val="231F20"/>
          <w:spacing w:val="-16"/>
          <w:sz w:val="17"/>
        </w:rPr>
        <w:t>T,</w:t>
      </w:r>
      <w:r>
        <w:rPr>
          <w:color w:val="231F20"/>
          <w:spacing w:val="10"/>
          <w:sz w:val="17"/>
        </w:rPr>
        <w:t xml:space="preserve"> </w:t>
      </w:r>
      <w:r>
        <w:rPr>
          <w:i/>
          <w:color w:val="231F20"/>
          <w:sz w:val="17"/>
        </w:rPr>
        <w:t>et</w:t>
      </w:r>
      <w:r>
        <w:rPr>
          <w:i/>
          <w:color w:val="231F20"/>
          <w:spacing w:val="-18"/>
          <w:sz w:val="17"/>
        </w:rPr>
        <w:t xml:space="preserve"> </w:t>
      </w:r>
      <w:r>
        <w:rPr>
          <w:i/>
          <w:color w:val="231F20"/>
          <w:sz w:val="17"/>
        </w:rPr>
        <w:t>al</w:t>
      </w:r>
      <w:r>
        <w:rPr>
          <w:color w:val="231F20"/>
          <w:sz w:val="17"/>
        </w:rPr>
        <w:t>.</w:t>
      </w:r>
      <w:r>
        <w:rPr>
          <w:color w:val="231F20"/>
          <w:spacing w:val="-18"/>
          <w:sz w:val="17"/>
        </w:rPr>
        <w:t xml:space="preserve"> </w:t>
      </w:r>
      <w:r>
        <w:rPr>
          <w:color w:val="231F20"/>
          <w:sz w:val="17"/>
        </w:rPr>
        <w:t>Upper</w:t>
      </w:r>
      <w:r>
        <w:rPr>
          <w:color w:val="231F20"/>
          <w:spacing w:val="-18"/>
          <w:sz w:val="17"/>
        </w:rPr>
        <w:t xml:space="preserve"> </w:t>
      </w:r>
      <w:r>
        <w:rPr>
          <w:color w:val="231F20"/>
          <w:sz w:val="17"/>
        </w:rPr>
        <w:t>extremity</w:t>
      </w:r>
      <w:r>
        <w:rPr>
          <w:color w:val="231F20"/>
          <w:spacing w:val="-18"/>
          <w:sz w:val="17"/>
        </w:rPr>
        <w:t xml:space="preserve"> </w:t>
      </w:r>
      <w:r>
        <w:rPr>
          <w:color w:val="231F20"/>
          <w:sz w:val="17"/>
        </w:rPr>
        <w:t>arterial</w:t>
      </w:r>
      <w:r>
        <w:rPr>
          <w:color w:val="231F20"/>
          <w:spacing w:val="-18"/>
          <w:sz w:val="17"/>
        </w:rPr>
        <w:t xml:space="preserve"> </w:t>
      </w:r>
      <w:r>
        <w:rPr>
          <w:color w:val="231F20"/>
          <w:sz w:val="17"/>
        </w:rPr>
        <w:t>injuries:</w:t>
      </w:r>
      <w:r>
        <w:rPr>
          <w:color w:val="231F20"/>
          <w:spacing w:val="-18"/>
          <w:sz w:val="17"/>
        </w:rPr>
        <w:t xml:space="preserve"> </w:t>
      </w:r>
      <w:r>
        <w:rPr>
          <w:color w:val="231F20"/>
          <w:spacing w:val="-3"/>
          <w:sz w:val="17"/>
        </w:rPr>
        <w:t>Factors</w:t>
      </w:r>
      <w:r>
        <w:rPr>
          <w:color w:val="231F20"/>
          <w:spacing w:val="-18"/>
          <w:sz w:val="17"/>
        </w:rPr>
        <w:t xml:space="preserve"> </w:t>
      </w:r>
      <w:r>
        <w:rPr>
          <w:color w:val="231F20"/>
          <w:sz w:val="17"/>
        </w:rPr>
        <w:t>influencing</w:t>
      </w:r>
      <w:r>
        <w:rPr>
          <w:color w:val="231F20"/>
          <w:spacing w:val="-18"/>
          <w:sz w:val="17"/>
        </w:rPr>
        <w:t xml:space="preserve"> </w:t>
      </w:r>
      <w:r>
        <w:rPr>
          <w:color w:val="231F20"/>
          <w:sz w:val="17"/>
        </w:rPr>
        <w:t xml:space="preserve">treatment outcome. Injury </w:t>
      </w:r>
      <w:proofErr w:type="gramStart"/>
      <w:r>
        <w:rPr>
          <w:color w:val="231F20"/>
          <w:sz w:val="17"/>
        </w:rPr>
        <w:t>2009;40:815</w:t>
      </w:r>
      <w:proofErr w:type="gramEnd"/>
      <w:r>
        <w:rPr>
          <w:color w:val="231F20"/>
          <w:sz w:val="17"/>
        </w:rPr>
        <w:t>-9.</w:t>
      </w:r>
    </w:p>
    <w:p w14:paraId="2EAE9DAE" w14:textId="77777777" w:rsidR="00A33BAE" w:rsidRDefault="00000000">
      <w:pPr>
        <w:pStyle w:val="ListParagraph"/>
        <w:numPr>
          <w:ilvl w:val="0"/>
          <w:numId w:val="1"/>
        </w:numPr>
        <w:tabs>
          <w:tab w:val="left" w:pos="458"/>
        </w:tabs>
        <w:spacing w:line="259" w:lineRule="auto"/>
        <w:ind w:right="130"/>
        <w:jc w:val="both"/>
        <w:rPr>
          <w:sz w:val="17"/>
        </w:rPr>
      </w:pPr>
      <w:r>
        <w:rPr>
          <w:color w:val="231F20"/>
          <w:spacing w:val="6"/>
          <w:sz w:val="17"/>
        </w:rPr>
        <w:t xml:space="preserve">Joshi </w:t>
      </w:r>
      <w:r>
        <w:rPr>
          <w:color w:val="231F20"/>
          <w:spacing w:val="-13"/>
          <w:sz w:val="17"/>
        </w:rPr>
        <w:t xml:space="preserve">V, </w:t>
      </w:r>
      <w:r>
        <w:rPr>
          <w:color w:val="231F20"/>
          <w:spacing w:val="6"/>
          <w:sz w:val="17"/>
        </w:rPr>
        <w:t xml:space="preserve">Harding </w:t>
      </w:r>
      <w:r>
        <w:rPr>
          <w:color w:val="231F20"/>
          <w:spacing w:val="5"/>
          <w:sz w:val="17"/>
        </w:rPr>
        <w:t xml:space="preserve">GE, </w:t>
      </w:r>
      <w:proofErr w:type="spellStart"/>
      <w:r>
        <w:rPr>
          <w:color w:val="231F20"/>
          <w:spacing w:val="6"/>
          <w:sz w:val="17"/>
        </w:rPr>
        <w:t>Bottoni</w:t>
      </w:r>
      <w:proofErr w:type="spellEnd"/>
      <w:r>
        <w:rPr>
          <w:color w:val="231F20"/>
          <w:spacing w:val="6"/>
          <w:sz w:val="17"/>
        </w:rPr>
        <w:t xml:space="preserve"> </w:t>
      </w:r>
      <w:r>
        <w:rPr>
          <w:color w:val="231F20"/>
          <w:spacing w:val="3"/>
          <w:sz w:val="17"/>
        </w:rPr>
        <w:t xml:space="preserve">DA, </w:t>
      </w:r>
      <w:r>
        <w:rPr>
          <w:color w:val="231F20"/>
          <w:spacing w:val="4"/>
          <w:sz w:val="17"/>
        </w:rPr>
        <w:t xml:space="preserve">Lovell </w:t>
      </w:r>
      <w:r>
        <w:rPr>
          <w:color w:val="231F20"/>
          <w:spacing w:val="3"/>
          <w:sz w:val="17"/>
        </w:rPr>
        <w:t xml:space="preserve">MB, </w:t>
      </w:r>
      <w:r>
        <w:rPr>
          <w:color w:val="231F20"/>
          <w:spacing w:val="5"/>
          <w:sz w:val="17"/>
        </w:rPr>
        <w:t xml:space="preserve">Forbes </w:t>
      </w:r>
      <w:r>
        <w:rPr>
          <w:color w:val="231F20"/>
          <w:spacing w:val="8"/>
          <w:sz w:val="17"/>
        </w:rPr>
        <w:t xml:space="preserve">TL. </w:t>
      </w:r>
      <w:r>
        <w:rPr>
          <w:color w:val="231F20"/>
          <w:sz w:val="17"/>
        </w:rPr>
        <w:t xml:space="preserve">Determination of functional outcome following upper extremity arterial trauma. </w:t>
      </w:r>
      <w:proofErr w:type="spellStart"/>
      <w:r>
        <w:rPr>
          <w:color w:val="231F20"/>
          <w:spacing w:val="-5"/>
          <w:sz w:val="17"/>
        </w:rPr>
        <w:t>Vasc</w:t>
      </w:r>
      <w:proofErr w:type="spellEnd"/>
      <w:r>
        <w:rPr>
          <w:color w:val="231F20"/>
          <w:spacing w:val="-5"/>
          <w:sz w:val="17"/>
        </w:rPr>
        <w:t xml:space="preserve"> </w:t>
      </w:r>
      <w:r>
        <w:rPr>
          <w:color w:val="231F20"/>
          <w:sz w:val="17"/>
        </w:rPr>
        <w:t>Endovascular Surg</w:t>
      </w:r>
      <w:r>
        <w:rPr>
          <w:color w:val="231F20"/>
          <w:spacing w:val="-7"/>
          <w:sz w:val="17"/>
        </w:rPr>
        <w:t xml:space="preserve"> </w:t>
      </w:r>
      <w:proofErr w:type="gramStart"/>
      <w:r>
        <w:rPr>
          <w:color w:val="231F20"/>
          <w:sz w:val="17"/>
        </w:rPr>
        <w:t>2007;41:111</w:t>
      </w:r>
      <w:proofErr w:type="gramEnd"/>
      <w:r>
        <w:rPr>
          <w:color w:val="231F20"/>
          <w:sz w:val="17"/>
        </w:rPr>
        <w:t>-4.</w:t>
      </w:r>
    </w:p>
    <w:p w14:paraId="7BE3DCA5" w14:textId="77777777" w:rsidR="00A33BAE" w:rsidRDefault="00000000">
      <w:pPr>
        <w:pStyle w:val="ListParagraph"/>
        <w:numPr>
          <w:ilvl w:val="0"/>
          <w:numId w:val="1"/>
        </w:numPr>
        <w:tabs>
          <w:tab w:val="left" w:pos="458"/>
        </w:tabs>
        <w:spacing w:line="259" w:lineRule="auto"/>
        <w:jc w:val="both"/>
        <w:rPr>
          <w:sz w:val="17"/>
        </w:rPr>
      </w:pPr>
      <w:proofErr w:type="spellStart"/>
      <w:r>
        <w:rPr>
          <w:color w:val="231F20"/>
          <w:spacing w:val="5"/>
          <w:sz w:val="17"/>
        </w:rPr>
        <w:t>Edaigbini</w:t>
      </w:r>
      <w:proofErr w:type="spellEnd"/>
      <w:r>
        <w:rPr>
          <w:color w:val="231F20"/>
          <w:spacing w:val="5"/>
          <w:sz w:val="17"/>
        </w:rPr>
        <w:t xml:space="preserve"> </w:t>
      </w:r>
      <w:r>
        <w:rPr>
          <w:color w:val="231F20"/>
          <w:spacing w:val="4"/>
          <w:sz w:val="17"/>
        </w:rPr>
        <w:t xml:space="preserve">SA, Delia IZ, Aminu </w:t>
      </w:r>
      <w:r>
        <w:rPr>
          <w:color w:val="231F20"/>
          <w:spacing w:val="2"/>
          <w:sz w:val="17"/>
        </w:rPr>
        <w:t xml:space="preserve">MB, </w:t>
      </w:r>
      <w:proofErr w:type="spellStart"/>
      <w:r>
        <w:rPr>
          <w:color w:val="231F20"/>
          <w:spacing w:val="4"/>
          <w:sz w:val="17"/>
        </w:rPr>
        <w:t>Bosan</w:t>
      </w:r>
      <w:proofErr w:type="spellEnd"/>
      <w:r>
        <w:rPr>
          <w:color w:val="231F20"/>
          <w:spacing w:val="4"/>
          <w:sz w:val="17"/>
        </w:rPr>
        <w:t xml:space="preserve"> </w:t>
      </w:r>
      <w:r>
        <w:rPr>
          <w:color w:val="231F20"/>
          <w:spacing w:val="2"/>
          <w:sz w:val="17"/>
        </w:rPr>
        <w:t xml:space="preserve">IB, </w:t>
      </w:r>
      <w:r>
        <w:rPr>
          <w:color w:val="231F20"/>
          <w:spacing w:val="5"/>
          <w:sz w:val="17"/>
        </w:rPr>
        <w:t xml:space="preserve">Ibrahim </w:t>
      </w:r>
      <w:r>
        <w:rPr>
          <w:color w:val="231F20"/>
          <w:spacing w:val="3"/>
          <w:sz w:val="17"/>
        </w:rPr>
        <w:t xml:space="preserve">A, </w:t>
      </w:r>
      <w:proofErr w:type="spellStart"/>
      <w:r>
        <w:rPr>
          <w:color w:val="231F20"/>
          <w:sz w:val="17"/>
        </w:rPr>
        <w:t>Anumenechi</w:t>
      </w:r>
      <w:proofErr w:type="spellEnd"/>
      <w:r>
        <w:rPr>
          <w:color w:val="231F20"/>
          <w:sz w:val="17"/>
        </w:rPr>
        <w:t xml:space="preserve"> </w:t>
      </w:r>
      <w:r>
        <w:rPr>
          <w:color w:val="231F20"/>
          <w:spacing w:val="-3"/>
          <w:sz w:val="17"/>
        </w:rPr>
        <w:t xml:space="preserve">N. Vascular </w:t>
      </w:r>
      <w:r>
        <w:rPr>
          <w:color w:val="231F20"/>
          <w:sz w:val="17"/>
        </w:rPr>
        <w:t xml:space="preserve">surgeries in </w:t>
      </w:r>
      <w:r>
        <w:rPr>
          <w:color w:val="231F20"/>
          <w:spacing w:val="-5"/>
          <w:sz w:val="17"/>
        </w:rPr>
        <w:t xml:space="preserve">West </w:t>
      </w:r>
      <w:r>
        <w:rPr>
          <w:color w:val="231F20"/>
          <w:sz w:val="17"/>
        </w:rPr>
        <w:t xml:space="preserve">Africa: Challenges </w:t>
      </w:r>
      <w:r>
        <w:rPr>
          <w:color w:val="231F20"/>
          <w:spacing w:val="-5"/>
          <w:sz w:val="17"/>
        </w:rPr>
        <w:t xml:space="preserve">and </w:t>
      </w:r>
      <w:r>
        <w:rPr>
          <w:color w:val="231F20"/>
          <w:sz w:val="17"/>
        </w:rPr>
        <w:t xml:space="preserve">prospects. Asian Cardiovasc </w:t>
      </w:r>
      <w:proofErr w:type="spellStart"/>
      <w:r>
        <w:rPr>
          <w:color w:val="231F20"/>
          <w:sz w:val="17"/>
        </w:rPr>
        <w:t>Thorac</w:t>
      </w:r>
      <w:proofErr w:type="spellEnd"/>
      <w:r>
        <w:rPr>
          <w:color w:val="231F20"/>
          <w:spacing w:val="-32"/>
          <w:sz w:val="17"/>
        </w:rPr>
        <w:t xml:space="preserve"> </w:t>
      </w:r>
      <w:r>
        <w:rPr>
          <w:color w:val="231F20"/>
          <w:sz w:val="17"/>
        </w:rPr>
        <w:t xml:space="preserve">Ann </w:t>
      </w:r>
      <w:proofErr w:type="gramStart"/>
      <w:r>
        <w:rPr>
          <w:color w:val="231F20"/>
          <w:sz w:val="17"/>
        </w:rPr>
        <w:t>2015;23:552</w:t>
      </w:r>
      <w:proofErr w:type="gramEnd"/>
      <w:r>
        <w:rPr>
          <w:color w:val="231F20"/>
          <w:sz w:val="17"/>
        </w:rPr>
        <w:t>-7.</w:t>
      </w:r>
    </w:p>
    <w:p w14:paraId="6F94AE3C" w14:textId="77777777" w:rsidR="00A33BAE" w:rsidRDefault="00000000">
      <w:pPr>
        <w:pStyle w:val="ListParagraph"/>
        <w:numPr>
          <w:ilvl w:val="0"/>
          <w:numId w:val="1"/>
        </w:numPr>
        <w:tabs>
          <w:tab w:val="left" w:pos="458"/>
        </w:tabs>
        <w:spacing w:before="19" w:line="259" w:lineRule="auto"/>
        <w:ind w:right="137"/>
        <w:jc w:val="both"/>
        <w:rPr>
          <w:sz w:val="17"/>
        </w:rPr>
      </w:pPr>
      <w:r>
        <w:rPr>
          <w:color w:val="231F20"/>
          <w:sz w:val="17"/>
        </w:rPr>
        <w:t xml:space="preserve">Langer </w:t>
      </w:r>
      <w:r>
        <w:rPr>
          <w:color w:val="231F20"/>
          <w:spacing w:val="-17"/>
          <w:sz w:val="17"/>
        </w:rPr>
        <w:t xml:space="preserve">V. </w:t>
      </w:r>
      <w:r>
        <w:rPr>
          <w:color w:val="231F20"/>
          <w:sz w:val="17"/>
        </w:rPr>
        <w:t xml:space="preserve">Management of major limb injuries. Scientific </w:t>
      </w:r>
      <w:r>
        <w:rPr>
          <w:color w:val="231F20"/>
          <w:spacing w:val="-6"/>
          <w:sz w:val="17"/>
        </w:rPr>
        <w:t xml:space="preserve">World </w:t>
      </w:r>
      <w:r>
        <w:rPr>
          <w:color w:val="231F20"/>
          <w:sz w:val="17"/>
        </w:rPr>
        <w:t xml:space="preserve">Journal </w:t>
      </w:r>
      <w:proofErr w:type="gramStart"/>
      <w:r>
        <w:rPr>
          <w:color w:val="231F20"/>
          <w:sz w:val="17"/>
        </w:rPr>
        <w:t>2014;2014:640430</w:t>
      </w:r>
      <w:proofErr w:type="gramEnd"/>
      <w:r>
        <w:rPr>
          <w:color w:val="231F20"/>
          <w:sz w:val="17"/>
        </w:rPr>
        <w:t>.</w:t>
      </w:r>
    </w:p>
    <w:p w14:paraId="35ED1D39" w14:textId="77777777" w:rsidR="00A33BAE" w:rsidRDefault="00000000">
      <w:pPr>
        <w:pStyle w:val="ListParagraph"/>
        <w:numPr>
          <w:ilvl w:val="0"/>
          <w:numId w:val="1"/>
        </w:numPr>
        <w:tabs>
          <w:tab w:val="left" w:pos="458"/>
        </w:tabs>
        <w:spacing w:line="259" w:lineRule="auto"/>
        <w:ind w:right="134"/>
        <w:jc w:val="both"/>
        <w:rPr>
          <w:sz w:val="17"/>
        </w:rPr>
      </w:pPr>
      <w:r>
        <w:rPr>
          <w:color w:val="231F20"/>
          <w:spacing w:val="3"/>
          <w:sz w:val="17"/>
        </w:rPr>
        <w:t xml:space="preserve">Mousa </w:t>
      </w:r>
      <w:r>
        <w:rPr>
          <w:color w:val="231F20"/>
          <w:sz w:val="17"/>
        </w:rPr>
        <w:t xml:space="preserve">A, </w:t>
      </w:r>
      <w:r>
        <w:rPr>
          <w:color w:val="231F20"/>
          <w:spacing w:val="3"/>
          <w:sz w:val="17"/>
        </w:rPr>
        <w:t xml:space="preserve">Zakaria </w:t>
      </w:r>
      <w:r>
        <w:rPr>
          <w:color w:val="231F20"/>
          <w:spacing w:val="2"/>
          <w:sz w:val="17"/>
        </w:rPr>
        <w:t xml:space="preserve">OM, </w:t>
      </w:r>
      <w:proofErr w:type="spellStart"/>
      <w:r>
        <w:rPr>
          <w:color w:val="231F20"/>
          <w:spacing w:val="3"/>
          <w:sz w:val="17"/>
        </w:rPr>
        <w:t>Hanbal</w:t>
      </w:r>
      <w:proofErr w:type="spellEnd"/>
      <w:r>
        <w:rPr>
          <w:color w:val="231F20"/>
          <w:spacing w:val="3"/>
          <w:sz w:val="17"/>
        </w:rPr>
        <w:t xml:space="preserve"> </w:t>
      </w:r>
      <w:r>
        <w:rPr>
          <w:color w:val="231F20"/>
          <w:sz w:val="17"/>
        </w:rPr>
        <w:t xml:space="preserve">I, </w:t>
      </w:r>
      <w:r>
        <w:rPr>
          <w:color w:val="231F20"/>
          <w:spacing w:val="3"/>
          <w:sz w:val="17"/>
        </w:rPr>
        <w:t xml:space="preserve">Sultan </w:t>
      </w:r>
      <w:r>
        <w:rPr>
          <w:color w:val="231F20"/>
          <w:spacing w:val="-3"/>
          <w:sz w:val="17"/>
        </w:rPr>
        <w:t xml:space="preserve">TA, </w:t>
      </w:r>
      <w:r>
        <w:rPr>
          <w:color w:val="231F20"/>
          <w:spacing w:val="3"/>
          <w:sz w:val="17"/>
        </w:rPr>
        <w:t>El-</w:t>
      </w:r>
      <w:proofErr w:type="spellStart"/>
      <w:r>
        <w:rPr>
          <w:color w:val="231F20"/>
          <w:spacing w:val="3"/>
          <w:sz w:val="17"/>
        </w:rPr>
        <w:t>Gibaly</w:t>
      </w:r>
      <w:proofErr w:type="spellEnd"/>
      <w:r>
        <w:rPr>
          <w:color w:val="231F20"/>
          <w:spacing w:val="3"/>
          <w:sz w:val="17"/>
        </w:rPr>
        <w:t xml:space="preserve"> </w:t>
      </w:r>
      <w:r>
        <w:rPr>
          <w:color w:val="231F20"/>
          <w:spacing w:val="4"/>
          <w:sz w:val="17"/>
        </w:rPr>
        <w:t xml:space="preserve">AM, </w:t>
      </w:r>
      <w:r>
        <w:rPr>
          <w:color w:val="231F20"/>
          <w:sz w:val="17"/>
        </w:rPr>
        <w:t>Zakaria</w:t>
      </w:r>
      <w:r>
        <w:rPr>
          <w:color w:val="231F20"/>
          <w:spacing w:val="-19"/>
          <w:sz w:val="17"/>
        </w:rPr>
        <w:t xml:space="preserve"> </w:t>
      </w:r>
      <w:r>
        <w:rPr>
          <w:color w:val="231F20"/>
          <w:spacing w:val="-9"/>
          <w:sz w:val="17"/>
        </w:rPr>
        <w:t>MY,</w:t>
      </w:r>
      <w:r>
        <w:rPr>
          <w:color w:val="231F20"/>
          <w:spacing w:val="-18"/>
          <w:sz w:val="17"/>
        </w:rPr>
        <w:t xml:space="preserve"> </w:t>
      </w:r>
      <w:r>
        <w:rPr>
          <w:i/>
          <w:color w:val="231F20"/>
          <w:sz w:val="17"/>
        </w:rPr>
        <w:t>et</w:t>
      </w:r>
      <w:r>
        <w:rPr>
          <w:i/>
          <w:color w:val="231F20"/>
          <w:spacing w:val="-18"/>
          <w:sz w:val="17"/>
        </w:rPr>
        <w:t xml:space="preserve"> </w:t>
      </w:r>
      <w:r>
        <w:rPr>
          <w:i/>
          <w:color w:val="231F20"/>
          <w:sz w:val="17"/>
        </w:rPr>
        <w:t>al</w:t>
      </w:r>
      <w:r>
        <w:rPr>
          <w:color w:val="231F20"/>
          <w:sz w:val="17"/>
        </w:rPr>
        <w:t>.</w:t>
      </w:r>
      <w:r>
        <w:rPr>
          <w:color w:val="231F20"/>
          <w:spacing w:val="-18"/>
          <w:sz w:val="17"/>
        </w:rPr>
        <w:t xml:space="preserve"> </w:t>
      </w:r>
      <w:r>
        <w:rPr>
          <w:color w:val="231F20"/>
          <w:spacing w:val="-3"/>
          <w:sz w:val="17"/>
        </w:rPr>
        <w:t>Operative</w:t>
      </w:r>
      <w:r>
        <w:rPr>
          <w:color w:val="231F20"/>
          <w:spacing w:val="-18"/>
          <w:sz w:val="17"/>
        </w:rPr>
        <w:t xml:space="preserve"> </w:t>
      </w:r>
      <w:r>
        <w:rPr>
          <w:color w:val="231F20"/>
          <w:sz w:val="17"/>
        </w:rPr>
        <w:t>management</w:t>
      </w:r>
      <w:r>
        <w:rPr>
          <w:color w:val="231F20"/>
          <w:spacing w:val="-18"/>
          <w:sz w:val="17"/>
        </w:rPr>
        <w:t xml:space="preserve"> </w:t>
      </w:r>
      <w:r>
        <w:rPr>
          <w:color w:val="231F20"/>
          <w:sz w:val="17"/>
        </w:rPr>
        <w:t>of</w:t>
      </w:r>
      <w:r>
        <w:rPr>
          <w:color w:val="231F20"/>
          <w:spacing w:val="-19"/>
          <w:sz w:val="17"/>
        </w:rPr>
        <w:t xml:space="preserve"> </w:t>
      </w:r>
      <w:r>
        <w:rPr>
          <w:color w:val="231F20"/>
          <w:spacing w:val="-3"/>
          <w:sz w:val="17"/>
        </w:rPr>
        <w:t>non-iatrogenic</w:t>
      </w:r>
      <w:r>
        <w:rPr>
          <w:color w:val="231F20"/>
          <w:spacing w:val="-18"/>
          <w:sz w:val="17"/>
        </w:rPr>
        <w:t xml:space="preserve"> </w:t>
      </w:r>
      <w:r>
        <w:rPr>
          <w:color w:val="231F20"/>
          <w:sz w:val="17"/>
        </w:rPr>
        <w:t xml:space="preserve">pediatric and adolescence peripheral arterial trauma: An experience from </w:t>
      </w:r>
      <w:r>
        <w:rPr>
          <w:color w:val="231F20"/>
          <w:spacing w:val="-11"/>
          <w:sz w:val="17"/>
        </w:rPr>
        <w:t xml:space="preserve">a </w:t>
      </w:r>
      <w:r>
        <w:rPr>
          <w:color w:val="231F20"/>
          <w:sz w:val="17"/>
        </w:rPr>
        <w:t>resource challenged setting. Asian J Surg</w:t>
      </w:r>
      <w:r>
        <w:rPr>
          <w:color w:val="231F20"/>
          <w:spacing w:val="-12"/>
          <w:sz w:val="17"/>
        </w:rPr>
        <w:t xml:space="preserve"> </w:t>
      </w:r>
      <w:proofErr w:type="gramStart"/>
      <w:r>
        <w:rPr>
          <w:color w:val="231F20"/>
          <w:sz w:val="17"/>
        </w:rPr>
        <w:t>2019;42:761</w:t>
      </w:r>
      <w:proofErr w:type="gramEnd"/>
      <w:r>
        <w:rPr>
          <w:color w:val="231F20"/>
          <w:sz w:val="17"/>
        </w:rPr>
        <w:t>-7.</w:t>
      </w:r>
    </w:p>
    <w:p w14:paraId="6486DD0F" w14:textId="77777777" w:rsidR="00A33BAE" w:rsidRDefault="00000000">
      <w:pPr>
        <w:pStyle w:val="ListParagraph"/>
        <w:numPr>
          <w:ilvl w:val="0"/>
          <w:numId w:val="1"/>
        </w:numPr>
        <w:tabs>
          <w:tab w:val="left" w:pos="458"/>
        </w:tabs>
        <w:spacing w:before="19" w:line="259" w:lineRule="auto"/>
        <w:ind w:right="134"/>
        <w:jc w:val="both"/>
        <w:rPr>
          <w:sz w:val="17"/>
        </w:rPr>
      </w:pPr>
      <w:proofErr w:type="spellStart"/>
      <w:r>
        <w:rPr>
          <w:color w:val="231F20"/>
          <w:sz w:val="17"/>
        </w:rPr>
        <w:t>Oyebanji</w:t>
      </w:r>
      <w:proofErr w:type="spellEnd"/>
      <w:r>
        <w:rPr>
          <w:color w:val="231F20"/>
          <w:sz w:val="17"/>
        </w:rPr>
        <w:t xml:space="preserve"> TN, </w:t>
      </w:r>
      <w:proofErr w:type="spellStart"/>
      <w:r>
        <w:rPr>
          <w:color w:val="231F20"/>
          <w:sz w:val="17"/>
        </w:rPr>
        <w:t>Inuwa</w:t>
      </w:r>
      <w:proofErr w:type="spellEnd"/>
      <w:r>
        <w:rPr>
          <w:color w:val="231F20"/>
          <w:sz w:val="17"/>
        </w:rPr>
        <w:t xml:space="preserve"> IM, Ahmad JI, Muhammad S, </w:t>
      </w:r>
      <w:proofErr w:type="spellStart"/>
      <w:r>
        <w:rPr>
          <w:color w:val="231F20"/>
          <w:sz w:val="17"/>
        </w:rPr>
        <w:t>Sheshe</w:t>
      </w:r>
      <w:proofErr w:type="spellEnd"/>
      <w:r>
        <w:rPr>
          <w:color w:val="231F20"/>
          <w:sz w:val="17"/>
        </w:rPr>
        <w:t xml:space="preserve"> AA, </w:t>
      </w:r>
      <w:r>
        <w:rPr>
          <w:color w:val="231F20"/>
          <w:spacing w:val="-4"/>
          <w:sz w:val="17"/>
        </w:rPr>
        <w:t xml:space="preserve">Anyanwu </w:t>
      </w:r>
      <w:r>
        <w:rPr>
          <w:color w:val="231F20"/>
          <w:sz w:val="17"/>
        </w:rPr>
        <w:t xml:space="preserve">LC. A </w:t>
      </w:r>
      <w:r>
        <w:rPr>
          <w:color w:val="231F20"/>
          <w:spacing w:val="-4"/>
          <w:sz w:val="17"/>
        </w:rPr>
        <w:t xml:space="preserve">descriptive </w:t>
      </w:r>
      <w:r>
        <w:rPr>
          <w:color w:val="231F20"/>
          <w:spacing w:val="-3"/>
          <w:sz w:val="17"/>
        </w:rPr>
        <w:t xml:space="preserve">study </w:t>
      </w:r>
      <w:r>
        <w:rPr>
          <w:color w:val="231F20"/>
          <w:sz w:val="17"/>
        </w:rPr>
        <w:t xml:space="preserve">of the </w:t>
      </w:r>
      <w:proofErr w:type="spellStart"/>
      <w:r>
        <w:rPr>
          <w:color w:val="231F20"/>
          <w:spacing w:val="-4"/>
          <w:sz w:val="17"/>
        </w:rPr>
        <w:t>aetiology</w:t>
      </w:r>
      <w:proofErr w:type="spellEnd"/>
      <w:r>
        <w:rPr>
          <w:color w:val="231F20"/>
          <w:spacing w:val="-4"/>
          <w:sz w:val="17"/>
        </w:rPr>
        <w:t xml:space="preserve"> </w:t>
      </w:r>
      <w:r>
        <w:rPr>
          <w:color w:val="231F20"/>
          <w:sz w:val="17"/>
        </w:rPr>
        <w:t xml:space="preserve">and </w:t>
      </w:r>
      <w:r>
        <w:rPr>
          <w:color w:val="231F20"/>
          <w:spacing w:val="-3"/>
          <w:sz w:val="17"/>
        </w:rPr>
        <w:t xml:space="preserve">outcome of </w:t>
      </w:r>
      <w:r>
        <w:rPr>
          <w:color w:val="231F20"/>
          <w:spacing w:val="-5"/>
          <w:sz w:val="17"/>
        </w:rPr>
        <w:t>peripheral</w:t>
      </w:r>
      <w:r>
        <w:rPr>
          <w:color w:val="231F20"/>
          <w:spacing w:val="-18"/>
          <w:sz w:val="17"/>
        </w:rPr>
        <w:t xml:space="preserve"> </w:t>
      </w:r>
      <w:r>
        <w:rPr>
          <w:color w:val="231F20"/>
          <w:spacing w:val="-5"/>
          <w:sz w:val="17"/>
        </w:rPr>
        <w:t>vascular</w:t>
      </w:r>
      <w:r>
        <w:rPr>
          <w:color w:val="231F20"/>
          <w:spacing w:val="-18"/>
          <w:sz w:val="17"/>
        </w:rPr>
        <w:t xml:space="preserve"> </w:t>
      </w:r>
      <w:r>
        <w:rPr>
          <w:color w:val="231F20"/>
          <w:spacing w:val="-5"/>
          <w:sz w:val="17"/>
        </w:rPr>
        <w:t>injuries</w:t>
      </w:r>
      <w:r>
        <w:rPr>
          <w:color w:val="231F20"/>
          <w:spacing w:val="-18"/>
          <w:sz w:val="17"/>
        </w:rPr>
        <w:t xml:space="preserve"> </w:t>
      </w:r>
      <w:r>
        <w:rPr>
          <w:color w:val="231F20"/>
          <w:spacing w:val="-3"/>
          <w:sz w:val="17"/>
        </w:rPr>
        <w:t>at</w:t>
      </w:r>
      <w:r>
        <w:rPr>
          <w:color w:val="231F20"/>
          <w:spacing w:val="-17"/>
          <w:sz w:val="17"/>
        </w:rPr>
        <w:t xml:space="preserve"> </w:t>
      </w:r>
      <w:r>
        <w:rPr>
          <w:color w:val="231F20"/>
          <w:spacing w:val="-4"/>
          <w:sz w:val="17"/>
        </w:rPr>
        <w:t>the</w:t>
      </w:r>
      <w:r>
        <w:rPr>
          <w:color w:val="231F20"/>
          <w:spacing w:val="-28"/>
          <w:sz w:val="17"/>
        </w:rPr>
        <w:t xml:space="preserve"> </w:t>
      </w:r>
      <w:r>
        <w:rPr>
          <w:color w:val="231F20"/>
          <w:spacing w:val="-4"/>
          <w:sz w:val="17"/>
        </w:rPr>
        <w:t>Aminu</w:t>
      </w:r>
      <w:r>
        <w:rPr>
          <w:color w:val="231F20"/>
          <w:spacing w:val="-17"/>
          <w:sz w:val="17"/>
        </w:rPr>
        <w:t xml:space="preserve"> </w:t>
      </w:r>
      <w:r>
        <w:rPr>
          <w:color w:val="231F20"/>
          <w:spacing w:val="-4"/>
          <w:sz w:val="17"/>
        </w:rPr>
        <w:t>Kano</w:t>
      </w:r>
      <w:r>
        <w:rPr>
          <w:color w:val="231F20"/>
          <w:spacing w:val="-27"/>
          <w:sz w:val="17"/>
        </w:rPr>
        <w:t xml:space="preserve"> </w:t>
      </w:r>
      <w:r>
        <w:rPr>
          <w:color w:val="231F20"/>
          <w:spacing w:val="-7"/>
          <w:sz w:val="17"/>
        </w:rPr>
        <w:t>Teaching</w:t>
      </w:r>
      <w:r>
        <w:rPr>
          <w:color w:val="231F20"/>
          <w:spacing w:val="-18"/>
          <w:sz w:val="17"/>
        </w:rPr>
        <w:t xml:space="preserve"> </w:t>
      </w:r>
      <w:r>
        <w:rPr>
          <w:color w:val="231F20"/>
          <w:spacing w:val="-5"/>
          <w:sz w:val="17"/>
        </w:rPr>
        <w:t>Hospital.</w:t>
      </w:r>
      <w:r>
        <w:rPr>
          <w:color w:val="231F20"/>
          <w:spacing w:val="-17"/>
          <w:sz w:val="17"/>
        </w:rPr>
        <w:t xml:space="preserve"> </w:t>
      </w:r>
      <w:r>
        <w:rPr>
          <w:color w:val="231F20"/>
          <w:spacing w:val="-5"/>
          <w:sz w:val="17"/>
        </w:rPr>
        <w:t xml:space="preserve">Niger </w:t>
      </w:r>
      <w:r>
        <w:rPr>
          <w:color w:val="231F20"/>
          <w:sz w:val="17"/>
        </w:rPr>
        <w:t>J</w:t>
      </w:r>
      <w:r>
        <w:rPr>
          <w:color w:val="231F20"/>
          <w:spacing w:val="-10"/>
          <w:sz w:val="17"/>
        </w:rPr>
        <w:t xml:space="preserve"> </w:t>
      </w:r>
      <w:r>
        <w:rPr>
          <w:color w:val="231F20"/>
          <w:spacing w:val="-3"/>
          <w:sz w:val="17"/>
        </w:rPr>
        <w:t>Basic</w:t>
      </w:r>
      <w:r>
        <w:rPr>
          <w:color w:val="231F20"/>
          <w:spacing w:val="-10"/>
          <w:sz w:val="17"/>
        </w:rPr>
        <w:t xml:space="preserve"> </w:t>
      </w:r>
      <w:r>
        <w:rPr>
          <w:color w:val="231F20"/>
          <w:spacing w:val="-3"/>
          <w:sz w:val="17"/>
        </w:rPr>
        <w:t>Clin</w:t>
      </w:r>
      <w:r>
        <w:rPr>
          <w:color w:val="231F20"/>
          <w:spacing w:val="-10"/>
          <w:sz w:val="17"/>
        </w:rPr>
        <w:t xml:space="preserve"> </w:t>
      </w:r>
      <w:r>
        <w:rPr>
          <w:color w:val="231F20"/>
          <w:sz w:val="17"/>
        </w:rPr>
        <w:t>Sci</w:t>
      </w:r>
      <w:r>
        <w:rPr>
          <w:color w:val="231F20"/>
          <w:spacing w:val="-10"/>
          <w:sz w:val="17"/>
        </w:rPr>
        <w:t xml:space="preserve"> </w:t>
      </w:r>
      <w:proofErr w:type="gramStart"/>
      <w:r>
        <w:rPr>
          <w:color w:val="231F20"/>
          <w:spacing w:val="-3"/>
          <w:sz w:val="17"/>
        </w:rPr>
        <w:t>2019;16:9</w:t>
      </w:r>
      <w:proofErr w:type="gramEnd"/>
      <w:r>
        <w:rPr>
          <w:color w:val="231F20"/>
          <w:spacing w:val="-3"/>
          <w:sz w:val="17"/>
        </w:rPr>
        <w:t>-14.</w:t>
      </w:r>
      <w:r>
        <w:rPr>
          <w:color w:val="231F20"/>
          <w:spacing w:val="-19"/>
          <w:sz w:val="17"/>
        </w:rPr>
        <w:t xml:space="preserve"> </w:t>
      </w:r>
      <w:r>
        <w:rPr>
          <w:color w:val="231F20"/>
          <w:spacing w:val="-6"/>
          <w:sz w:val="17"/>
        </w:rPr>
        <w:t>Available</w:t>
      </w:r>
      <w:r>
        <w:rPr>
          <w:color w:val="231F20"/>
          <w:spacing w:val="-10"/>
          <w:sz w:val="17"/>
        </w:rPr>
        <w:t xml:space="preserve"> </w:t>
      </w:r>
      <w:r>
        <w:rPr>
          <w:color w:val="231F20"/>
          <w:spacing w:val="-3"/>
          <w:sz w:val="17"/>
        </w:rPr>
        <w:t>from:</w:t>
      </w:r>
      <w:r>
        <w:rPr>
          <w:color w:val="231F20"/>
          <w:spacing w:val="-10"/>
          <w:sz w:val="17"/>
        </w:rPr>
        <w:t xml:space="preserve"> </w:t>
      </w:r>
      <w:hyperlink r:id="rId22">
        <w:r>
          <w:rPr>
            <w:color w:val="231F20"/>
            <w:spacing w:val="-4"/>
            <w:sz w:val="17"/>
          </w:rPr>
          <w:t>https://www.njbcs.net/</w:t>
        </w:r>
      </w:hyperlink>
      <w:r>
        <w:rPr>
          <w:color w:val="231F20"/>
          <w:spacing w:val="-4"/>
          <w:sz w:val="17"/>
        </w:rPr>
        <w:t xml:space="preserve"> </w:t>
      </w:r>
      <w:r>
        <w:rPr>
          <w:color w:val="231F20"/>
          <w:spacing w:val="-3"/>
          <w:sz w:val="17"/>
        </w:rPr>
        <w:t xml:space="preserve">text.asp?2019/16/1/9/253405. [Last accessed </w:t>
      </w:r>
      <w:r>
        <w:rPr>
          <w:color w:val="231F20"/>
          <w:sz w:val="17"/>
        </w:rPr>
        <w:t xml:space="preserve">on </w:t>
      </w:r>
      <w:r>
        <w:rPr>
          <w:color w:val="231F20"/>
          <w:spacing w:val="-3"/>
          <w:sz w:val="17"/>
        </w:rPr>
        <w:t xml:space="preserve">2021 </w:t>
      </w:r>
      <w:r>
        <w:rPr>
          <w:color w:val="231F20"/>
          <w:spacing w:val="-4"/>
          <w:sz w:val="17"/>
        </w:rPr>
        <w:t>May</w:t>
      </w:r>
      <w:r>
        <w:rPr>
          <w:color w:val="231F20"/>
          <w:spacing w:val="-22"/>
          <w:sz w:val="17"/>
        </w:rPr>
        <w:t xml:space="preserve"> </w:t>
      </w:r>
      <w:r>
        <w:rPr>
          <w:color w:val="231F20"/>
          <w:spacing w:val="-3"/>
          <w:sz w:val="17"/>
        </w:rPr>
        <w:t>10].</w:t>
      </w:r>
    </w:p>
    <w:p w14:paraId="24DB81FC" w14:textId="77777777" w:rsidR="00A33BAE" w:rsidRDefault="00000000">
      <w:pPr>
        <w:pStyle w:val="ListParagraph"/>
        <w:numPr>
          <w:ilvl w:val="0"/>
          <w:numId w:val="1"/>
        </w:numPr>
        <w:tabs>
          <w:tab w:val="left" w:pos="458"/>
        </w:tabs>
        <w:spacing w:line="259" w:lineRule="auto"/>
        <w:jc w:val="both"/>
        <w:rPr>
          <w:sz w:val="17"/>
        </w:rPr>
      </w:pPr>
      <w:proofErr w:type="spellStart"/>
      <w:r>
        <w:rPr>
          <w:color w:val="231F20"/>
          <w:sz w:val="17"/>
        </w:rPr>
        <w:t>Shalabi</w:t>
      </w:r>
      <w:proofErr w:type="spellEnd"/>
      <w:r>
        <w:rPr>
          <w:color w:val="231F20"/>
          <w:sz w:val="17"/>
        </w:rPr>
        <w:t xml:space="preserve"> R, Al Amri </w:t>
      </w:r>
      <w:r>
        <w:rPr>
          <w:color w:val="231F20"/>
          <w:spacing w:val="-11"/>
          <w:sz w:val="17"/>
        </w:rPr>
        <w:t xml:space="preserve">Y, </w:t>
      </w:r>
      <w:proofErr w:type="spellStart"/>
      <w:r>
        <w:rPr>
          <w:color w:val="231F20"/>
          <w:sz w:val="17"/>
        </w:rPr>
        <w:t>Khoujah</w:t>
      </w:r>
      <w:proofErr w:type="spellEnd"/>
      <w:r>
        <w:rPr>
          <w:color w:val="231F20"/>
          <w:sz w:val="17"/>
        </w:rPr>
        <w:t xml:space="preserve"> E. </w:t>
      </w:r>
      <w:r>
        <w:rPr>
          <w:color w:val="231F20"/>
          <w:spacing w:val="-3"/>
          <w:sz w:val="17"/>
        </w:rPr>
        <w:t xml:space="preserve">Vascular </w:t>
      </w:r>
      <w:r>
        <w:rPr>
          <w:color w:val="231F20"/>
          <w:sz w:val="17"/>
        </w:rPr>
        <w:t xml:space="preserve">injuries of the upper extremity. J </w:t>
      </w:r>
      <w:proofErr w:type="spellStart"/>
      <w:r>
        <w:rPr>
          <w:color w:val="231F20"/>
          <w:spacing w:val="-5"/>
          <w:sz w:val="17"/>
        </w:rPr>
        <w:t>Vasc</w:t>
      </w:r>
      <w:proofErr w:type="spellEnd"/>
      <w:r>
        <w:rPr>
          <w:color w:val="231F20"/>
          <w:spacing w:val="-5"/>
          <w:sz w:val="17"/>
        </w:rPr>
        <w:t xml:space="preserve"> </w:t>
      </w:r>
      <w:r>
        <w:rPr>
          <w:color w:val="231F20"/>
          <w:sz w:val="17"/>
        </w:rPr>
        <w:t>Bras</w:t>
      </w:r>
      <w:r>
        <w:rPr>
          <w:color w:val="231F20"/>
          <w:spacing w:val="-6"/>
          <w:sz w:val="17"/>
        </w:rPr>
        <w:t xml:space="preserve"> </w:t>
      </w:r>
      <w:proofErr w:type="gramStart"/>
      <w:r>
        <w:rPr>
          <w:color w:val="231F20"/>
          <w:sz w:val="17"/>
        </w:rPr>
        <w:t>2006;5:271</w:t>
      </w:r>
      <w:proofErr w:type="gramEnd"/>
      <w:r>
        <w:rPr>
          <w:color w:val="231F20"/>
          <w:sz w:val="17"/>
        </w:rPr>
        <w:t>-6.</w:t>
      </w:r>
    </w:p>
    <w:p w14:paraId="14166BDA" w14:textId="77777777" w:rsidR="00A33BAE" w:rsidRDefault="00000000">
      <w:pPr>
        <w:pStyle w:val="ListParagraph"/>
        <w:numPr>
          <w:ilvl w:val="0"/>
          <w:numId w:val="1"/>
        </w:numPr>
        <w:tabs>
          <w:tab w:val="left" w:pos="458"/>
        </w:tabs>
        <w:spacing w:before="19" w:line="259" w:lineRule="auto"/>
        <w:jc w:val="both"/>
        <w:rPr>
          <w:sz w:val="17"/>
        </w:rPr>
      </w:pPr>
      <w:r>
        <w:rPr>
          <w:color w:val="231F20"/>
          <w:spacing w:val="-2"/>
          <w:sz w:val="17"/>
        </w:rPr>
        <w:t xml:space="preserve">Adeoye </w:t>
      </w:r>
      <w:r>
        <w:rPr>
          <w:color w:val="231F20"/>
          <w:spacing w:val="-3"/>
          <w:sz w:val="17"/>
        </w:rPr>
        <w:t xml:space="preserve">PO, </w:t>
      </w:r>
      <w:r>
        <w:rPr>
          <w:color w:val="231F20"/>
          <w:sz w:val="17"/>
        </w:rPr>
        <w:t xml:space="preserve">Adebola </w:t>
      </w:r>
      <w:r>
        <w:rPr>
          <w:color w:val="231F20"/>
          <w:spacing w:val="-3"/>
          <w:sz w:val="17"/>
        </w:rPr>
        <w:t xml:space="preserve">SO, </w:t>
      </w:r>
      <w:proofErr w:type="spellStart"/>
      <w:r>
        <w:rPr>
          <w:color w:val="231F20"/>
          <w:sz w:val="17"/>
        </w:rPr>
        <w:t>Adesiyun</w:t>
      </w:r>
      <w:proofErr w:type="spellEnd"/>
      <w:r>
        <w:rPr>
          <w:color w:val="231F20"/>
          <w:sz w:val="17"/>
        </w:rPr>
        <w:t xml:space="preserve"> </w:t>
      </w:r>
      <w:r>
        <w:rPr>
          <w:color w:val="231F20"/>
          <w:spacing w:val="-4"/>
          <w:sz w:val="17"/>
        </w:rPr>
        <w:t xml:space="preserve">OA, </w:t>
      </w:r>
      <w:proofErr w:type="spellStart"/>
      <w:r>
        <w:rPr>
          <w:color w:val="231F20"/>
          <w:sz w:val="17"/>
        </w:rPr>
        <w:t>Braimoh</w:t>
      </w:r>
      <w:proofErr w:type="spellEnd"/>
      <w:r>
        <w:rPr>
          <w:color w:val="231F20"/>
          <w:sz w:val="17"/>
        </w:rPr>
        <w:t xml:space="preserve"> </w:t>
      </w:r>
      <w:r>
        <w:rPr>
          <w:color w:val="231F20"/>
          <w:spacing w:val="-6"/>
          <w:sz w:val="17"/>
        </w:rPr>
        <w:t xml:space="preserve">KT. </w:t>
      </w:r>
      <w:r>
        <w:rPr>
          <w:color w:val="231F20"/>
          <w:sz w:val="17"/>
        </w:rPr>
        <w:t xml:space="preserve">Peripheral vascular surgical procedures in Ilorin, Nigeria: Indications and outcome. </w:t>
      </w:r>
      <w:proofErr w:type="spellStart"/>
      <w:r>
        <w:rPr>
          <w:color w:val="231F20"/>
          <w:sz w:val="17"/>
        </w:rPr>
        <w:t>Afr</w:t>
      </w:r>
      <w:proofErr w:type="spellEnd"/>
      <w:r>
        <w:rPr>
          <w:color w:val="231F20"/>
          <w:sz w:val="17"/>
        </w:rPr>
        <w:t xml:space="preserve"> Health Sci</w:t>
      </w:r>
      <w:r>
        <w:rPr>
          <w:color w:val="231F20"/>
          <w:spacing w:val="-10"/>
          <w:sz w:val="17"/>
        </w:rPr>
        <w:t xml:space="preserve"> </w:t>
      </w:r>
      <w:proofErr w:type="gramStart"/>
      <w:r>
        <w:rPr>
          <w:color w:val="231F20"/>
          <w:sz w:val="17"/>
        </w:rPr>
        <w:t>2011;11:433</w:t>
      </w:r>
      <w:proofErr w:type="gramEnd"/>
      <w:r>
        <w:rPr>
          <w:color w:val="231F20"/>
          <w:sz w:val="17"/>
        </w:rPr>
        <w:t>-7.</w:t>
      </w:r>
    </w:p>
    <w:p w14:paraId="3B3452BA" w14:textId="77777777" w:rsidR="00A33BAE" w:rsidRDefault="00000000">
      <w:pPr>
        <w:pStyle w:val="ListParagraph"/>
        <w:numPr>
          <w:ilvl w:val="0"/>
          <w:numId w:val="1"/>
        </w:numPr>
        <w:tabs>
          <w:tab w:val="left" w:pos="458"/>
        </w:tabs>
        <w:spacing w:line="259" w:lineRule="auto"/>
        <w:jc w:val="both"/>
        <w:rPr>
          <w:sz w:val="17"/>
        </w:rPr>
      </w:pPr>
      <w:r>
        <w:rPr>
          <w:color w:val="231F20"/>
          <w:sz w:val="17"/>
        </w:rPr>
        <w:t xml:space="preserve">Ng </w:t>
      </w:r>
      <w:r>
        <w:rPr>
          <w:color w:val="231F20"/>
          <w:spacing w:val="-8"/>
          <w:sz w:val="17"/>
        </w:rPr>
        <w:t xml:space="preserve">ZY, </w:t>
      </w:r>
      <w:r>
        <w:rPr>
          <w:color w:val="231F20"/>
          <w:sz w:val="17"/>
        </w:rPr>
        <w:t xml:space="preserve">Askari M, </w:t>
      </w:r>
      <w:proofErr w:type="spellStart"/>
      <w:r>
        <w:rPr>
          <w:color w:val="231F20"/>
          <w:sz w:val="17"/>
        </w:rPr>
        <w:t>Chim</w:t>
      </w:r>
      <w:proofErr w:type="spellEnd"/>
      <w:r>
        <w:rPr>
          <w:color w:val="231F20"/>
          <w:sz w:val="17"/>
        </w:rPr>
        <w:t xml:space="preserve"> H. Approach to complex upper extremity injury: An algorithm. Semin </w:t>
      </w:r>
      <w:proofErr w:type="spellStart"/>
      <w:r>
        <w:rPr>
          <w:color w:val="231F20"/>
          <w:sz w:val="17"/>
        </w:rPr>
        <w:t>Plast</w:t>
      </w:r>
      <w:proofErr w:type="spellEnd"/>
      <w:r>
        <w:rPr>
          <w:color w:val="231F20"/>
          <w:sz w:val="17"/>
        </w:rPr>
        <w:t xml:space="preserve"> Surg</w:t>
      </w:r>
      <w:r>
        <w:rPr>
          <w:color w:val="231F20"/>
          <w:spacing w:val="-11"/>
          <w:sz w:val="17"/>
        </w:rPr>
        <w:t xml:space="preserve"> </w:t>
      </w:r>
      <w:proofErr w:type="gramStart"/>
      <w:r>
        <w:rPr>
          <w:color w:val="231F20"/>
          <w:sz w:val="17"/>
        </w:rPr>
        <w:t>2015;29:5</w:t>
      </w:r>
      <w:proofErr w:type="gramEnd"/>
      <w:r>
        <w:rPr>
          <w:color w:val="231F20"/>
          <w:sz w:val="17"/>
        </w:rPr>
        <w:t>-9.</w:t>
      </w:r>
    </w:p>
    <w:p w14:paraId="61567CD0" w14:textId="77777777" w:rsidR="00A33BAE" w:rsidRDefault="00000000">
      <w:pPr>
        <w:pStyle w:val="ListParagraph"/>
        <w:numPr>
          <w:ilvl w:val="0"/>
          <w:numId w:val="1"/>
        </w:numPr>
        <w:tabs>
          <w:tab w:val="left" w:pos="458"/>
        </w:tabs>
        <w:spacing w:line="259" w:lineRule="auto"/>
        <w:jc w:val="both"/>
        <w:rPr>
          <w:sz w:val="17"/>
        </w:rPr>
      </w:pPr>
      <w:r>
        <w:rPr>
          <w:color w:val="231F20"/>
          <w:sz w:val="17"/>
        </w:rPr>
        <w:t xml:space="preserve">Hunt CA, Kingsley JR. </w:t>
      </w:r>
      <w:r>
        <w:rPr>
          <w:color w:val="231F20"/>
          <w:spacing w:val="-3"/>
          <w:sz w:val="17"/>
        </w:rPr>
        <w:t xml:space="preserve">Vascular </w:t>
      </w:r>
      <w:r>
        <w:rPr>
          <w:color w:val="231F20"/>
          <w:sz w:val="17"/>
        </w:rPr>
        <w:t xml:space="preserve">injuries of the upper extremity. South Med J </w:t>
      </w:r>
      <w:proofErr w:type="gramStart"/>
      <w:r>
        <w:rPr>
          <w:color w:val="231F20"/>
          <w:sz w:val="17"/>
        </w:rPr>
        <w:t>2000;93:466</w:t>
      </w:r>
      <w:proofErr w:type="gramEnd"/>
      <w:r>
        <w:rPr>
          <w:color w:val="231F20"/>
          <w:sz w:val="17"/>
        </w:rPr>
        <w:t>-8.</w:t>
      </w:r>
    </w:p>
    <w:p w14:paraId="4DFF3032" w14:textId="77777777" w:rsidR="00A33BAE" w:rsidRDefault="00000000">
      <w:pPr>
        <w:pStyle w:val="ListParagraph"/>
        <w:numPr>
          <w:ilvl w:val="0"/>
          <w:numId w:val="1"/>
        </w:numPr>
        <w:tabs>
          <w:tab w:val="left" w:pos="458"/>
        </w:tabs>
        <w:spacing w:line="259" w:lineRule="auto"/>
        <w:jc w:val="both"/>
        <w:rPr>
          <w:sz w:val="17"/>
        </w:rPr>
      </w:pPr>
      <w:r>
        <w:rPr>
          <w:color w:val="231F20"/>
          <w:sz w:val="17"/>
        </w:rPr>
        <w:t xml:space="preserve">Kruse-Andersen S, </w:t>
      </w:r>
      <w:proofErr w:type="spellStart"/>
      <w:r>
        <w:rPr>
          <w:color w:val="231F20"/>
          <w:sz w:val="17"/>
        </w:rPr>
        <w:t>Lorentzen</w:t>
      </w:r>
      <w:proofErr w:type="spellEnd"/>
      <w:r>
        <w:rPr>
          <w:color w:val="231F20"/>
          <w:sz w:val="17"/>
        </w:rPr>
        <w:t xml:space="preserve"> JE, Rohr </w:t>
      </w:r>
      <w:r>
        <w:rPr>
          <w:color w:val="231F20"/>
          <w:spacing w:val="-3"/>
          <w:sz w:val="17"/>
        </w:rPr>
        <w:t xml:space="preserve">N. </w:t>
      </w:r>
      <w:r>
        <w:rPr>
          <w:color w:val="231F20"/>
          <w:sz w:val="17"/>
        </w:rPr>
        <w:t xml:space="preserve">Arterial injuries of </w:t>
      </w:r>
      <w:r>
        <w:rPr>
          <w:color w:val="231F20"/>
          <w:spacing w:val="-5"/>
          <w:sz w:val="17"/>
        </w:rPr>
        <w:t xml:space="preserve">the </w:t>
      </w:r>
      <w:r>
        <w:rPr>
          <w:color w:val="231F20"/>
          <w:sz w:val="17"/>
        </w:rPr>
        <w:t xml:space="preserve">upper extremities. Acta </w:t>
      </w:r>
      <w:proofErr w:type="spellStart"/>
      <w:r>
        <w:rPr>
          <w:color w:val="231F20"/>
          <w:sz w:val="17"/>
        </w:rPr>
        <w:t>Chir</w:t>
      </w:r>
      <w:proofErr w:type="spellEnd"/>
      <w:r>
        <w:rPr>
          <w:color w:val="231F20"/>
          <w:sz w:val="17"/>
        </w:rPr>
        <w:t xml:space="preserve"> </w:t>
      </w:r>
      <w:proofErr w:type="spellStart"/>
      <w:r>
        <w:rPr>
          <w:color w:val="231F20"/>
          <w:sz w:val="17"/>
        </w:rPr>
        <w:t>Scand</w:t>
      </w:r>
      <w:proofErr w:type="spellEnd"/>
      <w:r>
        <w:rPr>
          <w:color w:val="231F20"/>
          <w:spacing w:val="-11"/>
          <w:sz w:val="17"/>
        </w:rPr>
        <w:t xml:space="preserve"> </w:t>
      </w:r>
      <w:proofErr w:type="gramStart"/>
      <w:r>
        <w:rPr>
          <w:color w:val="231F20"/>
          <w:sz w:val="17"/>
        </w:rPr>
        <w:t>1983;149:473</w:t>
      </w:r>
      <w:proofErr w:type="gramEnd"/>
      <w:r>
        <w:rPr>
          <w:color w:val="231F20"/>
          <w:sz w:val="17"/>
        </w:rPr>
        <w:t>-7.</w:t>
      </w:r>
    </w:p>
    <w:p w14:paraId="51E8D8F0" w14:textId="77777777" w:rsidR="00A33BAE" w:rsidRDefault="00000000">
      <w:pPr>
        <w:pStyle w:val="ListParagraph"/>
        <w:numPr>
          <w:ilvl w:val="0"/>
          <w:numId w:val="1"/>
        </w:numPr>
        <w:tabs>
          <w:tab w:val="left" w:pos="458"/>
        </w:tabs>
        <w:spacing w:before="19" w:line="259" w:lineRule="auto"/>
        <w:jc w:val="both"/>
        <w:rPr>
          <w:sz w:val="17"/>
        </w:rPr>
      </w:pPr>
      <w:r>
        <w:rPr>
          <w:color w:val="231F20"/>
          <w:spacing w:val="2"/>
          <w:sz w:val="17"/>
        </w:rPr>
        <w:t xml:space="preserve">Scott </w:t>
      </w:r>
      <w:r>
        <w:rPr>
          <w:color w:val="231F20"/>
          <w:sz w:val="17"/>
        </w:rPr>
        <w:t xml:space="preserve">DJ, </w:t>
      </w:r>
      <w:r>
        <w:rPr>
          <w:color w:val="231F20"/>
          <w:spacing w:val="3"/>
          <w:sz w:val="17"/>
        </w:rPr>
        <w:t xml:space="preserve">Arthurs </w:t>
      </w:r>
      <w:r>
        <w:rPr>
          <w:color w:val="231F20"/>
          <w:sz w:val="17"/>
        </w:rPr>
        <w:t xml:space="preserve">ZM, </w:t>
      </w:r>
      <w:r>
        <w:rPr>
          <w:color w:val="231F20"/>
          <w:spacing w:val="2"/>
          <w:sz w:val="17"/>
        </w:rPr>
        <w:t xml:space="preserve">Stannard </w:t>
      </w:r>
      <w:r>
        <w:rPr>
          <w:color w:val="231F20"/>
          <w:sz w:val="17"/>
        </w:rPr>
        <w:t xml:space="preserve">A, </w:t>
      </w:r>
      <w:r>
        <w:rPr>
          <w:color w:val="231F20"/>
          <w:spacing w:val="2"/>
          <w:sz w:val="17"/>
        </w:rPr>
        <w:t xml:space="preserve">Monroe </w:t>
      </w:r>
      <w:r>
        <w:rPr>
          <w:color w:val="231F20"/>
          <w:sz w:val="17"/>
        </w:rPr>
        <w:t xml:space="preserve">HM, </w:t>
      </w:r>
      <w:r>
        <w:rPr>
          <w:color w:val="231F20"/>
          <w:spacing w:val="2"/>
          <w:sz w:val="17"/>
        </w:rPr>
        <w:t xml:space="preserve">Clouse </w:t>
      </w:r>
      <w:r>
        <w:rPr>
          <w:color w:val="231F20"/>
          <w:sz w:val="17"/>
        </w:rPr>
        <w:t xml:space="preserve">WD, Rasmussen TE. Patient-based outcomes and quality of life after </w:t>
      </w:r>
      <w:r>
        <w:rPr>
          <w:color w:val="231F20"/>
          <w:spacing w:val="4"/>
          <w:sz w:val="17"/>
        </w:rPr>
        <w:t xml:space="preserve">salvageable </w:t>
      </w:r>
      <w:r>
        <w:rPr>
          <w:color w:val="231F20"/>
          <w:spacing w:val="5"/>
          <w:sz w:val="17"/>
        </w:rPr>
        <w:t xml:space="preserve">wartime extremity </w:t>
      </w:r>
      <w:r>
        <w:rPr>
          <w:color w:val="231F20"/>
          <w:spacing w:val="4"/>
          <w:sz w:val="17"/>
        </w:rPr>
        <w:t xml:space="preserve">vascular </w:t>
      </w:r>
      <w:r>
        <w:rPr>
          <w:color w:val="231F20"/>
          <w:spacing w:val="3"/>
          <w:sz w:val="17"/>
        </w:rPr>
        <w:t xml:space="preserve">injury. </w:t>
      </w:r>
      <w:r>
        <w:rPr>
          <w:color w:val="231F20"/>
          <w:sz w:val="17"/>
        </w:rPr>
        <w:t xml:space="preserve">J </w:t>
      </w:r>
      <w:proofErr w:type="spellStart"/>
      <w:r>
        <w:rPr>
          <w:color w:val="231F20"/>
          <w:sz w:val="17"/>
        </w:rPr>
        <w:t>Vasc</w:t>
      </w:r>
      <w:proofErr w:type="spellEnd"/>
      <w:r>
        <w:rPr>
          <w:color w:val="231F20"/>
          <w:sz w:val="17"/>
        </w:rPr>
        <w:t xml:space="preserve"> </w:t>
      </w:r>
      <w:r>
        <w:rPr>
          <w:color w:val="231F20"/>
          <w:spacing w:val="3"/>
          <w:sz w:val="17"/>
        </w:rPr>
        <w:t xml:space="preserve">Surg </w:t>
      </w:r>
      <w:proofErr w:type="gramStart"/>
      <w:r>
        <w:rPr>
          <w:color w:val="231F20"/>
          <w:sz w:val="17"/>
        </w:rPr>
        <w:t>2014;59:173</w:t>
      </w:r>
      <w:proofErr w:type="gramEnd"/>
      <w:r>
        <w:rPr>
          <w:color w:val="231F20"/>
          <w:sz w:val="17"/>
        </w:rPr>
        <w:t>-9.e1.</w:t>
      </w:r>
    </w:p>
    <w:p w14:paraId="6CD742CE" w14:textId="77777777" w:rsidR="00A33BAE" w:rsidRDefault="00000000">
      <w:pPr>
        <w:pStyle w:val="ListParagraph"/>
        <w:numPr>
          <w:ilvl w:val="0"/>
          <w:numId w:val="1"/>
        </w:numPr>
        <w:tabs>
          <w:tab w:val="left" w:pos="458"/>
        </w:tabs>
        <w:spacing w:line="259" w:lineRule="auto"/>
        <w:ind w:right="130"/>
        <w:jc w:val="both"/>
        <w:rPr>
          <w:sz w:val="17"/>
        </w:rPr>
      </w:pPr>
      <w:r>
        <w:rPr>
          <w:color w:val="231F20"/>
          <w:sz w:val="17"/>
        </w:rPr>
        <w:t xml:space="preserve">de Silva </w:t>
      </w:r>
      <w:r>
        <w:rPr>
          <w:color w:val="231F20"/>
          <w:spacing w:val="-12"/>
          <w:sz w:val="17"/>
        </w:rPr>
        <w:t xml:space="preserve">W, </w:t>
      </w:r>
      <w:proofErr w:type="spellStart"/>
      <w:r>
        <w:rPr>
          <w:color w:val="231F20"/>
          <w:sz w:val="17"/>
        </w:rPr>
        <w:t>Ubayasiri</w:t>
      </w:r>
      <w:proofErr w:type="spellEnd"/>
      <w:r>
        <w:rPr>
          <w:color w:val="231F20"/>
          <w:sz w:val="17"/>
        </w:rPr>
        <w:t xml:space="preserve"> RA, Weerasinghe </w:t>
      </w:r>
      <w:r>
        <w:rPr>
          <w:color w:val="231F20"/>
          <w:spacing w:val="-7"/>
          <w:sz w:val="17"/>
        </w:rPr>
        <w:t xml:space="preserve">CW, </w:t>
      </w:r>
      <w:proofErr w:type="spellStart"/>
      <w:r>
        <w:rPr>
          <w:color w:val="231F20"/>
          <w:sz w:val="17"/>
        </w:rPr>
        <w:t>Wijeyaratne</w:t>
      </w:r>
      <w:proofErr w:type="spellEnd"/>
      <w:r>
        <w:rPr>
          <w:color w:val="231F20"/>
          <w:sz w:val="17"/>
        </w:rPr>
        <w:t xml:space="preserve"> </w:t>
      </w:r>
      <w:r>
        <w:rPr>
          <w:color w:val="231F20"/>
          <w:spacing w:val="2"/>
          <w:sz w:val="17"/>
        </w:rPr>
        <w:t xml:space="preserve">SM. Challenges </w:t>
      </w:r>
      <w:r>
        <w:rPr>
          <w:color w:val="231F20"/>
          <w:sz w:val="17"/>
        </w:rPr>
        <w:t xml:space="preserve">in the </w:t>
      </w:r>
      <w:r>
        <w:rPr>
          <w:color w:val="231F20"/>
          <w:spacing w:val="2"/>
          <w:sz w:val="17"/>
        </w:rPr>
        <w:t xml:space="preserve">management </w:t>
      </w:r>
      <w:proofErr w:type="gramStart"/>
      <w:r>
        <w:rPr>
          <w:color w:val="231F20"/>
          <w:sz w:val="17"/>
        </w:rPr>
        <w:t xml:space="preserve">of  </w:t>
      </w:r>
      <w:r>
        <w:rPr>
          <w:color w:val="231F20"/>
          <w:spacing w:val="2"/>
          <w:sz w:val="17"/>
        </w:rPr>
        <w:t>extremity</w:t>
      </w:r>
      <w:proofErr w:type="gramEnd"/>
      <w:r>
        <w:rPr>
          <w:color w:val="231F20"/>
          <w:spacing w:val="2"/>
          <w:sz w:val="17"/>
        </w:rPr>
        <w:t xml:space="preserve"> vascular </w:t>
      </w:r>
      <w:r>
        <w:rPr>
          <w:color w:val="231F20"/>
          <w:spacing w:val="3"/>
          <w:sz w:val="17"/>
        </w:rPr>
        <w:t xml:space="preserve">injuries:  </w:t>
      </w:r>
      <w:r>
        <w:rPr>
          <w:color w:val="231F20"/>
          <w:sz w:val="17"/>
        </w:rPr>
        <w:t xml:space="preserve">A wartime experience from a tertiary </w:t>
      </w:r>
      <w:proofErr w:type="spellStart"/>
      <w:r>
        <w:rPr>
          <w:color w:val="231F20"/>
          <w:sz w:val="17"/>
        </w:rPr>
        <w:t>centre</w:t>
      </w:r>
      <w:proofErr w:type="spellEnd"/>
      <w:r>
        <w:rPr>
          <w:color w:val="231F20"/>
          <w:sz w:val="17"/>
        </w:rPr>
        <w:t xml:space="preserve"> in Sri Lanka. </w:t>
      </w:r>
      <w:r>
        <w:rPr>
          <w:color w:val="231F20"/>
          <w:spacing w:val="-4"/>
          <w:sz w:val="17"/>
        </w:rPr>
        <w:t xml:space="preserve">World </w:t>
      </w:r>
      <w:r>
        <w:rPr>
          <w:color w:val="231F20"/>
          <w:sz w:val="17"/>
        </w:rPr>
        <w:t xml:space="preserve">J </w:t>
      </w:r>
      <w:proofErr w:type="spellStart"/>
      <w:r>
        <w:rPr>
          <w:color w:val="231F20"/>
          <w:sz w:val="17"/>
        </w:rPr>
        <w:t>Emerg</w:t>
      </w:r>
      <w:proofErr w:type="spellEnd"/>
      <w:r>
        <w:rPr>
          <w:color w:val="231F20"/>
          <w:sz w:val="17"/>
        </w:rPr>
        <w:t xml:space="preserve"> Surg</w:t>
      </w:r>
      <w:r>
        <w:rPr>
          <w:color w:val="231F20"/>
          <w:spacing w:val="-1"/>
          <w:sz w:val="17"/>
        </w:rPr>
        <w:t xml:space="preserve"> </w:t>
      </w:r>
      <w:proofErr w:type="gramStart"/>
      <w:r>
        <w:rPr>
          <w:color w:val="231F20"/>
          <w:sz w:val="17"/>
        </w:rPr>
        <w:t>2011;6:24</w:t>
      </w:r>
      <w:proofErr w:type="gramEnd"/>
      <w:r>
        <w:rPr>
          <w:color w:val="231F20"/>
          <w:sz w:val="17"/>
        </w:rPr>
        <w:t>.</w:t>
      </w:r>
    </w:p>
    <w:p w14:paraId="192ACDF4" w14:textId="77777777" w:rsidR="00A33BAE" w:rsidRDefault="00000000">
      <w:pPr>
        <w:pStyle w:val="ListParagraph"/>
        <w:numPr>
          <w:ilvl w:val="0"/>
          <w:numId w:val="1"/>
        </w:numPr>
        <w:tabs>
          <w:tab w:val="left" w:pos="458"/>
        </w:tabs>
        <w:spacing w:before="19" w:line="259" w:lineRule="auto"/>
        <w:jc w:val="both"/>
        <w:rPr>
          <w:sz w:val="17"/>
        </w:rPr>
      </w:pPr>
      <w:r>
        <w:rPr>
          <w:color w:val="231F20"/>
          <w:sz w:val="17"/>
        </w:rPr>
        <w:t>Fingerhut</w:t>
      </w:r>
      <w:r>
        <w:rPr>
          <w:color w:val="231F20"/>
          <w:spacing w:val="-10"/>
          <w:sz w:val="17"/>
        </w:rPr>
        <w:t xml:space="preserve"> </w:t>
      </w:r>
      <w:r>
        <w:rPr>
          <w:color w:val="231F20"/>
          <w:sz w:val="17"/>
        </w:rPr>
        <w:t>A,</w:t>
      </w:r>
      <w:r>
        <w:rPr>
          <w:color w:val="231F20"/>
          <w:spacing w:val="-1"/>
          <w:sz w:val="17"/>
        </w:rPr>
        <w:t xml:space="preserve"> </w:t>
      </w:r>
      <w:proofErr w:type="spellStart"/>
      <w:r>
        <w:rPr>
          <w:color w:val="231F20"/>
          <w:sz w:val="17"/>
        </w:rPr>
        <w:t>Leppäniemi</w:t>
      </w:r>
      <w:proofErr w:type="spellEnd"/>
      <w:r>
        <w:rPr>
          <w:color w:val="231F20"/>
          <w:spacing w:val="-10"/>
          <w:sz w:val="17"/>
        </w:rPr>
        <w:t xml:space="preserve"> </w:t>
      </w:r>
      <w:r>
        <w:rPr>
          <w:color w:val="231F20"/>
          <w:sz w:val="17"/>
        </w:rPr>
        <w:t>AK,</w:t>
      </w:r>
      <w:r>
        <w:rPr>
          <w:color w:val="231F20"/>
          <w:spacing w:val="-10"/>
          <w:sz w:val="17"/>
        </w:rPr>
        <w:t xml:space="preserve"> </w:t>
      </w:r>
      <w:proofErr w:type="spellStart"/>
      <w:r>
        <w:rPr>
          <w:color w:val="231F20"/>
          <w:sz w:val="17"/>
        </w:rPr>
        <w:t>Androulakis</w:t>
      </w:r>
      <w:proofErr w:type="spellEnd"/>
      <w:r>
        <w:rPr>
          <w:color w:val="231F20"/>
          <w:spacing w:val="-1"/>
          <w:sz w:val="17"/>
        </w:rPr>
        <w:t xml:space="preserve"> </w:t>
      </w:r>
      <w:r>
        <w:rPr>
          <w:color w:val="231F20"/>
          <w:sz w:val="17"/>
        </w:rPr>
        <w:t>GA,</w:t>
      </w:r>
      <w:r>
        <w:rPr>
          <w:color w:val="231F20"/>
          <w:spacing w:val="-9"/>
          <w:sz w:val="17"/>
        </w:rPr>
        <w:t xml:space="preserve"> </w:t>
      </w:r>
      <w:proofErr w:type="spellStart"/>
      <w:r>
        <w:rPr>
          <w:color w:val="231F20"/>
          <w:sz w:val="17"/>
        </w:rPr>
        <w:t>Archodovassilis</w:t>
      </w:r>
      <w:proofErr w:type="spellEnd"/>
      <w:r>
        <w:rPr>
          <w:color w:val="231F20"/>
          <w:spacing w:val="-2"/>
          <w:sz w:val="17"/>
        </w:rPr>
        <w:t xml:space="preserve"> </w:t>
      </w:r>
      <w:r>
        <w:rPr>
          <w:color w:val="231F20"/>
          <w:spacing w:val="-18"/>
          <w:sz w:val="17"/>
        </w:rPr>
        <w:t xml:space="preserve">F, </w:t>
      </w:r>
      <w:r>
        <w:rPr>
          <w:color w:val="231F20"/>
          <w:sz w:val="17"/>
        </w:rPr>
        <w:t>Bouillon</w:t>
      </w:r>
      <w:r>
        <w:rPr>
          <w:color w:val="231F20"/>
          <w:spacing w:val="-10"/>
          <w:sz w:val="17"/>
        </w:rPr>
        <w:t xml:space="preserve"> </w:t>
      </w:r>
      <w:r>
        <w:rPr>
          <w:color w:val="231F20"/>
          <w:spacing w:val="-3"/>
          <w:sz w:val="17"/>
        </w:rPr>
        <w:t>B,</w:t>
      </w:r>
      <w:r>
        <w:rPr>
          <w:color w:val="231F20"/>
          <w:spacing w:val="-9"/>
          <w:sz w:val="17"/>
        </w:rPr>
        <w:t xml:space="preserve"> </w:t>
      </w:r>
      <w:proofErr w:type="spellStart"/>
      <w:r>
        <w:rPr>
          <w:color w:val="231F20"/>
          <w:sz w:val="17"/>
        </w:rPr>
        <w:t>Cavina</w:t>
      </w:r>
      <w:proofErr w:type="spellEnd"/>
      <w:r>
        <w:rPr>
          <w:color w:val="231F20"/>
          <w:spacing w:val="-9"/>
          <w:sz w:val="17"/>
        </w:rPr>
        <w:t xml:space="preserve"> </w:t>
      </w:r>
      <w:r>
        <w:rPr>
          <w:color w:val="231F20"/>
          <w:sz w:val="17"/>
        </w:rPr>
        <w:t>E,</w:t>
      </w:r>
      <w:r>
        <w:rPr>
          <w:color w:val="231F20"/>
          <w:spacing w:val="-10"/>
          <w:sz w:val="17"/>
        </w:rPr>
        <w:t xml:space="preserve"> </w:t>
      </w:r>
      <w:r>
        <w:rPr>
          <w:i/>
          <w:color w:val="231F20"/>
          <w:sz w:val="17"/>
        </w:rPr>
        <w:t>et</w:t>
      </w:r>
      <w:r>
        <w:rPr>
          <w:i/>
          <w:color w:val="231F20"/>
          <w:spacing w:val="-9"/>
          <w:sz w:val="17"/>
        </w:rPr>
        <w:t xml:space="preserve"> </w:t>
      </w:r>
      <w:r>
        <w:rPr>
          <w:i/>
          <w:color w:val="231F20"/>
          <w:sz w:val="17"/>
        </w:rPr>
        <w:t>al</w:t>
      </w:r>
      <w:r>
        <w:rPr>
          <w:color w:val="231F20"/>
          <w:sz w:val="17"/>
        </w:rPr>
        <w:t>.</w:t>
      </w:r>
      <w:r>
        <w:rPr>
          <w:color w:val="231F20"/>
          <w:spacing w:val="-17"/>
          <w:sz w:val="17"/>
        </w:rPr>
        <w:t xml:space="preserve"> </w:t>
      </w:r>
      <w:r>
        <w:rPr>
          <w:color w:val="231F20"/>
          <w:sz w:val="17"/>
        </w:rPr>
        <w:t>The</w:t>
      </w:r>
      <w:r>
        <w:rPr>
          <w:color w:val="231F20"/>
          <w:spacing w:val="-9"/>
          <w:sz w:val="17"/>
        </w:rPr>
        <w:t xml:space="preserve"> </w:t>
      </w:r>
      <w:r>
        <w:rPr>
          <w:color w:val="231F20"/>
          <w:sz w:val="17"/>
        </w:rPr>
        <w:t>European</w:t>
      </w:r>
      <w:r>
        <w:rPr>
          <w:color w:val="231F20"/>
          <w:spacing w:val="-10"/>
          <w:sz w:val="17"/>
        </w:rPr>
        <w:t xml:space="preserve"> </w:t>
      </w:r>
      <w:r>
        <w:rPr>
          <w:color w:val="231F20"/>
          <w:sz w:val="17"/>
        </w:rPr>
        <w:t>experience</w:t>
      </w:r>
      <w:r>
        <w:rPr>
          <w:color w:val="231F20"/>
          <w:spacing w:val="-9"/>
          <w:sz w:val="17"/>
        </w:rPr>
        <w:t xml:space="preserve"> </w:t>
      </w:r>
      <w:r>
        <w:rPr>
          <w:color w:val="231F20"/>
          <w:sz w:val="17"/>
        </w:rPr>
        <w:t>with</w:t>
      </w:r>
      <w:r>
        <w:rPr>
          <w:color w:val="231F20"/>
          <w:spacing w:val="-9"/>
          <w:sz w:val="17"/>
        </w:rPr>
        <w:t xml:space="preserve"> </w:t>
      </w:r>
      <w:r>
        <w:rPr>
          <w:color w:val="231F20"/>
          <w:sz w:val="17"/>
        </w:rPr>
        <w:t>vascular injuries. Surg Clin North Am</w:t>
      </w:r>
      <w:r>
        <w:rPr>
          <w:color w:val="231F20"/>
          <w:spacing w:val="-11"/>
          <w:sz w:val="17"/>
        </w:rPr>
        <w:t xml:space="preserve"> </w:t>
      </w:r>
      <w:proofErr w:type="gramStart"/>
      <w:r>
        <w:rPr>
          <w:color w:val="231F20"/>
          <w:sz w:val="17"/>
        </w:rPr>
        <w:t>2002;82:175</w:t>
      </w:r>
      <w:proofErr w:type="gramEnd"/>
      <w:r>
        <w:rPr>
          <w:color w:val="231F20"/>
          <w:sz w:val="17"/>
        </w:rPr>
        <w:t>-88.</w:t>
      </w:r>
    </w:p>
    <w:p w14:paraId="1A2BB986" w14:textId="77777777" w:rsidR="00A33BAE" w:rsidRDefault="00000000">
      <w:pPr>
        <w:pStyle w:val="ListParagraph"/>
        <w:numPr>
          <w:ilvl w:val="0"/>
          <w:numId w:val="1"/>
        </w:numPr>
        <w:tabs>
          <w:tab w:val="left" w:pos="458"/>
        </w:tabs>
        <w:spacing w:line="259" w:lineRule="auto"/>
        <w:ind w:right="139"/>
        <w:jc w:val="both"/>
        <w:rPr>
          <w:sz w:val="17"/>
        </w:rPr>
      </w:pPr>
      <w:r>
        <w:rPr>
          <w:color w:val="231F20"/>
          <w:spacing w:val="-3"/>
          <w:sz w:val="17"/>
        </w:rPr>
        <w:t>Thomas</w:t>
      </w:r>
      <w:r>
        <w:rPr>
          <w:color w:val="231F20"/>
          <w:spacing w:val="-13"/>
          <w:sz w:val="17"/>
        </w:rPr>
        <w:t xml:space="preserve"> </w:t>
      </w:r>
      <w:r>
        <w:rPr>
          <w:color w:val="231F20"/>
          <w:spacing w:val="-4"/>
          <w:sz w:val="17"/>
        </w:rPr>
        <w:t>MO,</w:t>
      </w:r>
      <w:r>
        <w:rPr>
          <w:color w:val="231F20"/>
          <w:spacing w:val="-12"/>
          <w:sz w:val="17"/>
        </w:rPr>
        <w:t xml:space="preserve"> </w:t>
      </w:r>
      <w:proofErr w:type="spellStart"/>
      <w:r>
        <w:rPr>
          <w:color w:val="231F20"/>
          <w:spacing w:val="-4"/>
          <w:sz w:val="17"/>
        </w:rPr>
        <w:t>Giwa</w:t>
      </w:r>
      <w:proofErr w:type="spellEnd"/>
      <w:r>
        <w:rPr>
          <w:color w:val="231F20"/>
          <w:spacing w:val="-13"/>
          <w:sz w:val="17"/>
        </w:rPr>
        <w:t xml:space="preserve"> </w:t>
      </w:r>
      <w:r>
        <w:rPr>
          <w:color w:val="231F20"/>
          <w:spacing w:val="-4"/>
          <w:sz w:val="17"/>
        </w:rPr>
        <w:t>SO,</w:t>
      </w:r>
      <w:r>
        <w:rPr>
          <w:color w:val="231F20"/>
          <w:spacing w:val="-22"/>
          <w:sz w:val="17"/>
        </w:rPr>
        <w:t xml:space="preserve"> </w:t>
      </w:r>
      <w:r>
        <w:rPr>
          <w:color w:val="231F20"/>
          <w:spacing w:val="-4"/>
          <w:sz w:val="17"/>
        </w:rPr>
        <w:t>Adekoya-Cole</w:t>
      </w:r>
      <w:r>
        <w:rPr>
          <w:color w:val="231F20"/>
          <w:spacing w:val="-23"/>
          <w:sz w:val="17"/>
        </w:rPr>
        <w:t xml:space="preserve"> </w:t>
      </w:r>
      <w:r>
        <w:rPr>
          <w:color w:val="231F20"/>
          <w:spacing w:val="-6"/>
          <w:sz w:val="17"/>
        </w:rPr>
        <w:t>TO.</w:t>
      </w:r>
      <w:r>
        <w:rPr>
          <w:color w:val="231F20"/>
          <w:spacing w:val="-22"/>
          <w:sz w:val="17"/>
        </w:rPr>
        <w:t xml:space="preserve"> </w:t>
      </w:r>
      <w:r>
        <w:rPr>
          <w:color w:val="231F20"/>
          <w:spacing w:val="-3"/>
          <w:sz w:val="17"/>
        </w:rPr>
        <w:t>Arterial</w:t>
      </w:r>
      <w:r>
        <w:rPr>
          <w:color w:val="231F20"/>
          <w:spacing w:val="-12"/>
          <w:sz w:val="17"/>
        </w:rPr>
        <w:t xml:space="preserve"> </w:t>
      </w:r>
      <w:r>
        <w:rPr>
          <w:color w:val="231F20"/>
          <w:spacing w:val="-3"/>
          <w:sz w:val="17"/>
        </w:rPr>
        <w:t>injuries</w:t>
      </w:r>
      <w:r>
        <w:rPr>
          <w:color w:val="231F20"/>
          <w:spacing w:val="-13"/>
          <w:sz w:val="17"/>
        </w:rPr>
        <w:t xml:space="preserve"> </w:t>
      </w:r>
      <w:r>
        <w:rPr>
          <w:color w:val="231F20"/>
          <w:sz w:val="17"/>
        </w:rPr>
        <w:t>in</w:t>
      </w:r>
      <w:r>
        <w:rPr>
          <w:color w:val="231F20"/>
          <w:spacing w:val="-12"/>
          <w:sz w:val="17"/>
        </w:rPr>
        <w:t xml:space="preserve"> </w:t>
      </w:r>
      <w:r>
        <w:rPr>
          <w:color w:val="231F20"/>
          <w:spacing w:val="-4"/>
          <w:sz w:val="17"/>
        </w:rPr>
        <w:t xml:space="preserve">civilian </w:t>
      </w:r>
      <w:r>
        <w:rPr>
          <w:color w:val="231F20"/>
          <w:sz w:val="17"/>
        </w:rPr>
        <w:t xml:space="preserve">practice in Lagos, Nigeria. Niger J Clin </w:t>
      </w:r>
      <w:proofErr w:type="spellStart"/>
      <w:r>
        <w:rPr>
          <w:color w:val="231F20"/>
          <w:sz w:val="17"/>
        </w:rPr>
        <w:t>Pract</w:t>
      </w:r>
      <w:proofErr w:type="spellEnd"/>
      <w:r>
        <w:rPr>
          <w:color w:val="231F20"/>
          <w:sz w:val="17"/>
        </w:rPr>
        <w:t xml:space="preserve"> </w:t>
      </w:r>
      <w:proofErr w:type="gramStart"/>
      <w:r>
        <w:rPr>
          <w:color w:val="231F20"/>
          <w:sz w:val="17"/>
        </w:rPr>
        <w:t>2005;8:65</w:t>
      </w:r>
      <w:proofErr w:type="gramEnd"/>
      <w:r>
        <w:rPr>
          <w:color w:val="231F20"/>
          <w:sz w:val="17"/>
        </w:rPr>
        <w:t>-8.</w:t>
      </w:r>
    </w:p>
    <w:p w14:paraId="1A78FFC8" w14:textId="77777777" w:rsidR="00A33BAE" w:rsidRDefault="00000000">
      <w:pPr>
        <w:pStyle w:val="ListParagraph"/>
        <w:numPr>
          <w:ilvl w:val="0"/>
          <w:numId w:val="1"/>
        </w:numPr>
        <w:tabs>
          <w:tab w:val="left" w:pos="458"/>
        </w:tabs>
        <w:spacing w:line="259" w:lineRule="auto"/>
        <w:ind w:right="130"/>
        <w:jc w:val="both"/>
        <w:rPr>
          <w:sz w:val="17"/>
        </w:rPr>
      </w:pPr>
      <w:r>
        <w:rPr>
          <w:color w:val="231F20"/>
          <w:spacing w:val="-3"/>
          <w:sz w:val="17"/>
        </w:rPr>
        <w:t xml:space="preserve">Van </w:t>
      </w:r>
      <w:proofErr w:type="spellStart"/>
      <w:r>
        <w:rPr>
          <w:color w:val="231F20"/>
          <w:sz w:val="17"/>
        </w:rPr>
        <w:t>Waes</w:t>
      </w:r>
      <w:proofErr w:type="spellEnd"/>
      <w:r>
        <w:rPr>
          <w:color w:val="231F20"/>
          <w:sz w:val="17"/>
        </w:rPr>
        <w:t xml:space="preserve"> OJ, </w:t>
      </w:r>
      <w:proofErr w:type="spellStart"/>
      <w:r>
        <w:rPr>
          <w:color w:val="231F20"/>
          <w:spacing w:val="3"/>
          <w:sz w:val="17"/>
        </w:rPr>
        <w:t>Navsaria</w:t>
      </w:r>
      <w:proofErr w:type="spellEnd"/>
      <w:r>
        <w:rPr>
          <w:color w:val="231F20"/>
          <w:spacing w:val="3"/>
          <w:sz w:val="17"/>
        </w:rPr>
        <w:t xml:space="preserve"> PH, </w:t>
      </w:r>
      <w:r>
        <w:rPr>
          <w:color w:val="231F20"/>
          <w:spacing w:val="2"/>
          <w:sz w:val="17"/>
        </w:rPr>
        <w:t xml:space="preserve">Verschuren </w:t>
      </w:r>
      <w:r>
        <w:rPr>
          <w:color w:val="231F20"/>
          <w:spacing w:val="3"/>
          <w:sz w:val="17"/>
        </w:rPr>
        <w:t xml:space="preserve">RC, </w:t>
      </w:r>
      <w:r>
        <w:rPr>
          <w:color w:val="231F20"/>
          <w:spacing w:val="4"/>
          <w:sz w:val="17"/>
        </w:rPr>
        <w:t xml:space="preserve">Vroon </w:t>
      </w:r>
      <w:r>
        <w:rPr>
          <w:color w:val="231F20"/>
          <w:spacing w:val="3"/>
          <w:sz w:val="17"/>
        </w:rPr>
        <w:t xml:space="preserve">LC, </w:t>
      </w:r>
      <w:r>
        <w:rPr>
          <w:color w:val="231F20"/>
          <w:sz w:val="17"/>
        </w:rPr>
        <w:t xml:space="preserve">Van </w:t>
      </w:r>
      <w:proofErr w:type="spellStart"/>
      <w:r>
        <w:rPr>
          <w:color w:val="231F20"/>
          <w:spacing w:val="-3"/>
          <w:sz w:val="17"/>
        </w:rPr>
        <w:t>Lieshout</w:t>
      </w:r>
      <w:proofErr w:type="spellEnd"/>
      <w:r>
        <w:rPr>
          <w:color w:val="231F20"/>
          <w:spacing w:val="-3"/>
          <w:sz w:val="17"/>
        </w:rPr>
        <w:t xml:space="preserve"> </w:t>
      </w:r>
      <w:r>
        <w:rPr>
          <w:color w:val="231F20"/>
          <w:sz w:val="17"/>
        </w:rPr>
        <w:t xml:space="preserve">EM, </w:t>
      </w:r>
      <w:r>
        <w:rPr>
          <w:color w:val="231F20"/>
          <w:spacing w:val="-3"/>
          <w:sz w:val="17"/>
        </w:rPr>
        <w:t xml:space="preserve">Halm </w:t>
      </w:r>
      <w:r>
        <w:rPr>
          <w:color w:val="231F20"/>
          <w:spacing w:val="-5"/>
          <w:sz w:val="17"/>
        </w:rPr>
        <w:t xml:space="preserve">JA, </w:t>
      </w:r>
      <w:r>
        <w:rPr>
          <w:i/>
          <w:color w:val="231F20"/>
          <w:sz w:val="17"/>
        </w:rPr>
        <w:t>et al</w:t>
      </w:r>
      <w:r>
        <w:rPr>
          <w:color w:val="231F20"/>
          <w:sz w:val="17"/>
        </w:rPr>
        <w:t xml:space="preserve">. </w:t>
      </w:r>
      <w:r>
        <w:rPr>
          <w:color w:val="231F20"/>
          <w:spacing w:val="-3"/>
          <w:sz w:val="17"/>
        </w:rPr>
        <w:t xml:space="preserve">Management </w:t>
      </w:r>
      <w:r>
        <w:rPr>
          <w:color w:val="231F20"/>
          <w:sz w:val="17"/>
        </w:rPr>
        <w:t xml:space="preserve">of </w:t>
      </w:r>
      <w:r>
        <w:rPr>
          <w:color w:val="231F20"/>
          <w:spacing w:val="-3"/>
          <w:sz w:val="17"/>
        </w:rPr>
        <w:t>penetrating injuries of the</w:t>
      </w:r>
      <w:r>
        <w:rPr>
          <w:color w:val="231F20"/>
          <w:spacing w:val="-16"/>
          <w:sz w:val="17"/>
        </w:rPr>
        <w:t xml:space="preserve"> </w:t>
      </w:r>
      <w:r>
        <w:rPr>
          <w:color w:val="231F20"/>
          <w:spacing w:val="-4"/>
          <w:sz w:val="17"/>
        </w:rPr>
        <w:t>upper</w:t>
      </w:r>
      <w:r>
        <w:rPr>
          <w:color w:val="231F20"/>
          <w:spacing w:val="-16"/>
          <w:sz w:val="17"/>
        </w:rPr>
        <w:t xml:space="preserve"> </w:t>
      </w:r>
      <w:r>
        <w:rPr>
          <w:color w:val="231F20"/>
          <w:spacing w:val="-4"/>
          <w:sz w:val="17"/>
        </w:rPr>
        <w:t>extremities.</w:t>
      </w:r>
      <w:r>
        <w:rPr>
          <w:color w:val="231F20"/>
          <w:spacing w:val="-17"/>
          <w:sz w:val="17"/>
        </w:rPr>
        <w:t xml:space="preserve"> </w:t>
      </w:r>
      <w:r>
        <w:rPr>
          <w:color w:val="231F20"/>
          <w:spacing w:val="-3"/>
          <w:sz w:val="17"/>
        </w:rPr>
        <w:t>Ulus</w:t>
      </w:r>
      <w:r>
        <w:rPr>
          <w:color w:val="231F20"/>
          <w:spacing w:val="-25"/>
          <w:sz w:val="17"/>
        </w:rPr>
        <w:t xml:space="preserve"> </w:t>
      </w:r>
      <w:proofErr w:type="spellStart"/>
      <w:r>
        <w:rPr>
          <w:color w:val="231F20"/>
          <w:spacing w:val="-6"/>
          <w:sz w:val="17"/>
        </w:rPr>
        <w:t>Travma</w:t>
      </w:r>
      <w:proofErr w:type="spellEnd"/>
      <w:r>
        <w:rPr>
          <w:color w:val="231F20"/>
          <w:spacing w:val="-26"/>
          <w:sz w:val="17"/>
        </w:rPr>
        <w:t xml:space="preserve"> </w:t>
      </w:r>
      <w:proofErr w:type="spellStart"/>
      <w:r>
        <w:rPr>
          <w:color w:val="231F20"/>
          <w:spacing w:val="-3"/>
          <w:sz w:val="17"/>
        </w:rPr>
        <w:t>Acil</w:t>
      </w:r>
      <w:proofErr w:type="spellEnd"/>
      <w:r>
        <w:rPr>
          <w:color w:val="231F20"/>
          <w:spacing w:val="-16"/>
          <w:sz w:val="17"/>
        </w:rPr>
        <w:t xml:space="preserve"> </w:t>
      </w:r>
      <w:proofErr w:type="spellStart"/>
      <w:r>
        <w:rPr>
          <w:color w:val="231F20"/>
          <w:spacing w:val="-3"/>
          <w:sz w:val="17"/>
        </w:rPr>
        <w:t>Cerrahi</w:t>
      </w:r>
      <w:proofErr w:type="spellEnd"/>
      <w:r>
        <w:rPr>
          <w:color w:val="231F20"/>
          <w:spacing w:val="-17"/>
          <w:sz w:val="17"/>
        </w:rPr>
        <w:t xml:space="preserve"> </w:t>
      </w:r>
      <w:proofErr w:type="spellStart"/>
      <w:r>
        <w:rPr>
          <w:color w:val="231F20"/>
          <w:spacing w:val="-4"/>
          <w:sz w:val="17"/>
        </w:rPr>
        <w:t>Derg</w:t>
      </w:r>
      <w:proofErr w:type="spellEnd"/>
      <w:r>
        <w:rPr>
          <w:color w:val="231F20"/>
          <w:spacing w:val="-16"/>
          <w:sz w:val="17"/>
        </w:rPr>
        <w:t xml:space="preserve"> </w:t>
      </w:r>
      <w:proofErr w:type="gramStart"/>
      <w:r>
        <w:rPr>
          <w:color w:val="231F20"/>
          <w:spacing w:val="-4"/>
          <w:sz w:val="17"/>
        </w:rPr>
        <w:t>2013;19:405</w:t>
      </w:r>
      <w:proofErr w:type="gramEnd"/>
      <w:r>
        <w:rPr>
          <w:color w:val="231F20"/>
          <w:spacing w:val="-4"/>
          <w:sz w:val="17"/>
        </w:rPr>
        <w:t>-10.</w:t>
      </w:r>
    </w:p>
    <w:p w14:paraId="2EF954AE" w14:textId="77777777" w:rsidR="00A33BAE" w:rsidRDefault="00000000">
      <w:pPr>
        <w:pStyle w:val="ListParagraph"/>
        <w:numPr>
          <w:ilvl w:val="0"/>
          <w:numId w:val="1"/>
        </w:numPr>
        <w:tabs>
          <w:tab w:val="left" w:pos="458"/>
        </w:tabs>
        <w:spacing w:before="19" w:line="259" w:lineRule="auto"/>
        <w:jc w:val="both"/>
        <w:rPr>
          <w:sz w:val="17"/>
        </w:rPr>
      </w:pPr>
      <w:r>
        <w:rPr>
          <w:color w:val="231F20"/>
          <w:sz w:val="17"/>
        </w:rPr>
        <w:t>de</w:t>
      </w:r>
      <w:r>
        <w:rPr>
          <w:color w:val="231F20"/>
          <w:spacing w:val="-9"/>
          <w:sz w:val="17"/>
        </w:rPr>
        <w:t xml:space="preserve"> </w:t>
      </w:r>
      <w:r>
        <w:rPr>
          <w:color w:val="231F20"/>
          <w:sz w:val="17"/>
        </w:rPr>
        <w:t>Putter</w:t>
      </w:r>
      <w:r>
        <w:rPr>
          <w:color w:val="231F20"/>
          <w:spacing w:val="-8"/>
          <w:sz w:val="17"/>
        </w:rPr>
        <w:t xml:space="preserve"> </w:t>
      </w:r>
      <w:r>
        <w:rPr>
          <w:color w:val="231F20"/>
          <w:sz w:val="17"/>
        </w:rPr>
        <w:t>CE,</w:t>
      </w:r>
      <w:r>
        <w:rPr>
          <w:color w:val="231F20"/>
          <w:spacing w:val="-8"/>
          <w:sz w:val="17"/>
        </w:rPr>
        <w:t xml:space="preserve"> </w:t>
      </w:r>
      <w:proofErr w:type="spellStart"/>
      <w:r>
        <w:rPr>
          <w:color w:val="231F20"/>
          <w:sz w:val="17"/>
        </w:rPr>
        <w:t>Selles</w:t>
      </w:r>
      <w:proofErr w:type="spellEnd"/>
      <w:r>
        <w:rPr>
          <w:color w:val="231F20"/>
          <w:spacing w:val="-8"/>
          <w:sz w:val="17"/>
        </w:rPr>
        <w:t xml:space="preserve"> </w:t>
      </w:r>
      <w:r>
        <w:rPr>
          <w:color w:val="231F20"/>
          <w:spacing w:val="-16"/>
          <w:sz w:val="17"/>
        </w:rPr>
        <w:t>RW,</w:t>
      </w:r>
      <w:r>
        <w:rPr>
          <w:color w:val="231F20"/>
          <w:spacing w:val="-9"/>
          <w:sz w:val="17"/>
        </w:rPr>
        <w:t xml:space="preserve"> </w:t>
      </w:r>
      <w:proofErr w:type="spellStart"/>
      <w:r>
        <w:rPr>
          <w:color w:val="231F20"/>
          <w:sz w:val="17"/>
        </w:rPr>
        <w:t>Polinder</w:t>
      </w:r>
      <w:proofErr w:type="spellEnd"/>
      <w:r>
        <w:rPr>
          <w:color w:val="231F20"/>
          <w:spacing w:val="-8"/>
          <w:sz w:val="17"/>
        </w:rPr>
        <w:t xml:space="preserve"> </w:t>
      </w:r>
      <w:r>
        <w:rPr>
          <w:color w:val="231F20"/>
          <w:sz w:val="17"/>
        </w:rPr>
        <w:t>S,</w:t>
      </w:r>
      <w:r>
        <w:rPr>
          <w:color w:val="231F20"/>
          <w:spacing w:val="-8"/>
          <w:sz w:val="17"/>
        </w:rPr>
        <w:t xml:space="preserve"> </w:t>
      </w:r>
      <w:proofErr w:type="spellStart"/>
      <w:r>
        <w:rPr>
          <w:color w:val="231F20"/>
          <w:sz w:val="17"/>
        </w:rPr>
        <w:t>Panneman</w:t>
      </w:r>
      <w:proofErr w:type="spellEnd"/>
      <w:r>
        <w:rPr>
          <w:color w:val="231F20"/>
          <w:spacing w:val="-8"/>
          <w:sz w:val="17"/>
        </w:rPr>
        <w:t xml:space="preserve"> </w:t>
      </w:r>
      <w:r>
        <w:rPr>
          <w:color w:val="231F20"/>
          <w:spacing w:val="-4"/>
          <w:sz w:val="17"/>
        </w:rPr>
        <w:t>MJ,</w:t>
      </w:r>
      <w:r>
        <w:rPr>
          <w:color w:val="231F20"/>
          <w:spacing w:val="-8"/>
          <w:sz w:val="17"/>
        </w:rPr>
        <w:t xml:space="preserve"> </w:t>
      </w:r>
      <w:proofErr w:type="spellStart"/>
      <w:r>
        <w:rPr>
          <w:color w:val="231F20"/>
          <w:sz w:val="17"/>
        </w:rPr>
        <w:t>Hovius</w:t>
      </w:r>
      <w:proofErr w:type="spellEnd"/>
      <w:r>
        <w:rPr>
          <w:color w:val="231F20"/>
          <w:spacing w:val="-9"/>
          <w:sz w:val="17"/>
        </w:rPr>
        <w:t xml:space="preserve"> </w:t>
      </w:r>
      <w:r>
        <w:rPr>
          <w:color w:val="231F20"/>
          <w:sz w:val="17"/>
        </w:rPr>
        <w:t>SE,</w:t>
      </w:r>
      <w:r>
        <w:rPr>
          <w:color w:val="231F20"/>
          <w:spacing w:val="-8"/>
          <w:sz w:val="17"/>
        </w:rPr>
        <w:t xml:space="preserve"> </w:t>
      </w:r>
      <w:r>
        <w:rPr>
          <w:color w:val="231F20"/>
          <w:spacing w:val="-6"/>
          <w:sz w:val="17"/>
        </w:rPr>
        <w:t xml:space="preserve">van </w:t>
      </w:r>
      <w:proofErr w:type="spellStart"/>
      <w:r>
        <w:rPr>
          <w:color w:val="231F20"/>
          <w:sz w:val="17"/>
        </w:rPr>
        <w:t>Beeck</w:t>
      </w:r>
      <w:proofErr w:type="spellEnd"/>
      <w:r>
        <w:rPr>
          <w:color w:val="231F20"/>
          <w:spacing w:val="-8"/>
          <w:sz w:val="17"/>
        </w:rPr>
        <w:t xml:space="preserve"> EF. </w:t>
      </w:r>
      <w:r>
        <w:rPr>
          <w:color w:val="231F20"/>
          <w:sz w:val="17"/>
        </w:rPr>
        <w:t>Economic</w:t>
      </w:r>
      <w:r>
        <w:rPr>
          <w:color w:val="231F20"/>
          <w:spacing w:val="-8"/>
          <w:sz w:val="17"/>
        </w:rPr>
        <w:t xml:space="preserve"> </w:t>
      </w:r>
      <w:r>
        <w:rPr>
          <w:color w:val="231F20"/>
          <w:sz w:val="17"/>
        </w:rPr>
        <w:t>impact</w:t>
      </w:r>
      <w:r>
        <w:rPr>
          <w:color w:val="231F20"/>
          <w:spacing w:val="-8"/>
          <w:sz w:val="17"/>
        </w:rPr>
        <w:t xml:space="preserve"> </w:t>
      </w:r>
      <w:r>
        <w:rPr>
          <w:color w:val="231F20"/>
          <w:sz w:val="17"/>
        </w:rPr>
        <w:t>of</w:t>
      </w:r>
      <w:r>
        <w:rPr>
          <w:color w:val="231F20"/>
          <w:spacing w:val="-8"/>
          <w:sz w:val="17"/>
        </w:rPr>
        <w:t xml:space="preserve"> </w:t>
      </w:r>
      <w:r>
        <w:rPr>
          <w:color w:val="231F20"/>
          <w:sz w:val="17"/>
        </w:rPr>
        <w:t>hand</w:t>
      </w:r>
      <w:r>
        <w:rPr>
          <w:color w:val="231F20"/>
          <w:spacing w:val="-7"/>
          <w:sz w:val="17"/>
        </w:rPr>
        <w:t xml:space="preserve"> </w:t>
      </w:r>
      <w:r>
        <w:rPr>
          <w:color w:val="231F20"/>
          <w:sz w:val="17"/>
        </w:rPr>
        <w:t>and</w:t>
      </w:r>
      <w:r>
        <w:rPr>
          <w:color w:val="231F20"/>
          <w:spacing w:val="-8"/>
          <w:sz w:val="17"/>
        </w:rPr>
        <w:t xml:space="preserve"> </w:t>
      </w:r>
      <w:r>
        <w:rPr>
          <w:color w:val="231F20"/>
          <w:sz w:val="17"/>
        </w:rPr>
        <w:t>wrist</w:t>
      </w:r>
      <w:r>
        <w:rPr>
          <w:color w:val="231F20"/>
          <w:spacing w:val="-8"/>
          <w:sz w:val="17"/>
        </w:rPr>
        <w:t xml:space="preserve"> </w:t>
      </w:r>
      <w:r>
        <w:rPr>
          <w:color w:val="231F20"/>
          <w:sz w:val="17"/>
        </w:rPr>
        <w:t>injuries:</w:t>
      </w:r>
      <w:r>
        <w:rPr>
          <w:color w:val="231F20"/>
          <w:spacing w:val="-8"/>
          <w:sz w:val="17"/>
        </w:rPr>
        <w:t xml:space="preserve"> </w:t>
      </w:r>
      <w:r>
        <w:rPr>
          <w:color w:val="231F20"/>
          <w:sz w:val="17"/>
        </w:rPr>
        <w:t>Health-care</w:t>
      </w:r>
    </w:p>
    <w:p w14:paraId="2E325374" w14:textId="77777777" w:rsidR="00A33BAE" w:rsidRDefault="00A33BAE">
      <w:pPr>
        <w:spacing w:line="259" w:lineRule="auto"/>
        <w:jc w:val="both"/>
        <w:rPr>
          <w:sz w:val="17"/>
        </w:rPr>
        <w:sectPr w:rsidR="00A33BAE">
          <w:pgSz w:w="12240" w:h="15840"/>
          <w:pgMar w:top="900" w:right="940" w:bottom="280" w:left="960" w:header="215" w:footer="0" w:gutter="0"/>
          <w:cols w:num="2" w:space="720" w:equalWidth="0">
            <w:col w:w="5025" w:space="197"/>
            <w:col w:w="5118"/>
          </w:cols>
        </w:sectPr>
      </w:pPr>
    </w:p>
    <w:p w14:paraId="5BB8647A" w14:textId="77777777" w:rsidR="00A33BAE" w:rsidRDefault="00A33BAE">
      <w:pPr>
        <w:pStyle w:val="BodyText"/>
        <w:spacing w:before="3"/>
        <w:rPr>
          <w:sz w:val="11"/>
        </w:rPr>
      </w:pPr>
    </w:p>
    <w:p w14:paraId="4BF38645" w14:textId="77777777" w:rsidR="00A33BAE" w:rsidRDefault="00000000">
      <w:pPr>
        <w:tabs>
          <w:tab w:val="left" w:pos="3159"/>
        </w:tabs>
        <w:spacing w:before="94"/>
        <w:ind w:left="115"/>
        <w:rPr>
          <w:rFonts w:ascii="BPG Sans Modern GPL&amp;GNU"/>
          <w:sz w:val="16"/>
        </w:rPr>
      </w:pPr>
      <w:r>
        <w:rPr>
          <w:rFonts w:ascii="BPG Sans Modern GPL&amp;GNU"/>
          <w:color w:val="231F20"/>
          <w:sz w:val="16"/>
        </w:rPr>
        <w:t>34</w:t>
      </w:r>
      <w:r>
        <w:rPr>
          <w:rFonts w:ascii="BPG Sans Modern GPL&amp;GNU"/>
          <w:color w:val="231F20"/>
          <w:sz w:val="16"/>
        </w:rPr>
        <w:tab/>
      </w:r>
      <w:r>
        <w:rPr>
          <w:rFonts w:ascii="BPG Sans Modern GPL&amp;GNU"/>
          <w:color w:val="231F20"/>
          <w:w w:val="95"/>
          <w:sz w:val="16"/>
        </w:rPr>
        <w:t>Journal</w:t>
      </w:r>
      <w:r>
        <w:rPr>
          <w:rFonts w:ascii="BPG Sans Modern GPL&amp;GNU"/>
          <w:color w:val="231F20"/>
          <w:spacing w:val="-21"/>
          <w:w w:val="95"/>
          <w:sz w:val="16"/>
        </w:rPr>
        <w:t xml:space="preserve"> </w:t>
      </w:r>
      <w:r>
        <w:rPr>
          <w:rFonts w:ascii="BPG Sans Modern GPL&amp;GNU"/>
          <w:color w:val="231F20"/>
          <w:w w:val="95"/>
          <w:sz w:val="16"/>
        </w:rPr>
        <w:t>of</w:t>
      </w:r>
      <w:r>
        <w:rPr>
          <w:rFonts w:ascii="BPG Sans Modern GPL&amp;GNU"/>
          <w:color w:val="231F20"/>
          <w:spacing w:val="-21"/>
          <w:w w:val="95"/>
          <w:sz w:val="16"/>
        </w:rPr>
        <w:t xml:space="preserve"> </w:t>
      </w:r>
      <w:r>
        <w:rPr>
          <w:rFonts w:ascii="BPG Sans Modern GPL&amp;GNU"/>
          <w:color w:val="231F20"/>
          <w:w w:val="95"/>
          <w:sz w:val="16"/>
        </w:rPr>
        <w:t>the</w:t>
      </w:r>
      <w:r>
        <w:rPr>
          <w:rFonts w:ascii="BPG Sans Modern GPL&amp;GNU"/>
          <w:color w:val="231F20"/>
          <w:spacing w:val="-21"/>
          <w:w w:val="95"/>
          <w:sz w:val="16"/>
        </w:rPr>
        <w:t xml:space="preserve"> </w:t>
      </w:r>
      <w:r>
        <w:rPr>
          <w:rFonts w:ascii="BPG Sans Modern GPL&amp;GNU"/>
          <w:color w:val="231F20"/>
          <w:w w:val="95"/>
          <w:sz w:val="16"/>
        </w:rPr>
        <w:t>West</w:t>
      </w:r>
      <w:r>
        <w:rPr>
          <w:rFonts w:ascii="BPG Sans Modern GPL&amp;GNU"/>
          <w:color w:val="231F20"/>
          <w:spacing w:val="-27"/>
          <w:w w:val="95"/>
          <w:sz w:val="16"/>
        </w:rPr>
        <w:t xml:space="preserve"> </w:t>
      </w:r>
      <w:r>
        <w:rPr>
          <w:rFonts w:ascii="BPG Sans Modern GPL&amp;GNU"/>
          <w:color w:val="231F20"/>
          <w:w w:val="95"/>
          <w:sz w:val="16"/>
        </w:rPr>
        <w:t>African</w:t>
      </w:r>
      <w:r>
        <w:rPr>
          <w:rFonts w:ascii="BPG Sans Modern GPL&amp;GNU"/>
          <w:color w:val="231F20"/>
          <w:spacing w:val="-21"/>
          <w:w w:val="95"/>
          <w:sz w:val="16"/>
        </w:rPr>
        <w:t xml:space="preserve"> </w:t>
      </w:r>
      <w:r>
        <w:rPr>
          <w:rFonts w:ascii="BPG Sans Modern GPL&amp;GNU"/>
          <w:color w:val="231F20"/>
          <w:w w:val="95"/>
          <w:sz w:val="16"/>
        </w:rPr>
        <w:t>College</w:t>
      </w:r>
      <w:r>
        <w:rPr>
          <w:rFonts w:ascii="BPG Sans Modern GPL&amp;GNU"/>
          <w:color w:val="231F20"/>
          <w:spacing w:val="-21"/>
          <w:w w:val="95"/>
          <w:sz w:val="16"/>
        </w:rPr>
        <w:t xml:space="preserve"> </w:t>
      </w:r>
      <w:r>
        <w:rPr>
          <w:rFonts w:ascii="BPG Sans Modern GPL&amp;GNU"/>
          <w:color w:val="231F20"/>
          <w:w w:val="95"/>
          <w:sz w:val="16"/>
        </w:rPr>
        <w:t>of</w:t>
      </w:r>
      <w:r>
        <w:rPr>
          <w:rFonts w:ascii="BPG Sans Modern GPL&amp;GNU"/>
          <w:color w:val="231F20"/>
          <w:spacing w:val="-21"/>
          <w:w w:val="95"/>
          <w:sz w:val="16"/>
        </w:rPr>
        <w:t xml:space="preserve"> </w:t>
      </w:r>
      <w:r>
        <w:rPr>
          <w:rFonts w:ascii="BPG Sans Modern GPL&amp;GNU"/>
          <w:color w:val="231F20"/>
          <w:w w:val="95"/>
          <w:sz w:val="16"/>
        </w:rPr>
        <w:t>Surgeons</w:t>
      </w:r>
      <w:r>
        <w:rPr>
          <w:rFonts w:ascii="BPG Sans Modern GPL&amp;GNU"/>
          <w:color w:val="231F20"/>
          <w:spacing w:val="2"/>
          <w:w w:val="95"/>
          <w:sz w:val="16"/>
        </w:rPr>
        <w:t xml:space="preserve"> </w:t>
      </w:r>
      <w:r>
        <w:rPr>
          <w:rFonts w:ascii="BPG Sans Modern GPL&amp;GNU"/>
          <w:color w:val="231F20"/>
          <w:w w:val="95"/>
          <w:sz w:val="16"/>
        </w:rPr>
        <w:t>|</w:t>
      </w:r>
      <w:r>
        <w:rPr>
          <w:rFonts w:ascii="BPG Sans Modern GPL&amp;GNU"/>
          <w:color w:val="231F20"/>
          <w:spacing w:val="1"/>
          <w:w w:val="95"/>
          <w:sz w:val="16"/>
        </w:rPr>
        <w:t xml:space="preserve"> </w:t>
      </w:r>
      <w:r>
        <w:rPr>
          <w:rFonts w:ascii="BPG Sans Modern GPL&amp;GNU"/>
          <w:color w:val="231F20"/>
          <w:w w:val="95"/>
          <w:sz w:val="16"/>
        </w:rPr>
        <w:t>Volume</w:t>
      </w:r>
      <w:r>
        <w:rPr>
          <w:rFonts w:ascii="BPG Sans Modern GPL&amp;GNU"/>
          <w:color w:val="231F20"/>
          <w:spacing w:val="-21"/>
          <w:w w:val="95"/>
          <w:sz w:val="16"/>
        </w:rPr>
        <w:t xml:space="preserve"> </w:t>
      </w:r>
      <w:r>
        <w:rPr>
          <w:rFonts w:ascii="BPG Sans Modern GPL&amp;GNU"/>
          <w:color w:val="231F20"/>
          <w:w w:val="95"/>
          <w:sz w:val="16"/>
        </w:rPr>
        <w:t>10</w:t>
      </w:r>
      <w:r>
        <w:rPr>
          <w:rFonts w:ascii="BPG Sans Modern GPL&amp;GNU"/>
          <w:color w:val="231F20"/>
          <w:spacing w:val="1"/>
          <w:w w:val="95"/>
          <w:sz w:val="16"/>
        </w:rPr>
        <w:t xml:space="preserve"> </w:t>
      </w:r>
      <w:r>
        <w:rPr>
          <w:rFonts w:ascii="BPG Sans Modern GPL&amp;GNU"/>
          <w:color w:val="231F20"/>
          <w:w w:val="95"/>
          <w:sz w:val="16"/>
        </w:rPr>
        <w:t>|</w:t>
      </w:r>
      <w:r>
        <w:rPr>
          <w:rFonts w:ascii="BPG Sans Modern GPL&amp;GNU"/>
          <w:color w:val="231F20"/>
          <w:spacing w:val="2"/>
          <w:w w:val="95"/>
          <w:sz w:val="16"/>
        </w:rPr>
        <w:t xml:space="preserve"> </w:t>
      </w:r>
      <w:r>
        <w:rPr>
          <w:rFonts w:ascii="BPG Sans Modern GPL&amp;GNU"/>
          <w:color w:val="231F20"/>
          <w:w w:val="95"/>
          <w:sz w:val="16"/>
        </w:rPr>
        <w:t>Issue</w:t>
      </w:r>
      <w:r>
        <w:rPr>
          <w:rFonts w:ascii="BPG Sans Modern GPL&amp;GNU"/>
          <w:color w:val="231F20"/>
          <w:spacing w:val="-21"/>
          <w:w w:val="95"/>
          <w:sz w:val="16"/>
        </w:rPr>
        <w:t xml:space="preserve"> </w:t>
      </w:r>
      <w:r>
        <w:rPr>
          <w:rFonts w:ascii="BPG Sans Modern GPL&amp;GNU"/>
          <w:color w:val="231F20"/>
          <w:w w:val="95"/>
          <w:sz w:val="16"/>
        </w:rPr>
        <w:t>4</w:t>
      </w:r>
      <w:r>
        <w:rPr>
          <w:rFonts w:ascii="BPG Sans Modern GPL&amp;GNU"/>
          <w:color w:val="231F20"/>
          <w:spacing w:val="1"/>
          <w:w w:val="95"/>
          <w:sz w:val="16"/>
        </w:rPr>
        <w:t xml:space="preserve"> </w:t>
      </w:r>
      <w:r>
        <w:rPr>
          <w:rFonts w:ascii="BPG Sans Modern GPL&amp;GNU"/>
          <w:color w:val="231F20"/>
          <w:w w:val="95"/>
          <w:sz w:val="16"/>
        </w:rPr>
        <w:t>|</w:t>
      </w:r>
      <w:r>
        <w:rPr>
          <w:rFonts w:ascii="BPG Sans Modern GPL&amp;GNU"/>
          <w:color w:val="231F20"/>
          <w:spacing w:val="2"/>
          <w:w w:val="95"/>
          <w:sz w:val="16"/>
        </w:rPr>
        <w:t xml:space="preserve"> </w:t>
      </w:r>
      <w:r>
        <w:rPr>
          <w:rFonts w:ascii="BPG Sans Modern GPL&amp;GNU"/>
          <w:color w:val="231F20"/>
          <w:w w:val="95"/>
          <w:sz w:val="16"/>
        </w:rPr>
        <w:t>October-December</w:t>
      </w:r>
      <w:r>
        <w:rPr>
          <w:rFonts w:ascii="BPG Sans Modern GPL&amp;GNU"/>
          <w:color w:val="231F20"/>
          <w:spacing w:val="-21"/>
          <w:w w:val="95"/>
          <w:sz w:val="16"/>
        </w:rPr>
        <w:t xml:space="preserve"> </w:t>
      </w:r>
      <w:r>
        <w:rPr>
          <w:rFonts w:ascii="BPG Sans Modern GPL&amp;GNU"/>
          <w:color w:val="231F20"/>
          <w:w w:val="95"/>
          <w:sz w:val="16"/>
        </w:rPr>
        <w:t>2020</w:t>
      </w:r>
    </w:p>
    <w:p w14:paraId="5872D8C3" w14:textId="77777777" w:rsidR="00A33BAE" w:rsidRDefault="00A33BAE">
      <w:pPr>
        <w:rPr>
          <w:rFonts w:ascii="BPG Sans Modern GPL&amp;GNU"/>
          <w:sz w:val="16"/>
        </w:rPr>
        <w:sectPr w:rsidR="00A33BAE">
          <w:type w:val="continuous"/>
          <w:pgSz w:w="12240" w:h="15840"/>
          <w:pgMar w:top="900" w:right="940" w:bottom="280" w:left="960" w:header="720" w:footer="720" w:gutter="0"/>
          <w:cols w:space="720"/>
        </w:sectPr>
      </w:pPr>
    </w:p>
    <w:p w14:paraId="48F2868F" w14:textId="77777777" w:rsidR="00A33BAE" w:rsidRDefault="00A33BAE">
      <w:pPr>
        <w:pStyle w:val="BodyText"/>
        <w:spacing w:before="8"/>
        <w:rPr>
          <w:rFonts w:ascii="BPG Sans Modern GPL&amp;GNU"/>
          <w:sz w:val="14"/>
        </w:rPr>
      </w:pPr>
    </w:p>
    <w:p w14:paraId="1B20EE00" w14:textId="77777777" w:rsidR="00A33BAE" w:rsidRDefault="00A33BAE">
      <w:pPr>
        <w:rPr>
          <w:rFonts w:ascii="BPG Sans Modern GPL&amp;GNU"/>
          <w:sz w:val="14"/>
        </w:rPr>
        <w:sectPr w:rsidR="00A33BAE">
          <w:pgSz w:w="12240" w:h="15840"/>
          <w:pgMar w:top="900" w:right="940" w:bottom="280" w:left="960" w:header="215" w:footer="0" w:gutter="0"/>
          <w:cols w:space="720"/>
        </w:sectPr>
      </w:pPr>
    </w:p>
    <w:p w14:paraId="59572581" w14:textId="77777777" w:rsidR="00A33BAE" w:rsidRDefault="00000000">
      <w:pPr>
        <w:spacing w:before="91" w:line="256" w:lineRule="auto"/>
        <w:ind w:left="458" w:right="44"/>
        <w:jc w:val="both"/>
        <w:rPr>
          <w:sz w:val="17"/>
        </w:rPr>
      </w:pPr>
      <w:r>
        <w:rPr>
          <w:color w:val="231F20"/>
          <w:sz w:val="17"/>
        </w:rPr>
        <w:t>costs and productivity costs in a population-based study. J Bone Joint Surg Am 2012;</w:t>
      </w:r>
      <w:proofErr w:type="gramStart"/>
      <w:r>
        <w:rPr>
          <w:color w:val="231F20"/>
          <w:sz w:val="17"/>
        </w:rPr>
        <w:t>94:e</w:t>
      </w:r>
      <w:proofErr w:type="gramEnd"/>
      <w:r>
        <w:rPr>
          <w:color w:val="231F20"/>
          <w:sz w:val="17"/>
        </w:rPr>
        <w:t>56.</w:t>
      </w:r>
    </w:p>
    <w:p w14:paraId="7F46A5D8" w14:textId="77777777" w:rsidR="00A33BAE" w:rsidRDefault="00000000">
      <w:pPr>
        <w:pStyle w:val="ListParagraph"/>
        <w:numPr>
          <w:ilvl w:val="0"/>
          <w:numId w:val="1"/>
        </w:numPr>
        <w:tabs>
          <w:tab w:val="left" w:pos="459"/>
        </w:tabs>
        <w:spacing w:before="22" w:line="256" w:lineRule="auto"/>
        <w:ind w:left="458" w:right="44"/>
        <w:jc w:val="both"/>
        <w:rPr>
          <w:sz w:val="17"/>
        </w:rPr>
      </w:pPr>
      <w:proofErr w:type="spellStart"/>
      <w:r>
        <w:rPr>
          <w:color w:val="231F20"/>
          <w:sz w:val="17"/>
        </w:rPr>
        <w:t>Rajasekaran</w:t>
      </w:r>
      <w:proofErr w:type="spellEnd"/>
      <w:r>
        <w:rPr>
          <w:color w:val="231F20"/>
          <w:spacing w:val="-13"/>
          <w:sz w:val="17"/>
        </w:rPr>
        <w:t xml:space="preserve"> </w:t>
      </w:r>
      <w:r>
        <w:rPr>
          <w:color w:val="231F20"/>
          <w:sz w:val="17"/>
        </w:rPr>
        <w:t>S,</w:t>
      </w:r>
      <w:r>
        <w:rPr>
          <w:color w:val="231F20"/>
          <w:spacing w:val="-12"/>
          <w:sz w:val="17"/>
        </w:rPr>
        <w:t xml:space="preserve"> </w:t>
      </w:r>
      <w:proofErr w:type="spellStart"/>
      <w:r>
        <w:rPr>
          <w:color w:val="231F20"/>
          <w:sz w:val="17"/>
        </w:rPr>
        <w:t>Sabapathy</w:t>
      </w:r>
      <w:proofErr w:type="spellEnd"/>
      <w:r>
        <w:rPr>
          <w:color w:val="231F20"/>
          <w:spacing w:val="-12"/>
          <w:sz w:val="17"/>
        </w:rPr>
        <w:t xml:space="preserve"> </w:t>
      </w:r>
      <w:r>
        <w:rPr>
          <w:color w:val="231F20"/>
          <w:sz w:val="17"/>
        </w:rPr>
        <w:t>SR.</w:t>
      </w:r>
      <w:r>
        <w:rPr>
          <w:color w:val="231F20"/>
          <w:spacing w:val="-21"/>
          <w:sz w:val="17"/>
        </w:rPr>
        <w:t xml:space="preserve"> </w:t>
      </w:r>
      <w:r>
        <w:rPr>
          <w:color w:val="231F20"/>
          <w:sz w:val="17"/>
        </w:rPr>
        <w:t>A</w:t>
      </w:r>
      <w:r>
        <w:rPr>
          <w:color w:val="231F20"/>
          <w:spacing w:val="-12"/>
          <w:sz w:val="17"/>
        </w:rPr>
        <w:t xml:space="preserve"> </w:t>
      </w:r>
      <w:r>
        <w:rPr>
          <w:color w:val="231F20"/>
          <w:sz w:val="17"/>
        </w:rPr>
        <w:t>philosophy</w:t>
      </w:r>
      <w:r>
        <w:rPr>
          <w:color w:val="231F20"/>
          <w:spacing w:val="-12"/>
          <w:sz w:val="17"/>
        </w:rPr>
        <w:t xml:space="preserve"> </w:t>
      </w:r>
      <w:r>
        <w:rPr>
          <w:color w:val="231F20"/>
          <w:sz w:val="17"/>
        </w:rPr>
        <w:t>of</w:t>
      </w:r>
      <w:r>
        <w:rPr>
          <w:color w:val="231F20"/>
          <w:spacing w:val="-12"/>
          <w:sz w:val="17"/>
        </w:rPr>
        <w:t xml:space="preserve"> </w:t>
      </w:r>
      <w:r>
        <w:rPr>
          <w:color w:val="231F20"/>
          <w:sz w:val="17"/>
        </w:rPr>
        <w:t>care</w:t>
      </w:r>
      <w:r>
        <w:rPr>
          <w:color w:val="231F20"/>
          <w:spacing w:val="-12"/>
          <w:sz w:val="17"/>
        </w:rPr>
        <w:t xml:space="preserve"> </w:t>
      </w:r>
      <w:r>
        <w:rPr>
          <w:color w:val="231F20"/>
          <w:sz w:val="17"/>
        </w:rPr>
        <w:t>of</w:t>
      </w:r>
      <w:r>
        <w:rPr>
          <w:color w:val="231F20"/>
          <w:spacing w:val="-13"/>
          <w:sz w:val="17"/>
        </w:rPr>
        <w:t xml:space="preserve"> </w:t>
      </w:r>
      <w:r>
        <w:rPr>
          <w:color w:val="231F20"/>
          <w:sz w:val="17"/>
        </w:rPr>
        <w:t>open</w:t>
      </w:r>
      <w:r>
        <w:rPr>
          <w:color w:val="231F20"/>
          <w:spacing w:val="-12"/>
          <w:sz w:val="17"/>
        </w:rPr>
        <w:t xml:space="preserve"> </w:t>
      </w:r>
      <w:r>
        <w:rPr>
          <w:color w:val="231F20"/>
          <w:sz w:val="17"/>
        </w:rPr>
        <w:t xml:space="preserve">injuries based on the Ganga Hospital score. Injury </w:t>
      </w:r>
      <w:proofErr w:type="gramStart"/>
      <w:r>
        <w:rPr>
          <w:color w:val="231F20"/>
          <w:sz w:val="17"/>
        </w:rPr>
        <w:t>2007;38:137</w:t>
      </w:r>
      <w:proofErr w:type="gramEnd"/>
      <w:r>
        <w:rPr>
          <w:color w:val="231F20"/>
          <w:sz w:val="17"/>
        </w:rPr>
        <w:t>-46.</w:t>
      </w:r>
    </w:p>
    <w:p w14:paraId="54554375" w14:textId="77777777" w:rsidR="00A33BAE" w:rsidRDefault="00000000">
      <w:pPr>
        <w:pStyle w:val="ListParagraph"/>
        <w:numPr>
          <w:ilvl w:val="0"/>
          <w:numId w:val="1"/>
        </w:numPr>
        <w:tabs>
          <w:tab w:val="left" w:pos="459"/>
        </w:tabs>
        <w:spacing w:before="22" w:line="256" w:lineRule="auto"/>
        <w:ind w:left="458" w:right="43"/>
        <w:jc w:val="both"/>
        <w:rPr>
          <w:sz w:val="17"/>
        </w:rPr>
      </w:pPr>
      <w:proofErr w:type="spellStart"/>
      <w:r>
        <w:rPr>
          <w:color w:val="231F20"/>
          <w:sz w:val="17"/>
        </w:rPr>
        <w:t>Frech</w:t>
      </w:r>
      <w:proofErr w:type="spellEnd"/>
      <w:r>
        <w:rPr>
          <w:color w:val="231F20"/>
          <w:spacing w:val="-21"/>
          <w:sz w:val="17"/>
        </w:rPr>
        <w:t xml:space="preserve"> </w:t>
      </w:r>
      <w:r>
        <w:rPr>
          <w:color w:val="231F20"/>
          <w:sz w:val="17"/>
        </w:rPr>
        <w:t>A,</w:t>
      </w:r>
      <w:r>
        <w:rPr>
          <w:color w:val="231F20"/>
          <w:spacing w:val="-11"/>
          <w:sz w:val="17"/>
        </w:rPr>
        <w:t xml:space="preserve"> </w:t>
      </w:r>
      <w:r>
        <w:rPr>
          <w:color w:val="231F20"/>
          <w:sz w:val="17"/>
        </w:rPr>
        <w:t>Pellegrini</w:t>
      </w:r>
      <w:r>
        <w:rPr>
          <w:color w:val="231F20"/>
          <w:spacing w:val="-11"/>
          <w:sz w:val="17"/>
        </w:rPr>
        <w:t xml:space="preserve"> </w:t>
      </w:r>
      <w:r>
        <w:rPr>
          <w:color w:val="231F20"/>
          <w:sz w:val="17"/>
        </w:rPr>
        <w:t>L,</w:t>
      </w:r>
      <w:r>
        <w:rPr>
          <w:color w:val="231F20"/>
          <w:spacing w:val="-12"/>
          <w:sz w:val="17"/>
        </w:rPr>
        <w:t xml:space="preserve"> </w:t>
      </w:r>
      <w:r>
        <w:rPr>
          <w:color w:val="231F20"/>
          <w:sz w:val="17"/>
        </w:rPr>
        <w:t>Fraedrich</w:t>
      </w:r>
      <w:r>
        <w:rPr>
          <w:color w:val="231F20"/>
          <w:spacing w:val="-11"/>
          <w:sz w:val="17"/>
        </w:rPr>
        <w:t xml:space="preserve"> </w:t>
      </w:r>
      <w:r>
        <w:rPr>
          <w:color w:val="231F20"/>
          <w:sz w:val="17"/>
        </w:rPr>
        <w:t>G,</w:t>
      </w:r>
      <w:r>
        <w:rPr>
          <w:color w:val="231F20"/>
          <w:spacing w:val="-11"/>
          <w:sz w:val="17"/>
        </w:rPr>
        <w:t xml:space="preserve"> </w:t>
      </w:r>
      <w:r>
        <w:rPr>
          <w:color w:val="231F20"/>
          <w:sz w:val="17"/>
        </w:rPr>
        <w:t>Goebel</w:t>
      </w:r>
      <w:r>
        <w:rPr>
          <w:color w:val="231F20"/>
          <w:spacing w:val="-11"/>
          <w:sz w:val="17"/>
        </w:rPr>
        <w:t xml:space="preserve"> </w:t>
      </w:r>
      <w:r>
        <w:rPr>
          <w:color w:val="231F20"/>
          <w:sz w:val="17"/>
        </w:rPr>
        <w:t>G,</w:t>
      </w:r>
      <w:r>
        <w:rPr>
          <w:color w:val="231F20"/>
          <w:spacing w:val="-12"/>
          <w:sz w:val="17"/>
        </w:rPr>
        <w:t xml:space="preserve"> </w:t>
      </w:r>
      <w:proofErr w:type="spellStart"/>
      <w:r>
        <w:rPr>
          <w:color w:val="231F20"/>
          <w:sz w:val="17"/>
        </w:rPr>
        <w:t>Klocker</w:t>
      </w:r>
      <w:proofErr w:type="spellEnd"/>
      <w:r>
        <w:rPr>
          <w:color w:val="231F20"/>
          <w:spacing w:val="-11"/>
          <w:sz w:val="17"/>
        </w:rPr>
        <w:t xml:space="preserve"> </w:t>
      </w:r>
      <w:r>
        <w:rPr>
          <w:color w:val="231F20"/>
          <w:spacing w:val="-6"/>
          <w:sz w:val="17"/>
        </w:rPr>
        <w:t>J.</w:t>
      </w:r>
      <w:r>
        <w:rPr>
          <w:color w:val="231F20"/>
          <w:spacing w:val="-11"/>
          <w:sz w:val="17"/>
        </w:rPr>
        <w:t xml:space="preserve"> </w:t>
      </w:r>
      <w:r>
        <w:rPr>
          <w:color w:val="231F20"/>
          <w:sz w:val="17"/>
        </w:rPr>
        <w:t>Long-term clinical</w:t>
      </w:r>
      <w:r>
        <w:rPr>
          <w:color w:val="231F20"/>
          <w:spacing w:val="-18"/>
          <w:sz w:val="17"/>
        </w:rPr>
        <w:t xml:space="preserve"> </w:t>
      </w:r>
      <w:r>
        <w:rPr>
          <w:color w:val="231F20"/>
          <w:sz w:val="17"/>
        </w:rPr>
        <w:t>outcome</w:t>
      </w:r>
      <w:r>
        <w:rPr>
          <w:color w:val="231F20"/>
          <w:spacing w:val="-17"/>
          <w:sz w:val="17"/>
        </w:rPr>
        <w:t xml:space="preserve"> </w:t>
      </w:r>
      <w:r>
        <w:rPr>
          <w:color w:val="231F20"/>
          <w:sz w:val="17"/>
        </w:rPr>
        <w:t>and</w:t>
      </w:r>
      <w:r>
        <w:rPr>
          <w:color w:val="231F20"/>
          <w:spacing w:val="-18"/>
          <w:sz w:val="17"/>
        </w:rPr>
        <w:t xml:space="preserve"> </w:t>
      </w:r>
      <w:r>
        <w:rPr>
          <w:color w:val="231F20"/>
          <w:sz w:val="17"/>
        </w:rPr>
        <w:t>functional</w:t>
      </w:r>
      <w:r>
        <w:rPr>
          <w:color w:val="231F20"/>
          <w:spacing w:val="-17"/>
          <w:sz w:val="17"/>
        </w:rPr>
        <w:t xml:space="preserve"> </w:t>
      </w:r>
      <w:r>
        <w:rPr>
          <w:color w:val="231F20"/>
          <w:sz w:val="17"/>
        </w:rPr>
        <w:t>status</w:t>
      </w:r>
      <w:r>
        <w:rPr>
          <w:color w:val="231F20"/>
          <w:spacing w:val="-18"/>
          <w:sz w:val="17"/>
        </w:rPr>
        <w:t xml:space="preserve"> </w:t>
      </w:r>
      <w:r>
        <w:rPr>
          <w:color w:val="231F20"/>
          <w:sz w:val="17"/>
        </w:rPr>
        <w:t>after</w:t>
      </w:r>
      <w:r>
        <w:rPr>
          <w:color w:val="231F20"/>
          <w:spacing w:val="-17"/>
          <w:sz w:val="17"/>
        </w:rPr>
        <w:t xml:space="preserve"> </w:t>
      </w:r>
      <w:r>
        <w:rPr>
          <w:color w:val="231F20"/>
          <w:sz w:val="17"/>
        </w:rPr>
        <w:t>arterial</w:t>
      </w:r>
      <w:r>
        <w:rPr>
          <w:color w:val="231F20"/>
          <w:spacing w:val="-18"/>
          <w:sz w:val="17"/>
        </w:rPr>
        <w:t xml:space="preserve"> </w:t>
      </w:r>
      <w:r>
        <w:rPr>
          <w:color w:val="231F20"/>
          <w:sz w:val="17"/>
        </w:rPr>
        <w:t>reconstruction</w:t>
      </w:r>
      <w:r>
        <w:rPr>
          <w:color w:val="231F20"/>
          <w:spacing w:val="-17"/>
          <w:sz w:val="17"/>
        </w:rPr>
        <w:t xml:space="preserve"> </w:t>
      </w:r>
      <w:r>
        <w:rPr>
          <w:color w:val="231F20"/>
          <w:sz w:val="17"/>
        </w:rPr>
        <w:t>in upper</w:t>
      </w:r>
      <w:r>
        <w:rPr>
          <w:color w:val="231F20"/>
          <w:spacing w:val="-6"/>
          <w:sz w:val="17"/>
        </w:rPr>
        <w:t xml:space="preserve"> </w:t>
      </w:r>
      <w:r>
        <w:rPr>
          <w:color w:val="231F20"/>
          <w:sz w:val="17"/>
        </w:rPr>
        <w:t>extremity</w:t>
      </w:r>
      <w:r>
        <w:rPr>
          <w:color w:val="231F20"/>
          <w:spacing w:val="-6"/>
          <w:sz w:val="17"/>
        </w:rPr>
        <w:t xml:space="preserve"> </w:t>
      </w:r>
      <w:r>
        <w:rPr>
          <w:color w:val="231F20"/>
          <w:sz w:val="17"/>
        </w:rPr>
        <w:t>injury.</w:t>
      </w:r>
      <w:r>
        <w:rPr>
          <w:color w:val="231F20"/>
          <w:spacing w:val="-6"/>
          <w:sz w:val="17"/>
        </w:rPr>
        <w:t xml:space="preserve"> </w:t>
      </w:r>
      <w:proofErr w:type="spellStart"/>
      <w:r>
        <w:rPr>
          <w:color w:val="231F20"/>
          <w:sz w:val="17"/>
        </w:rPr>
        <w:t>Eur</w:t>
      </w:r>
      <w:proofErr w:type="spellEnd"/>
      <w:r>
        <w:rPr>
          <w:color w:val="231F20"/>
          <w:spacing w:val="-6"/>
          <w:sz w:val="17"/>
        </w:rPr>
        <w:t xml:space="preserve"> </w:t>
      </w:r>
      <w:r>
        <w:rPr>
          <w:color w:val="231F20"/>
          <w:sz w:val="17"/>
        </w:rPr>
        <w:t>J</w:t>
      </w:r>
      <w:r>
        <w:rPr>
          <w:color w:val="231F20"/>
          <w:spacing w:val="-13"/>
          <w:sz w:val="17"/>
        </w:rPr>
        <w:t xml:space="preserve"> </w:t>
      </w:r>
      <w:proofErr w:type="spellStart"/>
      <w:r>
        <w:rPr>
          <w:color w:val="231F20"/>
          <w:spacing w:val="-5"/>
          <w:sz w:val="17"/>
        </w:rPr>
        <w:t>Vasc</w:t>
      </w:r>
      <w:proofErr w:type="spellEnd"/>
      <w:r>
        <w:rPr>
          <w:color w:val="231F20"/>
          <w:spacing w:val="-6"/>
          <w:sz w:val="17"/>
        </w:rPr>
        <w:t xml:space="preserve"> </w:t>
      </w:r>
      <w:proofErr w:type="spellStart"/>
      <w:r>
        <w:rPr>
          <w:color w:val="231F20"/>
          <w:sz w:val="17"/>
        </w:rPr>
        <w:t>Endovasc</w:t>
      </w:r>
      <w:proofErr w:type="spellEnd"/>
      <w:r>
        <w:rPr>
          <w:color w:val="231F20"/>
          <w:spacing w:val="-6"/>
          <w:sz w:val="17"/>
        </w:rPr>
        <w:t xml:space="preserve"> </w:t>
      </w:r>
      <w:r>
        <w:rPr>
          <w:color w:val="231F20"/>
          <w:sz w:val="17"/>
        </w:rPr>
        <w:t>Surg</w:t>
      </w:r>
      <w:r>
        <w:rPr>
          <w:color w:val="231F20"/>
          <w:spacing w:val="-6"/>
          <w:sz w:val="17"/>
        </w:rPr>
        <w:t xml:space="preserve"> </w:t>
      </w:r>
      <w:proofErr w:type="gramStart"/>
      <w:r>
        <w:rPr>
          <w:color w:val="231F20"/>
          <w:sz w:val="17"/>
        </w:rPr>
        <w:t>2016;52:119</w:t>
      </w:r>
      <w:proofErr w:type="gramEnd"/>
      <w:r>
        <w:rPr>
          <w:color w:val="231F20"/>
          <w:sz w:val="17"/>
        </w:rPr>
        <w:t>-23.</w:t>
      </w:r>
    </w:p>
    <w:p w14:paraId="6609C03C" w14:textId="77777777" w:rsidR="00A33BAE" w:rsidRDefault="00000000">
      <w:pPr>
        <w:pStyle w:val="ListParagraph"/>
        <w:numPr>
          <w:ilvl w:val="0"/>
          <w:numId w:val="1"/>
        </w:numPr>
        <w:tabs>
          <w:tab w:val="left" w:pos="459"/>
        </w:tabs>
        <w:spacing w:before="22" w:line="256" w:lineRule="auto"/>
        <w:ind w:left="458" w:right="38"/>
        <w:jc w:val="both"/>
        <w:rPr>
          <w:sz w:val="17"/>
        </w:rPr>
      </w:pPr>
      <w:r>
        <w:rPr>
          <w:color w:val="231F20"/>
          <w:spacing w:val="7"/>
          <w:sz w:val="17"/>
        </w:rPr>
        <w:t xml:space="preserve">Miller-Thomas </w:t>
      </w:r>
      <w:r>
        <w:rPr>
          <w:color w:val="231F20"/>
          <w:spacing w:val="5"/>
          <w:sz w:val="17"/>
        </w:rPr>
        <w:t xml:space="preserve">MM, </w:t>
      </w:r>
      <w:r>
        <w:rPr>
          <w:color w:val="231F20"/>
          <w:sz w:val="17"/>
        </w:rPr>
        <w:t xml:space="preserve">West </w:t>
      </w:r>
      <w:proofErr w:type="gramStart"/>
      <w:r>
        <w:rPr>
          <w:color w:val="231F20"/>
          <w:spacing w:val="5"/>
          <w:sz w:val="17"/>
        </w:rPr>
        <w:t xml:space="preserve">OC,  </w:t>
      </w:r>
      <w:r>
        <w:rPr>
          <w:color w:val="231F20"/>
          <w:spacing w:val="6"/>
          <w:sz w:val="17"/>
        </w:rPr>
        <w:t>Cohen</w:t>
      </w:r>
      <w:proofErr w:type="gramEnd"/>
      <w:r>
        <w:rPr>
          <w:color w:val="231F20"/>
          <w:spacing w:val="6"/>
          <w:sz w:val="17"/>
        </w:rPr>
        <w:t xml:space="preserve"> </w:t>
      </w:r>
      <w:r>
        <w:rPr>
          <w:color w:val="231F20"/>
          <w:spacing w:val="5"/>
          <w:sz w:val="17"/>
        </w:rPr>
        <w:t xml:space="preserve">MA. </w:t>
      </w:r>
      <w:r>
        <w:rPr>
          <w:color w:val="231F20"/>
          <w:spacing w:val="7"/>
          <w:sz w:val="17"/>
        </w:rPr>
        <w:t xml:space="preserve">Arterial </w:t>
      </w:r>
      <w:proofErr w:type="gramStart"/>
      <w:r>
        <w:rPr>
          <w:color w:val="231F20"/>
          <w:spacing w:val="7"/>
          <w:sz w:val="17"/>
        </w:rPr>
        <w:t xml:space="preserve">injury  </w:t>
      </w:r>
      <w:r>
        <w:rPr>
          <w:color w:val="231F20"/>
          <w:spacing w:val="3"/>
          <w:sz w:val="17"/>
        </w:rPr>
        <w:t>in</w:t>
      </w:r>
      <w:proofErr w:type="gramEnd"/>
      <w:r>
        <w:rPr>
          <w:color w:val="231F20"/>
          <w:spacing w:val="3"/>
          <w:sz w:val="17"/>
        </w:rPr>
        <w:t xml:space="preserve"> </w:t>
      </w:r>
      <w:r>
        <w:rPr>
          <w:color w:val="231F20"/>
          <w:spacing w:val="4"/>
          <w:sz w:val="17"/>
        </w:rPr>
        <w:t xml:space="preserve">the </w:t>
      </w:r>
      <w:r>
        <w:rPr>
          <w:color w:val="231F20"/>
          <w:spacing w:val="5"/>
          <w:sz w:val="17"/>
        </w:rPr>
        <w:t xml:space="preserve">extremities </w:t>
      </w:r>
      <w:r>
        <w:rPr>
          <w:color w:val="231F20"/>
          <w:spacing w:val="4"/>
          <w:sz w:val="17"/>
        </w:rPr>
        <w:t xml:space="preserve">with </w:t>
      </w:r>
      <w:r>
        <w:rPr>
          <w:color w:val="231F20"/>
          <w:spacing w:val="3"/>
          <w:sz w:val="17"/>
        </w:rPr>
        <w:t xml:space="preserve">CT </w:t>
      </w:r>
      <w:r>
        <w:rPr>
          <w:color w:val="231F20"/>
          <w:spacing w:val="5"/>
          <w:sz w:val="17"/>
        </w:rPr>
        <w:t xml:space="preserve">angiography </w:t>
      </w:r>
      <w:r>
        <w:rPr>
          <w:color w:val="231F20"/>
          <w:sz w:val="17"/>
        </w:rPr>
        <w:t xml:space="preserve">: </w:t>
      </w:r>
      <w:r>
        <w:rPr>
          <w:color w:val="231F20"/>
          <w:spacing w:val="4"/>
          <w:sz w:val="17"/>
        </w:rPr>
        <w:t xml:space="preserve">Pearls </w:t>
      </w:r>
      <w:r>
        <w:rPr>
          <w:color w:val="231F20"/>
          <w:spacing w:val="5"/>
          <w:sz w:val="17"/>
        </w:rPr>
        <w:t xml:space="preserve">objectives. </w:t>
      </w:r>
      <w:r>
        <w:rPr>
          <w:color w:val="231F20"/>
          <w:sz w:val="17"/>
        </w:rPr>
        <w:t>Imaging</w:t>
      </w:r>
      <w:proofErr w:type="gramStart"/>
      <w:r>
        <w:rPr>
          <w:color w:val="231F20"/>
          <w:sz w:val="17"/>
        </w:rPr>
        <w:t>2005;25:133</w:t>
      </w:r>
      <w:proofErr w:type="gramEnd"/>
      <w:r>
        <w:rPr>
          <w:color w:val="231F20"/>
          <w:sz w:val="17"/>
        </w:rPr>
        <w:t>-43.</w:t>
      </w:r>
    </w:p>
    <w:p w14:paraId="1F20AABF" w14:textId="77777777" w:rsidR="00A33BAE" w:rsidRDefault="00000000">
      <w:pPr>
        <w:pStyle w:val="ListParagraph"/>
        <w:numPr>
          <w:ilvl w:val="0"/>
          <w:numId w:val="1"/>
        </w:numPr>
        <w:tabs>
          <w:tab w:val="left" w:pos="459"/>
        </w:tabs>
        <w:spacing w:before="91" w:line="256" w:lineRule="auto"/>
        <w:ind w:left="458"/>
        <w:jc w:val="both"/>
        <w:rPr>
          <w:sz w:val="17"/>
        </w:rPr>
      </w:pPr>
      <w:r>
        <w:rPr>
          <w:color w:val="231F20"/>
          <w:sz w:val="17"/>
        </w:rPr>
        <w:br w:type="column"/>
      </w:r>
      <w:r>
        <w:rPr>
          <w:color w:val="231F20"/>
          <w:sz w:val="17"/>
        </w:rPr>
        <w:t xml:space="preserve">Fletcher </w:t>
      </w:r>
      <w:r>
        <w:rPr>
          <w:color w:val="231F20"/>
          <w:spacing w:val="-10"/>
          <w:sz w:val="17"/>
        </w:rPr>
        <w:t xml:space="preserve">JP, </w:t>
      </w:r>
      <w:r>
        <w:rPr>
          <w:color w:val="231F20"/>
          <w:sz w:val="17"/>
        </w:rPr>
        <w:t xml:space="preserve">Little JM. </w:t>
      </w:r>
      <w:r>
        <w:rPr>
          <w:color w:val="231F20"/>
          <w:spacing w:val="-3"/>
          <w:sz w:val="17"/>
        </w:rPr>
        <w:t xml:space="preserve">Vascular </w:t>
      </w:r>
      <w:r>
        <w:rPr>
          <w:color w:val="231F20"/>
          <w:sz w:val="17"/>
        </w:rPr>
        <w:t>trauma. Aust N Z J Surg 1981;51: 333-6.</w:t>
      </w:r>
    </w:p>
    <w:p w14:paraId="434318E9" w14:textId="77777777" w:rsidR="00A33BAE" w:rsidRDefault="00000000">
      <w:pPr>
        <w:pStyle w:val="ListParagraph"/>
        <w:numPr>
          <w:ilvl w:val="0"/>
          <w:numId w:val="1"/>
        </w:numPr>
        <w:tabs>
          <w:tab w:val="left" w:pos="459"/>
        </w:tabs>
        <w:spacing w:before="22" w:line="256" w:lineRule="auto"/>
        <w:ind w:left="458" w:right="134"/>
        <w:jc w:val="both"/>
        <w:rPr>
          <w:sz w:val="17"/>
        </w:rPr>
      </w:pPr>
      <w:r>
        <w:rPr>
          <w:color w:val="231F20"/>
          <w:sz w:val="17"/>
        </w:rPr>
        <w:t xml:space="preserve">Singh </w:t>
      </w:r>
      <w:r>
        <w:rPr>
          <w:color w:val="231F20"/>
          <w:spacing w:val="-6"/>
          <w:sz w:val="17"/>
        </w:rPr>
        <w:t xml:space="preserve">D, </w:t>
      </w:r>
      <w:proofErr w:type="spellStart"/>
      <w:r>
        <w:rPr>
          <w:color w:val="231F20"/>
          <w:sz w:val="17"/>
        </w:rPr>
        <w:t>Pinjala</w:t>
      </w:r>
      <w:proofErr w:type="spellEnd"/>
      <w:r>
        <w:rPr>
          <w:color w:val="231F20"/>
          <w:sz w:val="17"/>
        </w:rPr>
        <w:t xml:space="preserve"> RK. Management of peripheral vascular trauma: Our experience. Internet J Surg</w:t>
      </w:r>
      <w:r>
        <w:rPr>
          <w:color w:val="231F20"/>
          <w:spacing w:val="-1"/>
          <w:sz w:val="17"/>
        </w:rPr>
        <w:t xml:space="preserve"> </w:t>
      </w:r>
      <w:proofErr w:type="gramStart"/>
      <w:r>
        <w:rPr>
          <w:color w:val="231F20"/>
          <w:sz w:val="17"/>
        </w:rPr>
        <w:t>2005;7:1</w:t>
      </w:r>
      <w:proofErr w:type="gramEnd"/>
      <w:r>
        <w:rPr>
          <w:color w:val="231F20"/>
          <w:sz w:val="17"/>
        </w:rPr>
        <w:t>.</w:t>
      </w:r>
    </w:p>
    <w:p w14:paraId="001F6CFA" w14:textId="77777777" w:rsidR="00A33BAE" w:rsidRDefault="00000000">
      <w:pPr>
        <w:pStyle w:val="ListParagraph"/>
        <w:numPr>
          <w:ilvl w:val="0"/>
          <w:numId w:val="1"/>
        </w:numPr>
        <w:tabs>
          <w:tab w:val="left" w:pos="459"/>
        </w:tabs>
        <w:spacing w:before="21" w:line="256" w:lineRule="auto"/>
        <w:ind w:left="458"/>
        <w:jc w:val="both"/>
        <w:rPr>
          <w:sz w:val="17"/>
        </w:rPr>
      </w:pPr>
      <w:r>
        <w:rPr>
          <w:color w:val="231F20"/>
          <w:sz w:val="17"/>
        </w:rPr>
        <w:t xml:space="preserve">Hafez HM, </w:t>
      </w:r>
      <w:proofErr w:type="spellStart"/>
      <w:r>
        <w:rPr>
          <w:color w:val="231F20"/>
          <w:spacing w:val="-3"/>
          <w:sz w:val="17"/>
        </w:rPr>
        <w:t>Woolgar</w:t>
      </w:r>
      <w:proofErr w:type="spellEnd"/>
      <w:r>
        <w:rPr>
          <w:color w:val="231F20"/>
          <w:spacing w:val="-3"/>
          <w:sz w:val="17"/>
        </w:rPr>
        <w:t xml:space="preserve"> </w:t>
      </w:r>
      <w:r>
        <w:rPr>
          <w:color w:val="231F20"/>
          <w:spacing w:val="-6"/>
          <w:sz w:val="17"/>
        </w:rPr>
        <w:t xml:space="preserve">J, </w:t>
      </w:r>
      <w:r>
        <w:rPr>
          <w:color w:val="231F20"/>
          <w:sz w:val="17"/>
        </w:rPr>
        <w:t xml:space="preserve">Robbs </w:t>
      </w:r>
      <w:r>
        <w:rPr>
          <w:color w:val="231F20"/>
          <w:spacing w:val="-12"/>
          <w:sz w:val="17"/>
        </w:rPr>
        <w:t xml:space="preserve">JV. </w:t>
      </w:r>
      <w:r>
        <w:rPr>
          <w:color w:val="231F20"/>
          <w:spacing w:val="-3"/>
          <w:sz w:val="17"/>
        </w:rPr>
        <w:t xml:space="preserve">Lower </w:t>
      </w:r>
      <w:r>
        <w:rPr>
          <w:color w:val="231F20"/>
          <w:sz w:val="17"/>
        </w:rPr>
        <w:t>extremity arterial injury: Results</w:t>
      </w:r>
      <w:r>
        <w:rPr>
          <w:color w:val="231F20"/>
          <w:spacing w:val="-8"/>
          <w:sz w:val="17"/>
        </w:rPr>
        <w:t xml:space="preserve"> </w:t>
      </w:r>
      <w:r>
        <w:rPr>
          <w:color w:val="231F20"/>
          <w:sz w:val="17"/>
        </w:rPr>
        <w:t>of</w:t>
      </w:r>
      <w:r>
        <w:rPr>
          <w:color w:val="231F20"/>
          <w:spacing w:val="-7"/>
          <w:sz w:val="17"/>
        </w:rPr>
        <w:t xml:space="preserve"> </w:t>
      </w:r>
      <w:r>
        <w:rPr>
          <w:color w:val="231F20"/>
          <w:sz w:val="17"/>
        </w:rPr>
        <w:t>550</w:t>
      </w:r>
      <w:r>
        <w:rPr>
          <w:color w:val="231F20"/>
          <w:spacing w:val="-8"/>
          <w:sz w:val="17"/>
        </w:rPr>
        <w:t xml:space="preserve"> </w:t>
      </w:r>
      <w:r>
        <w:rPr>
          <w:color w:val="231F20"/>
          <w:sz w:val="17"/>
        </w:rPr>
        <w:t>cases</w:t>
      </w:r>
      <w:r>
        <w:rPr>
          <w:color w:val="231F20"/>
          <w:spacing w:val="-7"/>
          <w:sz w:val="17"/>
        </w:rPr>
        <w:t xml:space="preserve"> </w:t>
      </w:r>
      <w:r>
        <w:rPr>
          <w:color w:val="231F20"/>
          <w:sz w:val="17"/>
        </w:rPr>
        <w:t>and</w:t>
      </w:r>
      <w:r>
        <w:rPr>
          <w:color w:val="231F20"/>
          <w:spacing w:val="-8"/>
          <w:sz w:val="17"/>
        </w:rPr>
        <w:t xml:space="preserve"> </w:t>
      </w:r>
      <w:r>
        <w:rPr>
          <w:color w:val="231F20"/>
          <w:sz w:val="17"/>
        </w:rPr>
        <w:t>review</w:t>
      </w:r>
      <w:r>
        <w:rPr>
          <w:color w:val="231F20"/>
          <w:spacing w:val="-7"/>
          <w:sz w:val="17"/>
        </w:rPr>
        <w:t xml:space="preserve"> </w:t>
      </w:r>
      <w:r>
        <w:rPr>
          <w:color w:val="231F20"/>
          <w:sz w:val="17"/>
        </w:rPr>
        <w:t>of</w:t>
      </w:r>
      <w:r>
        <w:rPr>
          <w:color w:val="231F20"/>
          <w:spacing w:val="-8"/>
          <w:sz w:val="17"/>
        </w:rPr>
        <w:t xml:space="preserve"> </w:t>
      </w:r>
      <w:r>
        <w:rPr>
          <w:color w:val="231F20"/>
          <w:sz w:val="17"/>
        </w:rPr>
        <w:t>risk</w:t>
      </w:r>
      <w:r>
        <w:rPr>
          <w:color w:val="231F20"/>
          <w:spacing w:val="-7"/>
          <w:sz w:val="17"/>
        </w:rPr>
        <w:t xml:space="preserve"> </w:t>
      </w:r>
      <w:r>
        <w:rPr>
          <w:color w:val="231F20"/>
          <w:sz w:val="17"/>
        </w:rPr>
        <w:t>factors</w:t>
      </w:r>
      <w:r>
        <w:rPr>
          <w:color w:val="231F20"/>
          <w:spacing w:val="-8"/>
          <w:sz w:val="17"/>
        </w:rPr>
        <w:t xml:space="preserve"> </w:t>
      </w:r>
      <w:r>
        <w:rPr>
          <w:color w:val="231F20"/>
          <w:sz w:val="17"/>
        </w:rPr>
        <w:t>associated</w:t>
      </w:r>
      <w:r>
        <w:rPr>
          <w:color w:val="231F20"/>
          <w:spacing w:val="-7"/>
          <w:sz w:val="17"/>
        </w:rPr>
        <w:t xml:space="preserve"> </w:t>
      </w:r>
      <w:r>
        <w:rPr>
          <w:color w:val="231F20"/>
          <w:sz w:val="17"/>
        </w:rPr>
        <w:t>with</w:t>
      </w:r>
      <w:r>
        <w:rPr>
          <w:color w:val="231F20"/>
          <w:spacing w:val="-7"/>
          <w:sz w:val="17"/>
        </w:rPr>
        <w:t xml:space="preserve"> </w:t>
      </w:r>
      <w:r>
        <w:rPr>
          <w:color w:val="231F20"/>
          <w:spacing w:val="-4"/>
          <w:sz w:val="17"/>
        </w:rPr>
        <w:t xml:space="preserve">limb </w:t>
      </w:r>
      <w:r>
        <w:rPr>
          <w:color w:val="231F20"/>
          <w:sz w:val="17"/>
        </w:rPr>
        <w:t xml:space="preserve">loss. J </w:t>
      </w:r>
      <w:proofErr w:type="spellStart"/>
      <w:r>
        <w:rPr>
          <w:color w:val="231F20"/>
          <w:spacing w:val="-5"/>
          <w:sz w:val="17"/>
        </w:rPr>
        <w:t>Vasc</w:t>
      </w:r>
      <w:proofErr w:type="spellEnd"/>
      <w:r>
        <w:rPr>
          <w:color w:val="231F20"/>
          <w:spacing w:val="-5"/>
          <w:sz w:val="17"/>
        </w:rPr>
        <w:t xml:space="preserve"> </w:t>
      </w:r>
      <w:r>
        <w:rPr>
          <w:color w:val="231F20"/>
          <w:sz w:val="17"/>
        </w:rPr>
        <w:t>Surg</w:t>
      </w:r>
      <w:r>
        <w:rPr>
          <w:color w:val="231F20"/>
          <w:spacing w:val="-5"/>
          <w:sz w:val="17"/>
        </w:rPr>
        <w:t xml:space="preserve"> </w:t>
      </w:r>
      <w:proofErr w:type="gramStart"/>
      <w:r>
        <w:rPr>
          <w:color w:val="231F20"/>
          <w:sz w:val="17"/>
        </w:rPr>
        <w:t>2001;33:1212</w:t>
      </w:r>
      <w:proofErr w:type="gramEnd"/>
      <w:r>
        <w:rPr>
          <w:color w:val="231F20"/>
          <w:sz w:val="17"/>
        </w:rPr>
        <w:t>-9.</w:t>
      </w:r>
    </w:p>
    <w:p w14:paraId="50A46D7D" w14:textId="77777777" w:rsidR="00A33BAE" w:rsidRDefault="00000000">
      <w:pPr>
        <w:pStyle w:val="ListParagraph"/>
        <w:numPr>
          <w:ilvl w:val="0"/>
          <w:numId w:val="1"/>
        </w:numPr>
        <w:tabs>
          <w:tab w:val="left" w:pos="459"/>
        </w:tabs>
        <w:spacing w:before="23" w:line="256" w:lineRule="auto"/>
        <w:ind w:left="458" w:right="131"/>
        <w:jc w:val="both"/>
        <w:rPr>
          <w:sz w:val="17"/>
        </w:rPr>
      </w:pPr>
      <w:r>
        <w:rPr>
          <w:color w:val="231F20"/>
          <w:sz w:val="17"/>
        </w:rPr>
        <w:t>McHenry</w:t>
      </w:r>
      <w:r>
        <w:rPr>
          <w:color w:val="231F20"/>
          <w:spacing w:val="-25"/>
          <w:sz w:val="17"/>
        </w:rPr>
        <w:t xml:space="preserve"> </w:t>
      </w:r>
      <w:r>
        <w:rPr>
          <w:color w:val="231F20"/>
          <w:spacing w:val="-11"/>
          <w:sz w:val="17"/>
        </w:rPr>
        <w:t>TP,</w:t>
      </w:r>
      <w:r>
        <w:rPr>
          <w:color w:val="231F20"/>
          <w:spacing w:val="-16"/>
          <w:sz w:val="17"/>
        </w:rPr>
        <w:t xml:space="preserve"> </w:t>
      </w:r>
      <w:r>
        <w:rPr>
          <w:color w:val="231F20"/>
          <w:spacing w:val="-3"/>
          <w:sz w:val="17"/>
        </w:rPr>
        <w:t>Holcomb</w:t>
      </w:r>
      <w:r>
        <w:rPr>
          <w:color w:val="231F20"/>
          <w:spacing w:val="-16"/>
          <w:sz w:val="17"/>
        </w:rPr>
        <w:t xml:space="preserve"> </w:t>
      </w:r>
      <w:r>
        <w:rPr>
          <w:color w:val="231F20"/>
          <w:spacing w:val="-4"/>
          <w:sz w:val="17"/>
        </w:rPr>
        <w:t>JB,</w:t>
      </w:r>
      <w:r>
        <w:rPr>
          <w:color w:val="231F20"/>
          <w:spacing w:val="-25"/>
          <w:sz w:val="17"/>
        </w:rPr>
        <w:t xml:space="preserve"> </w:t>
      </w:r>
      <w:r>
        <w:rPr>
          <w:color w:val="231F20"/>
          <w:spacing w:val="-3"/>
          <w:sz w:val="17"/>
        </w:rPr>
        <w:t>Aoki</w:t>
      </w:r>
      <w:r>
        <w:rPr>
          <w:color w:val="231F20"/>
          <w:spacing w:val="-16"/>
          <w:sz w:val="17"/>
        </w:rPr>
        <w:t xml:space="preserve"> </w:t>
      </w:r>
      <w:r>
        <w:rPr>
          <w:color w:val="231F20"/>
          <w:spacing w:val="-4"/>
          <w:sz w:val="17"/>
        </w:rPr>
        <w:t>N,</w:t>
      </w:r>
      <w:r>
        <w:rPr>
          <w:color w:val="231F20"/>
          <w:spacing w:val="-16"/>
          <w:sz w:val="17"/>
        </w:rPr>
        <w:t xml:space="preserve"> </w:t>
      </w:r>
      <w:r>
        <w:rPr>
          <w:color w:val="231F20"/>
          <w:spacing w:val="-3"/>
          <w:sz w:val="17"/>
        </w:rPr>
        <w:t>Lindsey</w:t>
      </w:r>
      <w:r>
        <w:rPr>
          <w:color w:val="231F20"/>
          <w:spacing w:val="-17"/>
          <w:sz w:val="17"/>
        </w:rPr>
        <w:t xml:space="preserve"> RW.</w:t>
      </w:r>
      <w:r>
        <w:rPr>
          <w:color w:val="231F20"/>
          <w:spacing w:val="-16"/>
          <w:sz w:val="17"/>
        </w:rPr>
        <w:t xml:space="preserve"> </w:t>
      </w:r>
      <w:r>
        <w:rPr>
          <w:color w:val="231F20"/>
          <w:spacing w:val="-3"/>
          <w:sz w:val="17"/>
        </w:rPr>
        <w:t>Fractures</w:t>
      </w:r>
      <w:r>
        <w:rPr>
          <w:color w:val="231F20"/>
          <w:spacing w:val="-16"/>
          <w:sz w:val="17"/>
        </w:rPr>
        <w:t xml:space="preserve"> </w:t>
      </w:r>
      <w:r>
        <w:rPr>
          <w:color w:val="231F20"/>
          <w:spacing w:val="-3"/>
          <w:sz w:val="17"/>
        </w:rPr>
        <w:t>with</w:t>
      </w:r>
      <w:r>
        <w:rPr>
          <w:color w:val="231F20"/>
          <w:spacing w:val="-16"/>
          <w:sz w:val="17"/>
        </w:rPr>
        <w:t xml:space="preserve"> </w:t>
      </w:r>
      <w:r>
        <w:rPr>
          <w:color w:val="231F20"/>
          <w:spacing w:val="-3"/>
          <w:sz w:val="17"/>
        </w:rPr>
        <w:t xml:space="preserve">major </w:t>
      </w:r>
      <w:r>
        <w:rPr>
          <w:color w:val="231F20"/>
          <w:sz w:val="17"/>
        </w:rPr>
        <w:t>vascular injuries from gunshot wounds: Implications of surgical sequence. J Trauma</w:t>
      </w:r>
      <w:r>
        <w:rPr>
          <w:color w:val="231F20"/>
          <w:spacing w:val="-10"/>
          <w:sz w:val="17"/>
        </w:rPr>
        <w:t xml:space="preserve"> </w:t>
      </w:r>
      <w:proofErr w:type="gramStart"/>
      <w:r>
        <w:rPr>
          <w:color w:val="231F20"/>
          <w:sz w:val="17"/>
        </w:rPr>
        <w:t>2002;53:717</w:t>
      </w:r>
      <w:proofErr w:type="gramEnd"/>
      <w:r>
        <w:rPr>
          <w:color w:val="231F20"/>
          <w:sz w:val="17"/>
        </w:rPr>
        <w:t>-21.</w:t>
      </w:r>
    </w:p>
    <w:p w14:paraId="4F0936DE" w14:textId="77777777" w:rsidR="00A33BAE" w:rsidRDefault="00A33BAE">
      <w:pPr>
        <w:spacing w:line="256" w:lineRule="auto"/>
        <w:jc w:val="both"/>
        <w:rPr>
          <w:sz w:val="17"/>
        </w:rPr>
        <w:sectPr w:rsidR="00A33BAE">
          <w:type w:val="continuous"/>
          <w:pgSz w:w="12240" w:h="15840"/>
          <w:pgMar w:top="900" w:right="940" w:bottom="280" w:left="960" w:header="720" w:footer="720" w:gutter="0"/>
          <w:cols w:num="2" w:space="720" w:equalWidth="0">
            <w:col w:w="5027" w:space="195"/>
            <w:col w:w="5118"/>
          </w:cols>
        </w:sectPr>
      </w:pPr>
    </w:p>
    <w:p w14:paraId="2F8ABE70" w14:textId="77777777" w:rsidR="00A33BAE" w:rsidRDefault="00000000">
      <w:pPr>
        <w:pStyle w:val="BodyText"/>
      </w:pPr>
      <w:r>
        <w:rPr>
          <w:noProof/>
        </w:rPr>
        <w:drawing>
          <wp:anchor distT="0" distB="0" distL="0" distR="0" simplePos="0" relativeHeight="487397888" behindDoc="1" locked="0" layoutInCell="1" allowOverlap="1" wp14:anchorId="7D1463CA" wp14:editId="12452B5B">
            <wp:simplePos x="0" y="0"/>
            <wp:positionH relativeFrom="page">
              <wp:posOffset>3200400</wp:posOffset>
            </wp:positionH>
            <wp:positionV relativeFrom="page">
              <wp:posOffset>4406900</wp:posOffset>
            </wp:positionV>
            <wp:extent cx="1371600" cy="13335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4" cstate="print"/>
                    <a:stretch>
                      <a:fillRect/>
                    </a:stretch>
                  </pic:blipFill>
                  <pic:spPr>
                    <a:xfrm>
                      <a:off x="0" y="0"/>
                      <a:ext cx="1371600" cy="1333500"/>
                    </a:xfrm>
                    <a:prstGeom prst="rect">
                      <a:avLst/>
                    </a:prstGeom>
                  </pic:spPr>
                </pic:pic>
              </a:graphicData>
            </a:graphic>
          </wp:anchor>
        </w:drawing>
      </w:r>
    </w:p>
    <w:p w14:paraId="78B895B7" w14:textId="77777777" w:rsidR="00A33BAE" w:rsidRDefault="00A33BAE">
      <w:pPr>
        <w:pStyle w:val="BodyText"/>
      </w:pPr>
    </w:p>
    <w:p w14:paraId="5C54952D" w14:textId="77777777" w:rsidR="00A33BAE" w:rsidRDefault="00A33BAE">
      <w:pPr>
        <w:pStyle w:val="BodyText"/>
      </w:pPr>
    </w:p>
    <w:p w14:paraId="33EBB764" w14:textId="77777777" w:rsidR="00A33BAE" w:rsidRDefault="00A33BAE">
      <w:pPr>
        <w:pStyle w:val="BodyText"/>
      </w:pPr>
    </w:p>
    <w:p w14:paraId="74E73B36" w14:textId="77777777" w:rsidR="00A33BAE" w:rsidRDefault="00A33BAE">
      <w:pPr>
        <w:pStyle w:val="BodyText"/>
      </w:pPr>
    </w:p>
    <w:p w14:paraId="65D7762F" w14:textId="77777777" w:rsidR="00A33BAE" w:rsidRDefault="00A33BAE">
      <w:pPr>
        <w:pStyle w:val="BodyText"/>
      </w:pPr>
    </w:p>
    <w:p w14:paraId="15DDD4C0" w14:textId="77777777" w:rsidR="00A33BAE" w:rsidRDefault="00A33BAE">
      <w:pPr>
        <w:pStyle w:val="BodyText"/>
      </w:pPr>
    </w:p>
    <w:p w14:paraId="7A377DE6" w14:textId="77777777" w:rsidR="00A33BAE" w:rsidRDefault="00A33BAE">
      <w:pPr>
        <w:pStyle w:val="BodyText"/>
      </w:pPr>
    </w:p>
    <w:p w14:paraId="3DE5CA94" w14:textId="77777777" w:rsidR="00A33BAE" w:rsidRDefault="00A33BAE">
      <w:pPr>
        <w:pStyle w:val="BodyText"/>
      </w:pPr>
    </w:p>
    <w:p w14:paraId="33996A81" w14:textId="77777777" w:rsidR="00A33BAE" w:rsidRDefault="00A33BAE">
      <w:pPr>
        <w:pStyle w:val="BodyText"/>
      </w:pPr>
    </w:p>
    <w:p w14:paraId="1F97AF6E" w14:textId="77777777" w:rsidR="00A33BAE" w:rsidRDefault="00A33BAE">
      <w:pPr>
        <w:pStyle w:val="BodyText"/>
      </w:pPr>
    </w:p>
    <w:p w14:paraId="1931DD44" w14:textId="77777777" w:rsidR="00A33BAE" w:rsidRDefault="00A33BAE">
      <w:pPr>
        <w:pStyle w:val="BodyText"/>
      </w:pPr>
    </w:p>
    <w:p w14:paraId="29022610" w14:textId="77777777" w:rsidR="00A33BAE" w:rsidRDefault="00A33BAE">
      <w:pPr>
        <w:pStyle w:val="BodyText"/>
      </w:pPr>
    </w:p>
    <w:p w14:paraId="527AFBAB" w14:textId="77777777" w:rsidR="00A33BAE" w:rsidRDefault="00A33BAE">
      <w:pPr>
        <w:pStyle w:val="BodyText"/>
      </w:pPr>
    </w:p>
    <w:p w14:paraId="5315B061" w14:textId="77777777" w:rsidR="00A33BAE" w:rsidRDefault="00A33BAE">
      <w:pPr>
        <w:pStyle w:val="BodyText"/>
      </w:pPr>
    </w:p>
    <w:p w14:paraId="021C4A3D" w14:textId="77777777" w:rsidR="00A33BAE" w:rsidRDefault="00A33BAE">
      <w:pPr>
        <w:pStyle w:val="BodyText"/>
      </w:pPr>
    </w:p>
    <w:p w14:paraId="1258C733" w14:textId="77777777" w:rsidR="00A33BAE" w:rsidRDefault="00A33BAE">
      <w:pPr>
        <w:pStyle w:val="BodyText"/>
      </w:pPr>
    </w:p>
    <w:p w14:paraId="72DEBC7A" w14:textId="77777777" w:rsidR="00A33BAE" w:rsidRDefault="00A33BAE">
      <w:pPr>
        <w:pStyle w:val="BodyText"/>
      </w:pPr>
    </w:p>
    <w:p w14:paraId="65F19A11" w14:textId="77777777" w:rsidR="00A33BAE" w:rsidRDefault="00A33BAE">
      <w:pPr>
        <w:pStyle w:val="BodyText"/>
      </w:pPr>
    </w:p>
    <w:p w14:paraId="00B060DC" w14:textId="77777777" w:rsidR="00A33BAE" w:rsidRDefault="00A33BAE">
      <w:pPr>
        <w:pStyle w:val="BodyText"/>
      </w:pPr>
    </w:p>
    <w:p w14:paraId="098093DE" w14:textId="77777777" w:rsidR="00A33BAE" w:rsidRDefault="00A33BAE">
      <w:pPr>
        <w:pStyle w:val="BodyText"/>
      </w:pPr>
    </w:p>
    <w:p w14:paraId="24B56B1E" w14:textId="77777777" w:rsidR="00A33BAE" w:rsidRDefault="00A33BAE">
      <w:pPr>
        <w:pStyle w:val="BodyText"/>
      </w:pPr>
    </w:p>
    <w:p w14:paraId="5EDB171B" w14:textId="77777777" w:rsidR="00A33BAE" w:rsidRDefault="00A33BAE">
      <w:pPr>
        <w:pStyle w:val="BodyText"/>
      </w:pPr>
    </w:p>
    <w:p w14:paraId="161247A8" w14:textId="77777777" w:rsidR="00A33BAE" w:rsidRDefault="00A33BAE">
      <w:pPr>
        <w:pStyle w:val="BodyText"/>
      </w:pPr>
    </w:p>
    <w:p w14:paraId="5653B5EC" w14:textId="77777777" w:rsidR="00A33BAE" w:rsidRDefault="00A33BAE">
      <w:pPr>
        <w:pStyle w:val="BodyText"/>
      </w:pPr>
    </w:p>
    <w:p w14:paraId="6476F9EC" w14:textId="77777777" w:rsidR="00A33BAE" w:rsidRDefault="00A33BAE">
      <w:pPr>
        <w:pStyle w:val="BodyText"/>
      </w:pPr>
    </w:p>
    <w:p w14:paraId="435EAEBF" w14:textId="77777777" w:rsidR="00A33BAE" w:rsidRDefault="00A33BAE">
      <w:pPr>
        <w:pStyle w:val="BodyText"/>
      </w:pPr>
    </w:p>
    <w:p w14:paraId="2262B153" w14:textId="77777777" w:rsidR="00A33BAE" w:rsidRDefault="00A33BAE">
      <w:pPr>
        <w:pStyle w:val="BodyText"/>
      </w:pPr>
    </w:p>
    <w:p w14:paraId="3F39921F" w14:textId="77777777" w:rsidR="00A33BAE" w:rsidRDefault="00A33BAE">
      <w:pPr>
        <w:pStyle w:val="BodyText"/>
      </w:pPr>
    </w:p>
    <w:p w14:paraId="1EA7885B" w14:textId="77777777" w:rsidR="00A33BAE" w:rsidRDefault="00A33BAE">
      <w:pPr>
        <w:pStyle w:val="BodyText"/>
      </w:pPr>
    </w:p>
    <w:p w14:paraId="1C26BD6A" w14:textId="77777777" w:rsidR="00A33BAE" w:rsidRDefault="00A33BAE">
      <w:pPr>
        <w:pStyle w:val="BodyText"/>
      </w:pPr>
    </w:p>
    <w:p w14:paraId="153D4162" w14:textId="77777777" w:rsidR="00A33BAE" w:rsidRDefault="00A33BAE">
      <w:pPr>
        <w:pStyle w:val="BodyText"/>
      </w:pPr>
    </w:p>
    <w:p w14:paraId="6A021714" w14:textId="77777777" w:rsidR="00A33BAE" w:rsidRDefault="00A33BAE">
      <w:pPr>
        <w:pStyle w:val="BodyText"/>
      </w:pPr>
    </w:p>
    <w:p w14:paraId="6D3C493B" w14:textId="77777777" w:rsidR="00A33BAE" w:rsidRDefault="00A33BAE">
      <w:pPr>
        <w:pStyle w:val="BodyText"/>
      </w:pPr>
    </w:p>
    <w:p w14:paraId="3CD25D03" w14:textId="77777777" w:rsidR="00A33BAE" w:rsidRDefault="00A33BAE">
      <w:pPr>
        <w:pStyle w:val="BodyText"/>
      </w:pPr>
    </w:p>
    <w:p w14:paraId="6D470A3D" w14:textId="77777777" w:rsidR="00A33BAE" w:rsidRDefault="00A33BAE">
      <w:pPr>
        <w:pStyle w:val="BodyText"/>
      </w:pPr>
    </w:p>
    <w:p w14:paraId="5960B14E" w14:textId="77777777" w:rsidR="00A33BAE" w:rsidRDefault="00A33BAE">
      <w:pPr>
        <w:pStyle w:val="BodyText"/>
      </w:pPr>
    </w:p>
    <w:p w14:paraId="6D7EF3F2" w14:textId="77777777" w:rsidR="00A33BAE" w:rsidRDefault="00A33BAE">
      <w:pPr>
        <w:pStyle w:val="BodyText"/>
      </w:pPr>
    </w:p>
    <w:p w14:paraId="3A61795C" w14:textId="77777777" w:rsidR="00A33BAE" w:rsidRDefault="00A33BAE">
      <w:pPr>
        <w:pStyle w:val="BodyText"/>
      </w:pPr>
    </w:p>
    <w:p w14:paraId="48798E5F" w14:textId="77777777" w:rsidR="00A33BAE" w:rsidRDefault="00A33BAE">
      <w:pPr>
        <w:pStyle w:val="BodyText"/>
      </w:pPr>
    </w:p>
    <w:p w14:paraId="7A57A514" w14:textId="77777777" w:rsidR="00A33BAE" w:rsidRDefault="00A33BAE">
      <w:pPr>
        <w:pStyle w:val="BodyText"/>
      </w:pPr>
    </w:p>
    <w:p w14:paraId="0F64F6EA" w14:textId="77777777" w:rsidR="00A33BAE" w:rsidRDefault="00A33BAE">
      <w:pPr>
        <w:pStyle w:val="BodyText"/>
      </w:pPr>
    </w:p>
    <w:p w14:paraId="2F613238" w14:textId="77777777" w:rsidR="00A33BAE" w:rsidRDefault="00A33BAE">
      <w:pPr>
        <w:pStyle w:val="BodyText"/>
      </w:pPr>
    </w:p>
    <w:p w14:paraId="3ED06590" w14:textId="77777777" w:rsidR="00A33BAE" w:rsidRDefault="00A33BAE">
      <w:pPr>
        <w:pStyle w:val="BodyText"/>
      </w:pPr>
    </w:p>
    <w:p w14:paraId="5BD50945" w14:textId="77777777" w:rsidR="00A33BAE" w:rsidRDefault="00A33BAE">
      <w:pPr>
        <w:pStyle w:val="BodyText"/>
      </w:pPr>
    </w:p>
    <w:p w14:paraId="16D1929B" w14:textId="77777777" w:rsidR="00A33BAE" w:rsidRDefault="00A33BAE">
      <w:pPr>
        <w:pStyle w:val="BodyText"/>
      </w:pPr>
    </w:p>
    <w:p w14:paraId="00F2056D" w14:textId="77777777" w:rsidR="00A33BAE" w:rsidRDefault="00A33BAE">
      <w:pPr>
        <w:pStyle w:val="BodyText"/>
      </w:pPr>
    </w:p>
    <w:p w14:paraId="5FC6D427" w14:textId="77777777" w:rsidR="00A33BAE" w:rsidRDefault="00A33BAE">
      <w:pPr>
        <w:pStyle w:val="BodyText"/>
      </w:pPr>
    </w:p>
    <w:p w14:paraId="69C5C6CA" w14:textId="77777777" w:rsidR="00A33BAE" w:rsidRDefault="00A33BAE">
      <w:pPr>
        <w:pStyle w:val="BodyText"/>
      </w:pPr>
    </w:p>
    <w:p w14:paraId="63682AE4" w14:textId="77777777" w:rsidR="00A33BAE" w:rsidRDefault="00A33BAE">
      <w:pPr>
        <w:pStyle w:val="BodyText"/>
        <w:spacing w:before="3"/>
        <w:rPr>
          <w:sz w:val="16"/>
        </w:rPr>
      </w:pPr>
    </w:p>
    <w:p w14:paraId="2E42622B" w14:textId="77777777" w:rsidR="00A33BAE" w:rsidRDefault="00000000">
      <w:pPr>
        <w:tabs>
          <w:tab w:val="right" w:pos="10201"/>
        </w:tabs>
        <w:spacing w:before="94"/>
        <w:ind w:left="118"/>
        <w:rPr>
          <w:rFonts w:ascii="BPG Sans Modern GPL&amp;GNU"/>
          <w:sz w:val="16"/>
        </w:rPr>
      </w:pPr>
      <w:r>
        <w:rPr>
          <w:rFonts w:ascii="BPG Sans Modern GPL&amp;GNU"/>
          <w:color w:val="231F20"/>
          <w:sz w:val="16"/>
        </w:rPr>
        <w:t>Journal</w:t>
      </w:r>
      <w:r>
        <w:rPr>
          <w:rFonts w:ascii="BPG Sans Modern GPL&amp;GNU"/>
          <w:color w:val="231F20"/>
          <w:spacing w:val="-16"/>
          <w:sz w:val="16"/>
        </w:rPr>
        <w:t xml:space="preserve"> </w:t>
      </w:r>
      <w:r>
        <w:rPr>
          <w:rFonts w:ascii="BPG Sans Modern GPL&amp;GNU"/>
          <w:color w:val="231F20"/>
          <w:sz w:val="16"/>
        </w:rPr>
        <w:t>of</w:t>
      </w:r>
      <w:r>
        <w:rPr>
          <w:rFonts w:ascii="BPG Sans Modern GPL&amp;GNU"/>
          <w:color w:val="231F20"/>
          <w:spacing w:val="-16"/>
          <w:sz w:val="16"/>
        </w:rPr>
        <w:t xml:space="preserve"> </w:t>
      </w:r>
      <w:r>
        <w:rPr>
          <w:rFonts w:ascii="BPG Sans Modern GPL&amp;GNU"/>
          <w:color w:val="231F20"/>
          <w:sz w:val="16"/>
        </w:rPr>
        <w:t>the</w:t>
      </w:r>
      <w:r>
        <w:rPr>
          <w:rFonts w:ascii="BPG Sans Modern GPL&amp;GNU"/>
          <w:color w:val="231F20"/>
          <w:spacing w:val="-16"/>
          <w:sz w:val="16"/>
        </w:rPr>
        <w:t xml:space="preserve"> </w:t>
      </w:r>
      <w:r>
        <w:rPr>
          <w:rFonts w:ascii="BPG Sans Modern GPL&amp;GNU"/>
          <w:color w:val="231F20"/>
          <w:sz w:val="16"/>
        </w:rPr>
        <w:t>West</w:t>
      </w:r>
      <w:r>
        <w:rPr>
          <w:rFonts w:ascii="BPG Sans Modern GPL&amp;GNU"/>
          <w:color w:val="231F20"/>
          <w:spacing w:val="-23"/>
          <w:sz w:val="16"/>
        </w:rPr>
        <w:t xml:space="preserve"> </w:t>
      </w:r>
      <w:r>
        <w:rPr>
          <w:rFonts w:ascii="BPG Sans Modern GPL&amp;GNU"/>
          <w:color w:val="231F20"/>
          <w:sz w:val="16"/>
        </w:rPr>
        <w:t>African</w:t>
      </w:r>
      <w:r>
        <w:rPr>
          <w:rFonts w:ascii="BPG Sans Modern GPL&amp;GNU"/>
          <w:color w:val="231F20"/>
          <w:spacing w:val="-16"/>
          <w:sz w:val="16"/>
        </w:rPr>
        <w:t xml:space="preserve"> </w:t>
      </w:r>
      <w:r>
        <w:rPr>
          <w:rFonts w:ascii="BPG Sans Modern GPL&amp;GNU"/>
          <w:color w:val="231F20"/>
          <w:sz w:val="16"/>
        </w:rPr>
        <w:t>College</w:t>
      </w:r>
      <w:r>
        <w:rPr>
          <w:rFonts w:ascii="BPG Sans Modern GPL&amp;GNU"/>
          <w:color w:val="231F20"/>
          <w:spacing w:val="-16"/>
          <w:sz w:val="16"/>
        </w:rPr>
        <w:t xml:space="preserve"> </w:t>
      </w:r>
      <w:r>
        <w:rPr>
          <w:rFonts w:ascii="BPG Sans Modern GPL&amp;GNU"/>
          <w:color w:val="231F20"/>
          <w:sz w:val="16"/>
        </w:rPr>
        <w:t>of</w:t>
      </w:r>
      <w:r>
        <w:rPr>
          <w:rFonts w:ascii="BPG Sans Modern GPL&amp;GNU"/>
          <w:color w:val="231F20"/>
          <w:spacing w:val="-16"/>
          <w:sz w:val="16"/>
        </w:rPr>
        <w:t xml:space="preserve"> </w:t>
      </w:r>
      <w:r>
        <w:rPr>
          <w:rFonts w:ascii="BPG Sans Modern GPL&amp;GNU"/>
          <w:color w:val="231F20"/>
          <w:sz w:val="16"/>
        </w:rPr>
        <w:t>Surgeons</w:t>
      </w:r>
      <w:r>
        <w:rPr>
          <w:rFonts w:ascii="BPG Sans Modern GPL&amp;GNU"/>
          <w:color w:val="231F20"/>
          <w:spacing w:val="13"/>
          <w:sz w:val="16"/>
        </w:rPr>
        <w:t xml:space="preserve"> </w:t>
      </w:r>
      <w:r>
        <w:rPr>
          <w:rFonts w:ascii="BPG Sans Modern GPL&amp;GNU"/>
          <w:color w:val="231F20"/>
          <w:sz w:val="16"/>
        </w:rPr>
        <w:t>|</w:t>
      </w:r>
      <w:r>
        <w:rPr>
          <w:rFonts w:ascii="BPG Sans Modern GPL&amp;GNU"/>
          <w:color w:val="231F20"/>
          <w:spacing w:val="12"/>
          <w:sz w:val="16"/>
        </w:rPr>
        <w:t xml:space="preserve"> </w:t>
      </w:r>
      <w:r>
        <w:rPr>
          <w:rFonts w:ascii="BPG Sans Modern GPL&amp;GNU"/>
          <w:color w:val="231F20"/>
          <w:sz w:val="16"/>
        </w:rPr>
        <w:t>Volume</w:t>
      </w:r>
      <w:r>
        <w:rPr>
          <w:rFonts w:ascii="BPG Sans Modern GPL&amp;GNU"/>
          <w:color w:val="231F20"/>
          <w:spacing w:val="-15"/>
          <w:sz w:val="16"/>
        </w:rPr>
        <w:t xml:space="preserve"> </w:t>
      </w:r>
      <w:r>
        <w:rPr>
          <w:rFonts w:ascii="BPG Sans Modern GPL&amp;GNU"/>
          <w:color w:val="231F20"/>
          <w:sz w:val="16"/>
        </w:rPr>
        <w:t>10</w:t>
      </w:r>
      <w:r>
        <w:rPr>
          <w:rFonts w:ascii="BPG Sans Modern GPL&amp;GNU"/>
          <w:color w:val="231F20"/>
          <w:spacing w:val="12"/>
          <w:sz w:val="16"/>
        </w:rPr>
        <w:t xml:space="preserve"> </w:t>
      </w:r>
      <w:r>
        <w:rPr>
          <w:rFonts w:ascii="BPG Sans Modern GPL&amp;GNU"/>
          <w:color w:val="231F20"/>
          <w:sz w:val="16"/>
        </w:rPr>
        <w:t>|</w:t>
      </w:r>
      <w:r>
        <w:rPr>
          <w:rFonts w:ascii="BPG Sans Modern GPL&amp;GNU"/>
          <w:color w:val="231F20"/>
          <w:spacing w:val="13"/>
          <w:sz w:val="16"/>
        </w:rPr>
        <w:t xml:space="preserve"> </w:t>
      </w:r>
      <w:r>
        <w:rPr>
          <w:rFonts w:ascii="BPG Sans Modern GPL&amp;GNU"/>
          <w:color w:val="231F20"/>
          <w:sz w:val="16"/>
        </w:rPr>
        <w:t>Issue</w:t>
      </w:r>
      <w:r>
        <w:rPr>
          <w:rFonts w:ascii="BPG Sans Modern GPL&amp;GNU"/>
          <w:color w:val="231F20"/>
          <w:spacing w:val="-16"/>
          <w:sz w:val="16"/>
        </w:rPr>
        <w:t xml:space="preserve"> </w:t>
      </w:r>
      <w:r>
        <w:rPr>
          <w:rFonts w:ascii="BPG Sans Modern GPL&amp;GNU"/>
          <w:color w:val="231F20"/>
          <w:sz w:val="16"/>
        </w:rPr>
        <w:t>4</w:t>
      </w:r>
      <w:r>
        <w:rPr>
          <w:rFonts w:ascii="BPG Sans Modern GPL&amp;GNU"/>
          <w:color w:val="231F20"/>
          <w:spacing w:val="13"/>
          <w:sz w:val="16"/>
        </w:rPr>
        <w:t xml:space="preserve"> </w:t>
      </w:r>
      <w:r>
        <w:rPr>
          <w:rFonts w:ascii="BPG Sans Modern GPL&amp;GNU"/>
          <w:color w:val="231F20"/>
          <w:sz w:val="16"/>
        </w:rPr>
        <w:t>|</w:t>
      </w:r>
      <w:r>
        <w:rPr>
          <w:rFonts w:ascii="BPG Sans Modern GPL&amp;GNU"/>
          <w:color w:val="231F20"/>
          <w:spacing w:val="12"/>
          <w:sz w:val="16"/>
        </w:rPr>
        <w:t xml:space="preserve"> </w:t>
      </w:r>
      <w:r>
        <w:rPr>
          <w:rFonts w:ascii="BPG Sans Modern GPL&amp;GNU"/>
          <w:color w:val="231F20"/>
          <w:sz w:val="16"/>
        </w:rPr>
        <w:t>October-December</w:t>
      </w:r>
      <w:r>
        <w:rPr>
          <w:rFonts w:ascii="BPG Sans Modern GPL&amp;GNU"/>
          <w:color w:val="231F20"/>
          <w:spacing w:val="-15"/>
          <w:sz w:val="16"/>
        </w:rPr>
        <w:t xml:space="preserve"> </w:t>
      </w:r>
      <w:r>
        <w:rPr>
          <w:rFonts w:ascii="BPG Sans Modern GPL&amp;GNU"/>
          <w:color w:val="231F20"/>
          <w:sz w:val="16"/>
        </w:rPr>
        <w:t>2020</w:t>
      </w:r>
      <w:r>
        <w:rPr>
          <w:rFonts w:ascii="BPG Sans Modern GPL&amp;GNU"/>
          <w:color w:val="231F20"/>
          <w:sz w:val="16"/>
        </w:rPr>
        <w:tab/>
        <w:t>35</w:t>
      </w:r>
    </w:p>
    <w:sectPr w:rsidR="00A33BAE">
      <w:type w:val="continuous"/>
      <w:pgSz w:w="12240" w:h="15840"/>
      <w:pgMar w:top="900" w:right="940" w:bottom="280"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12227" w14:textId="77777777" w:rsidR="00142E3A" w:rsidRDefault="00142E3A">
      <w:r>
        <w:separator/>
      </w:r>
    </w:p>
  </w:endnote>
  <w:endnote w:type="continuationSeparator" w:id="0">
    <w:p w14:paraId="521EA4EE" w14:textId="77777777" w:rsidR="00142E3A" w:rsidRDefault="00142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BPG Sans Modern GPL&amp;GNU">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B756" w14:textId="77777777" w:rsidR="00172FDD" w:rsidRDefault="00172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06115" w14:textId="77777777" w:rsidR="00172FDD" w:rsidRDefault="00172F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19431" w14:textId="77777777" w:rsidR="00172FDD" w:rsidRDefault="00172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9F35D" w14:textId="77777777" w:rsidR="00142E3A" w:rsidRDefault="00142E3A">
      <w:r>
        <w:separator/>
      </w:r>
    </w:p>
  </w:footnote>
  <w:footnote w:type="continuationSeparator" w:id="0">
    <w:p w14:paraId="1BBA63D1" w14:textId="77777777" w:rsidR="00142E3A" w:rsidRDefault="00142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53B6" w14:textId="77777777" w:rsidR="00172FDD" w:rsidRDefault="00172F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D66A6" w14:textId="224749D5" w:rsidR="00A33BAE" w:rsidRDefault="00A33BAE">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4E7F" w14:textId="77777777" w:rsidR="00172FDD" w:rsidRDefault="00172F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D8076" w14:textId="5660DA9D" w:rsidR="00A33BAE" w:rsidRDefault="00F40D2C">
    <w:pPr>
      <w:pStyle w:val="BodyText"/>
      <w:spacing w:line="14" w:lineRule="auto"/>
    </w:pPr>
    <w:r>
      <w:rPr>
        <w:noProof/>
      </w:rPr>
      <mc:AlternateContent>
        <mc:Choice Requires="wps">
          <w:drawing>
            <wp:anchor distT="0" distB="0" distL="114300" distR="114300" simplePos="0" relativeHeight="487391744" behindDoc="1" locked="0" layoutInCell="1" allowOverlap="1" wp14:anchorId="0082D3E5" wp14:editId="574A3F07">
              <wp:simplePos x="0" y="0"/>
              <wp:positionH relativeFrom="page">
                <wp:posOffset>368300</wp:posOffset>
              </wp:positionH>
              <wp:positionV relativeFrom="page">
                <wp:posOffset>123825</wp:posOffset>
              </wp:positionV>
              <wp:extent cx="455612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1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A0DB2" w14:textId="77777777" w:rsidR="00A33BAE" w:rsidRDefault="00000000">
                          <w:pPr>
                            <w:spacing w:before="14"/>
                            <w:ind w:left="20"/>
                            <w:rPr>
                              <w:rFonts w:ascii="Arial"/>
                              <w:sz w:val="16"/>
                            </w:rPr>
                          </w:pPr>
                          <w:r>
                            <w:fldChar w:fldCharType="begin"/>
                          </w:r>
                          <w:r>
                            <w:instrText xml:space="preserve"> HYPERLINK "http://www.jwacs-jcoac.com/" \h </w:instrText>
                          </w:r>
                          <w:r>
                            <w:fldChar w:fldCharType="separate"/>
                          </w:r>
                          <w:r>
                            <w:rPr>
                              <w:rFonts w:ascii="Arial"/>
                              <w:color w:val="0000FF"/>
                              <w:sz w:val="16"/>
                            </w:rPr>
                            <w:t xml:space="preserve">[Downloaded free from http://www.jwacs-jcoac.com </w:t>
                          </w:r>
                          <w:r>
                            <w:rPr>
                              <w:rFonts w:ascii="Arial"/>
                              <w:color w:val="0000FF"/>
                              <w:sz w:val="16"/>
                            </w:rPr>
                            <w:fldChar w:fldCharType="end"/>
                          </w:r>
                          <w:r>
                            <w:rPr>
                              <w:rFonts w:ascii="Arial"/>
                              <w:color w:val="0000FF"/>
                              <w:sz w:val="16"/>
                            </w:rPr>
                            <w:t>on Saturday, August 20, 2022, IP: 2.30.244.120]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2D3E5" id="_x0000_t202" coordsize="21600,21600" o:spt="202" path="m,l,21600r21600,l21600,xe">
              <v:stroke joinstyle="miter"/>
              <v:path gradientshapeok="t" o:connecttype="rect"/>
            </v:shapetype>
            <v:shape id="Text Box 2" o:spid="_x0000_s1036" type="#_x0000_t202" style="position:absolute;margin-left:29pt;margin-top:9.75pt;width:358.75pt;height:10.95pt;z-index:-159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" filled="f" stroked="f">
              <v:textbox inset="0,0,0,0">
                <w:txbxContent>
                  <w:p w14:paraId="6DDA0DB2" w14:textId="77777777" w:rsidR="00A33BAE" w:rsidRDefault="00000000">
                    <w:pPr>
                      <w:spacing w:before="14"/>
                      <w:ind w:left="20"/>
                      <w:rPr>
                        <w:rFonts w:ascii="Arial"/>
                        <w:sz w:val="16"/>
                      </w:rPr>
                    </w:pPr>
                    <w:r>
                      <w:fldChar w:fldCharType="begin"/>
                    </w:r>
                    <w:r>
                      <w:instrText xml:space="preserve"> HYPERLINK "http://www.jwacs-jcoac.com/" \h </w:instrText>
                    </w:r>
                    <w:r>
                      <w:fldChar w:fldCharType="separate"/>
                    </w:r>
                    <w:r>
                      <w:rPr>
                        <w:rFonts w:ascii="Arial"/>
                        <w:color w:val="0000FF"/>
                        <w:sz w:val="16"/>
                      </w:rPr>
                      <w:t xml:space="preserve">[Downloaded free from http://www.jwacs-jcoac.com </w:t>
                    </w:r>
                    <w:r>
                      <w:rPr>
                        <w:rFonts w:ascii="Arial"/>
                        <w:color w:val="0000FF"/>
                        <w:sz w:val="16"/>
                      </w:rPr>
                      <w:fldChar w:fldCharType="end"/>
                    </w:r>
                    <w:r>
                      <w:rPr>
                        <w:rFonts w:ascii="Arial"/>
                        <w:color w:val="0000FF"/>
                        <w:sz w:val="16"/>
                      </w:rPr>
                      <w:t>on Saturday, August 20, 2022, IP: 2.30.244.120]</w:t>
                    </w:r>
                  </w:p>
                </w:txbxContent>
              </v:textbox>
              <w10:wrap anchorx="page" anchory="page"/>
            </v:shape>
          </w:pict>
        </mc:Fallback>
      </mc:AlternateContent>
    </w:r>
    <w:r>
      <w:rPr>
        <w:noProof/>
      </w:rPr>
      <mc:AlternateContent>
        <mc:Choice Requires="wps">
          <w:drawing>
            <wp:anchor distT="0" distB="0" distL="114300" distR="114300" simplePos="0" relativeHeight="487392256" behindDoc="1" locked="0" layoutInCell="1" allowOverlap="1" wp14:anchorId="3607A96C" wp14:editId="278CCB9B">
              <wp:simplePos x="0" y="0"/>
              <wp:positionH relativeFrom="page">
                <wp:posOffset>2711450</wp:posOffset>
              </wp:positionH>
              <wp:positionV relativeFrom="page">
                <wp:posOffset>429260</wp:posOffset>
              </wp:positionV>
              <wp:extent cx="2349500" cy="1339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C917B" w14:textId="77777777" w:rsidR="00A33BAE" w:rsidRDefault="00000000">
                          <w:pPr>
                            <w:spacing w:before="13"/>
                            <w:ind w:left="20"/>
                            <w:rPr>
                              <w:rFonts w:ascii="BPG Sans Modern GPL&amp;GNU"/>
                              <w:sz w:val="15"/>
                            </w:rPr>
                          </w:pPr>
                          <w:proofErr w:type="spellStart"/>
                          <w:r>
                            <w:rPr>
                              <w:rFonts w:ascii="BPG Sans Modern GPL&amp;GNU"/>
                              <w:color w:val="231F20"/>
                              <w:w w:val="90"/>
                              <w:sz w:val="15"/>
                            </w:rPr>
                            <w:t>Okpechi</w:t>
                          </w:r>
                          <w:proofErr w:type="spellEnd"/>
                          <w:r>
                            <w:rPr>
                              <w:rFonts w:ascii="BPG Sans Modern GPL&amp;GNU"/>
                              <w:color w:val="231F20"/>
                              <w:spacing w:val="-17"/>
                              <w:w w:val="90"/>
                              <w:sz w:val="15"/>
                            </w:rPr>
                            <w:t xml:space="preserve"> </w:t>
                          </w:r>
                          <w:r>
                            <w:rPr>
                              <w:rFonts w:ascii="BPG Sans Modern GPL&amp;GNU"/>
                              <w:color w:val="231F20"/>
                              <w:w w:val="90"/>
                              <w:sz w:val="15"/>
                            </w:rPr>
                            <w:t>and</w:t>
                          </w:r>
                          <w:r>
                            <w:rPr>
                              <w:rFonts w:ascii="BPG Sans Modern GPL&amp;GNU"/>
                              <w:color w:val="231F20"/>
                              <w:spacing w:val="-22"/>
                              <w:w w:val="90"/>
                              <w:sz w:val="15"/>
                            </w:rPr>
                            <w:t xml:space="preserve"> </w:t>
                          </w:r>
                          <w:r>
                            <w:rPr>
                              <w:rFonts w:ascii="BPG Sans Modern GPL&amp;GNU"/>
                              <w:color w:val="231F20"/>
                              <w:w w:val="90"/>
                              <w:sz w:val="15"/>
                            </w:rPr>
                            <w:t>Abubakar:</w:t>
                          </w:r>
                          <w:r>
                            <w:rPr>
                              <w:rFonts w:ascii="BPG Sans Modern GPL&amp;GNU"/>
                              <w:color w:val="231F20"/>
                              <w:spacing w:val="-17"/>
                              <w:w w:val="90"/>
                              <w:sz w:val="15"/>
                            </w:rPr>
                            <w:t xml:space="preserve"> </w:t>
                          </w:r>
                          <w:r>
                            <w:rPr>
                              <w:rFonts w:ascii="BPG Sans Modern GPL&amp;GNU"/>
                              <w:color w:val="231F20"/>
                              <w:w w:val="90"/>
                              <w:sz w:val="15"/>
                            </w:rPr>
                            <w:t>Upper</w:t>
                          </w:r>
                          <w:r>
                            <w:rPr>
                              <w:rFonts w:ascii="BPG Sans Modern GPL&amp;GNU"/>
                              <w:color w:val="231F20"/>
                              <w:spacing w:val="-16"/>
                              <w:w w:val="90"/>
                              <w:sz w:val="15"/>
                            </w:rPr>
                            <w:t xml:space="preserve"> </w:t>
                          </w:r>
                          <w:r>
                            <w:rPr>
                              <w:rFonts w:ascii="BPG Sans Modern GPL&amp;GNU"/>
                              <w:color w:val="231F20"/>
                              <w:w w:val="90"/>
                              <w:sz w:val="15"/>
                            </w:rPr>
                            <w:t>extremity</w:t>
                          </w:r>
                          <w:r>
                            <w:rPr>
                              <w:rFonts w:ascii="BPG Sans Modern GPL&amp;GNU"/>
                              <w:color w:val="231F20"/>
                              <w:spacing w:val="-16"/>
                              <w:w w:val="90"/>
                              <w:sz w:val="15"/>
                            </w:rPr>
                            <w:t xml:space="preserve"> </w:t>
                          </w:r>
                          <w:r>
                            <w:rPr>
                              <w:rFonts w:ascii="BPG Sans Modern GPL&amp;GNU"/>
                              <w:color w:val="231F20"/>
                              <w:w w:val="90"/>
                              <w:sz w:val="15"/>
                            </w:rPr>
                            <w:t>vascular</w:t>
                          </w:r>
                          <w:r>
                            <w:rPr>
                              <w:rFonts w:ascii="BPG Sans Modern GPL&amp;GNU"/>
                              <w:color w:val="231F20"/>
                              <w:spacing w:val="-17"/>
                              <w:w w:val="90"/>
                              <w:sz w:val="15"/>
                            </w:rPr>
                            <w:t xml:space="preserve"> </w:t>
                          </w:r>
                          <w:r>
                            <w:rPr>
                              <w:rFonts w:ascii="BPG Sans Modern GPL&amp;GNU"/>
                              <w:color w:val="231F20"/>
                              <w:w w:val="90"/>
                              <w:sz w:val="15"/>
                            </w:rPr>
                            <w:t>injury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7A96C" id="Text Box 1" o:spid="_x0000_s1037" type="#_x0000_t202" style="position:absolute;margin-left:213.5pt;margin-top:33.8pt;width:185pt;height:10.55pt;z-index:-159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" filled="f" stroked="f">
              <v:textbox inset="0,0,0,0">
                <w:txbxContent>
                  <w:p w14:paraId="4A0C917B" w14:textId="77777777" w:rsidR="00A33BAE" w:rsidRDefault="00000000">
                    <w:pPr>
                      <w:spacing w:before="13"/>
                      <w:ind w:left="20"/>
                      <w:rPr>
                        <w:rFonts w:ascii="BPG Sans Modern GPL&amp;GNU"/>
                        <w:sz w:val="15"/>
                      </w:rPr>
                    </w:pPr>
                    <w:proofErr w:type="spellStart"/>
                    <w:r>
                      <w:rPr>
                        <w:rFonts w:ascii="BPG Sans Modern GPL&amp;GNU"/>
                        <w:color w:val="231F20"/>
                        <w:w w:val="90"/>
                        <w:sz w:val="15"/>
                      </w:rPr>
                      <w:t>Okpechi</w:t>
                    </w:r>
                    <w:proofErr w:type="spellEnd"/>
                    <w:r>
                      <w:rPr>
                        <w:rFonts w:ascii="BPG Sans Modern GPL&amp;GNU"/>
                        <w:color w:val="231F20"/>
                        <w:spacing w:val="-17"/>
                        <w:w w:val="90"/>
                        <w:sz w:val="15"/>
                      </w:rPr>
                      <w:t xml:space="preserve"> </w:t>
                    </w:r>
                    <w:r>
                      <w:rPr>
                        <w:rFonts w:ascii="BPG Sans Modern GPL&amp;GNU"/>
                        <w:color w:val="231F20"/>
                        <w:w w:val="90"/>
                        <w:sz w:val="15"/>
                      </w:rPr>
                      <w:t>and</w:t>
                    </w:r>
                    <w:r>
                      <w:rPr>
                        <w:rFonts w:ascii="BPG Sans Modern GPL&amp;GNU"/>
                        <w:color w:val="231F20"/>
                        <w:spacing w:val="-22"/>
                        <w:w w:val="90"/>
                        <w:sz w:val="15"/>
                      </w:rPr>
                      <w:t xml:space="preserve"> </w:t>
                    </w:r>
                    <w:r>
                      <w:rPr>
                        <w:rFonts w:ascii="BPG Sans Modern GPL&amp;GNU"/>
                        <w:color w:val="231F20"/>
                        <w:w w:val="90"/>
                        <w:sz w:val="15"/>
                      </w:rPr>
                      <w:t>Abubakar:</w:t>
                    </w:r>
                    <w:r>
                      <w:rPr>
                        <w:rFonts w:ascii="BPG Sans Modern GPL&amp;GNU"/>
                        <w:color w:val="231F20"/>
                        <w:spacing w:val="-17"/>
                        <w:w w:val="90"/>
                        <w:sz w:val="15"/>
                      </w:rPr>
                      <w:t xml:space="preserve"> </w:t>
                    </w:r>
                    <w:r>
                      <w:rPr>
                        <w:rFonts w:ascii="BPG Sans Modern GPL&amp;GNU"/>
                        <w:color w:val="231F20"/>
                        <w:w w:val="90"/>
                        <w:sz w:val="15"/>
                      </w:rPr>
                      <w:t>Upper</w:t>
                    </w:r>
                    <w:r>
                      <w:rPr>
                        <w:rFonts w:ascii="BPG Sans Modern GPL&amp;GNU"/>
                        <w:color w:val="231F20"/>
                        <w:spacing w:val="-16"/>
                        <w:w w:val="90"/>
                        <w:sz w:val="15"/>
                      </w:rPr>
                      <w:t xml:space="preserve"> </w:t>
                    </w:r>
                    <w:r>
                      <w:rPr>
                        <w:rFonts w:ascii="BPG Sans Modern GPL&amp;GNU"/>
                        <w:color w:val="231F20"/>
                        <w:w w:val="90"/>
                        <w:sz w:val="15"/>
                      </w:rPr>
                      <w:t>extremity</w:t>
                    </w:r>
                    <w:r>
                      <w:rPr>
                        <w:rFonts w:ascii="BPG Sans Modern GPL&amp;GNU"/>
                        <w:color w:val="231F20"/>
                        <w:spacing w:val="-16"/>
                        <w:w w:val="90"/>
                        <w:sz w:val="15"/>
                      </w:rPr>
                      <w:t xml:space="preserve"> </w:t>
                    </w:r>
                    <w:r>
                      <w:rPr>
                        <w:rFonts w:ascii="BPG Sans Modern GPL&amp;GNU"/>
                        <w:color w:val="231F20"/>
                        <w:w w:val="90"/>
                        <w:sz w:val="15"/>
                      </w:rPr>
                      <w:t>vascular</w:t>
                    </w:r>
                    <w:r>
                      <w:rPr>
                        <w:rFonts w:ascii="BPG Sans Modern GPL&amp;GNU"/>
                        <w:color w:val="231F20"/>
                        <w:spacing w:val="-17"/>
                        <w:w w:val="90"/>
                        <w:sz w:val="15"/>
                      </w:rPr>
                      <w:t xml:space="preserve"> </w:t>
                    </w:r>
                    <w:r>
                      <w:rPr>
                        <w:rFonts w:ascii="BPG Sans Modern GPL&amp;GNU"/>
                        <w:color w:val="231F20"/>
                        <w:w w:val="90"/>
                        <w:sz w:val="15"/>
                      </w:rPr>
                      <w:t>injury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02695"/>
    <w:multiLevelType w:val="hybridMultilevel"/>
    <w:tmpl w:val="CBB68A94"/>
    <w:lvl w:ilvl="0" w:tplc="DF1CC6EE">
      <w:start w:val="1"/>
      <w:numFmt w:val="decimal"/>
      <w:lvlText w:val="%1."/>
      <w:lvlJc w:val="left"/>
      <w:pPr>
        <w:ind w:left="457" w:hanging="340"/>
        <w:jc w:val="left"/>
      </w:pPr>
      <w:rPr>
        <w:rFonts w:ascii="Times New Roman" w:eastAsia="Times New Roman" w:hAnsi="Times New Roman" w:cs="Times New Roman" w:hint="default"/>
        <w:color w:val="231F20"/>
        <w:spacing w:val="-14"/>
        <w:w w:val="99"/>
        <w:sz w:val="17"/>
        <w:szCs w:val="17"/>
        <w:lang w:val="en-US" w:eastAsia="en-US" w:bidi="ar-SA"/>
      </w:rPr>
    </w:lvl>
    <w:lvl w:ilvl="1" w:tplc="388A7D9A">
      <w:numFmt w:val="bullet"/>
      <w:lvlText w:val="•"/>
      <w:lvlJc w:val="left"/>
      <w:pPr>
        <w:ind w:left="916" w:hanging="340"/>
      </w:pPr>
      <w:rPr>
        <w:rFonts w:hint="default"/>
        <w:lang w:val="en-US" w:eastAsia="en-US" w:bidi="ar-SA"/>
      </w:rPr>
    </w:lvl>
    <w:lvl w:ilvl="2" w:tplc="DA9E8456">
      <w:numFmt w:val="bullet"/>
      <w:lvlText w:val="•"/>
      <w:lvlJc w:val="left"/>
      <w:pPr>
        <w:ind w:left="1372" w:hanging="340"/>
      </w:pPr>
      <w:rPr>
        <w:rFonts w:hint="default"/>
        <w:lang w:val="en-US" w:eastAsia="en-US" w:bidi="ar-SA"/>
      </w:rPr>
    </w:lvl>
    <w:lvl w:ilvl="3" w:tplc="69A67252">
      <w:numFmt w:val="bullet"/>
      <w:lvlText w:val="•"/>
      <w:lvlJc w:val="left"/>
      <w:pPr>
        <w:ind w:left="1829" w:hanging="340"/>
      </w:pPr>
      <w:rPr>
        <w:rFonts w:hint="default"/>
        <w:lang w:val="en-US" w:eastAsia="en-US" w:bidi="ar-SA"/>
      </w:rPr>
    </w:lvl>
    <w:lvl w:ilvl="4" w:tplc="22E06930">
      <w:numFmt w:val="bullet"/>
      <w:lvlText w:val="•"/>
      <w:lvlJc w:val="left"/>
      <w:pPr>
        <w:ind w:left="2285" w:hanging="340"/>
      </w:pPr>
      <w:rPr>
        <w:rFonts w:hint="default"/>
        <w:lang w:val="en-US" w:eastAsia="en-US" w:bidi="ar-SA"/>
      </w:rPr>
    </w:lvl>
    <w:lvl w:ilvl="5" w:tplc="F350018E">
      <w:numFmt w:val="bullet"/>
      <w:lvlText w:val="•"/>
      <w:lvlJc w:val="left"/>
      <w:pPr>
        <w:ind w:left="2742" w:hanging="340"/>
      </w:pPr>
      <w:rPr>
        <w:rFonts w:hint="default"/>
        <w:lang w:val="en-US" w:eastAsia="en-US" w:bidi="ar-SA"/>
      </w:rPr>
    </w:lvl>
    <w:lvl w:ilvl="6" w:tplc="08A0280C">
      <w:numFmt w:val="bullet"/>
      <w:lvlText w:val="•"/>
      <w:lvlJc w:val="left"/>
      <w:pPr>
        <w:ind w:left="3198" w:hanging="340"/>
      </w:pPr>
      <w:rPr>
        <w:rFonts w:hint="default"/>
        <w:lang w:val="en-US" w:eastAsia="en-US" w:bidi="ar-SA"/>
      </w:rPr>
    </w:lvl>
    <w:lvl w:ilvl="7" w:tplc="A97C9EF2">
      <w:numFmt w:val="bullet"/>
      <w:lvlText w:val="•"/>
      <w:lvlJc w:val="left"/>
      <w:pPr>
        <w:ind w:left="3655" w:hanging="340"/>
      </w:pPr>
      <w:rPr>
        <w:rFonts w:hint="default"/>
        <w:lang w:val="en-US" w:eastAsia="en-US" w:bidi="ar-SA"/>
      </w:rPr>
    </w:lvl>
    <w:lvl w:ilvl="8" w:tplc="328C88C2">
      <w:numFmt w:val="bullet"/>
      <w:lvlText w:val="•"/>
      <w:lvlJc w:val="left"/>
      <w:pPr>
        <w:ind w:left="4111" w:hanging="340"/>
      </w:pPr>
      <w:rPr>
        <w:rFonts w:hint="default"/>
        <w:lang w:val="en-US" w:eastAsia="en-US" w:bidi="ar-SA"/>
      </w:rPr>
    </w:lvl>
  </w:abstractNum>
  <w:num w:numId="1" w16cid:durableId="18344865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BAE"/>
    <w:rsid w:val="00142E3A"/>
    <w:rsid w:val="00172FDD"/>
    <w:rsid w:val="0066295D"/>
    <w:rsid w:val="00A33BAE"/>
    <w:rsid w:val="00F40D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41C032"/>
  <w15:docId w15:val="{2E94FE64-B40B-433C-B6E1-D78EA427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6"/>
      <w:ind w:left="113"/>
      <w:outlineLvl w:val="0"/>
    </w:pPr>
    <w:rPr>
      <w:b/>
      <w:bCs/>
      <w:sz w:val="23"/>
      <w:szCs w:val="23"/>
    </w:rPr>
  </w:style>
  <w:style w:type="paragraph" w:styleId="Heading2">
    <w:name w:val="heading 2"/>
    <w:basedOn w:val="Normal"/>
    <w:uiPriority w:val="9"/>
    <w:unhideWhenUsed/>
    <w:qFormat/>
    <w:pPr>
      <w:spacing w:before="119"/>
      <w:ind w:left="117"/>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01"/>
      <w:ind w:left="129"/>
    </w:pPr>
    <w:rPr>
      <w:rFonts w:ascii="Arial" w:eastAsia="Arial" w:hAnsi="Arial" w:cs="Arial"/>
      <w:b/>
      <w:bCs/>
      <w:sz w:val="28"/>
      <w:szCs w:val="28"/>
    </w:rPr>
  </w:style>
  <w:style w:type="paragraph" w:styleId="ListParagraph">
    <w:name w:val="List Paragraph"/>
    <w:basedOn w:val="Normal"/>
    <w:uiPriority w:val="1"/>
    <w:qFormat/>
    <w:pPr>
      <w:spacing w:before="20"/>
      <w:ind w:left="457" w:right="135" w:hanging="340"/>
      <w:jc w:val="both"/>
    </w:pPr>
  </w:style>
  <w:style w:type="paragraph" w:customStyle="1" w:styleId="TableParagraph">
    <w:name w:val="Table Paragraph"/>
    <w:basedOn w:val="Normal"/>
    <w:uiPriority w:val="1"/>
    <w:qFormat/>
    <w:rPr>
      <w:rFonts w:ascii="Arial" w:eastAsia="Arial" w:hAnsi="Arial" w:cs="Arial"/>
    </w:rPr>
  </w:style>
  <w:style w:type="paragraph" w:styleId="Header">
    <w:name w:val="header"/>
    <w:basedOn w:val="Normal"/>
    <w:link w:val="HeaderChar"/>
    <w:uiPriority w:val="99"/>
    <w:unhideWhenUsed/>
    <w:rsid w:val="00172FDD"/>
    <w:pPr>
      <w:tabs>
        <w:tab w:val="center" w:pos="4513"/>
        <w:tab w:val="right" w:pos="9026"/>
      </w:tabs>
    </w:pPr>
  </w:style>
  <w:style w:type="character" w:customStyle="1" w:styleId="HeaderChar">
    <w:name w:val="Header Char"/>
    <w:basedOn w:val="DefaultParagraphFont"/>
    <w:link w:val="Header"/>
    <w:uiPriority w:val="99"/>
    <w:rsid w:val="00172FDD"/>
    <w:rPr>
      <w:rFonts w:ascii="Times New Roman" w:eastAsia="Times New Roman" w:hAnsi="Times New Roman" w:cs="Times New Roman"/>
    </w:rPr>
  </w:style>
  <w:style w:type="paragraph" w:styleId="Footer">
    <w:name w:val="footer"/>
    <w:basedOn w:val="Normal"/>
    <w:link w:val="FooterChar"/>
    <w:uiPriority w:val="99"/>
    <w:unhideWhenUsed/>
    <w:rsid w:val="00172FDD"/>
    <w:pPr>
      <w:tabs>
        <w:tab w:val="center" w:pos="4513"/>
        <w:tab w:val="right" w:pos="9026"/>
      </w:tabs>
    </w:pPr>
  </w:style>
  <w:style w:type="character" w:customStyle="1" w:styleId="FooterChar">
    <w:name w:val="Footer Char"/>
    <w:basedOn w:val="DefaultParagraphFont"/>
    <w:link w:val="Footer"/>
    <w:uiPriority w:val="99"/>
    <w:rsid w:val="00172FD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reprints@medknow.co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jwacs-jcoac.org/"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yperlink" Target="http://www.njbc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3604</Words>
  <Characters>20546</Characters>
  <Application>Microsoft Office Word</Application>
  <DocSecurity>0</DocSecurity>
  <Lines>171</Lines>
  <Paragraphs>48</Paragraphs>
  <ScaleCrop>false</ScaleCrop>
  <Company/>
  <LinksUpToDate>false</LinksUpToDate>
  <CharactersWithSpaces>24102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Debbie Oluyomi</dc:creator>
  <cp:lastModifiedBy>Debbie Oluyomi</cp:lastModifiedBy>
  <cp:revision>2</cp:revision>
  <dcterms:created xsi:type="dcterms:W3CDTF">2022-09-11T12:01:00Z</dcterms:created>
  <dcterms:modified xsi:type="dcterms:W3CDTF">2022-09-11T12:01:00Z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2022-08-20T00:00:00Z</vt:filetime>
  </property>
</Properties>
</file>