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3D88" w14:textId="44A077C0" w:rsidR="003446E4" w:rsidRDefault="00A276F4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76B7290E" wp14:editId="21B8ABB8">
                <wp:extent cx="6409690" cy="191135"/>
                <wp:effectExtent l="8255" t="0" r="1905" b="0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03D90" w14:textId="77777777" w:rsidR="003446E4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Case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7290E" id="Group 11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GCkSesOBQAArhIAAA4AAAAAAAAAAAAAAAAALgIAAGRycy9lMm9E&#10;b2MueG1sUEsBAi0AFAAGAAgAAAAhAEqNQQ3cAAAABQEAAA8AAAAAAAAAAAAAAAAAaAcAAGRycy9k&#10;b3ducmV2LnhtbFBLBQYAAAAABAAEAPMAAABxCAAAAAA=&#10;">
                <v:shape id="Freeform 14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13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E703D90" w14:textId="77777777" w:rsidR="003446E4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Case Report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FB5389" w14:textId="77777777" w:rsidR="003446E4" w:rsidRDefault="003446E4">
      <w:pPr>
        <w:pStyle w:val="BodyText"/>
        <w:spacing w:before="10"/>
        <w:rPr>
          <w:sz w:val="17"/>
        </w:rPr>
      </w:pPr>
    </w:p>
    <w:p w14:paraId="02C09367" w14:textId="77777777" w:rsidR="003446E4" w:rsidRDefault="00000000">
      <w:pPr>
        <w:pStyle w:val="Title"/>
        <w:spacing w:line="249" w:lineRule="auto"/>
      </w:pPr>
      <w:r>
        <w:rPr>
          <w:color w:val="2E3092"/>
        </w:rPr>
        <w:t>Gall Bladder Complications Resulting from Typhoid Fever in Children: Challenges of Management and Lessons Learned</w:t>
      </w:r>
    </w:p>
    <w:p w14:paraId="30E387B9" w14:textId="77777777" w:rsidR="003446E4" w:rsidRDefault="003446E4">
      <w:pPr>
        <w:pStyle w:val="BodyText"/>
        <w:spacing w:before="10"/>
        <w:rPr>
          <w:rFonts w:ascii="Arial"/>
          <w:b/>
        </w:rPr>
      </w:pPr>
    </w:p>
    <w:p w14:paraId="23DA8B9E" w14:textId="4D0A5C9C" w:rsidR="003446E4" w:rsidRDefault="00A276F4">
      <w:pPr>
        <w:spacing w:before="101" w:line="247" w:lineRule="auto"/>
        <w:ind w:left="8035" w:right="201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45E030C" wp14:editId="1B66AD12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4839970"/>
                <wp:effectExtent l="0" t="0" r="0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4839970"/>
                          <a:chOff x="1074" y="87"/>
                          <a:chExt cx="7533" cy="7622"/>
                        </a:xfrm>
                      </wpg:grpSpPr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073" y="218"/>
                            <a:ext cx="7533" cy="7490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19 219"/>
                              <a:gd name="T3" fmla="*/ 219 h 7490"/>
                              <a:gd name="T4" fmla="+- 0 1074 1074"/>
                              <a:gd name="T5" fmla="*/ T4 w 7533"/>
                              <a:gd name="T6" fmla="+- 0 219 219"/>
                              <a:gd name="T7" fmla="*/ 219 h 7490"/>
                              <a:gd name="T8" fmla="+- 0 1074 1074"/>
                              <a:gd name="T9" fmla="*/ T8 w 7533"/>
                              <a:gd name="T10" fmla="+- 0 1319 219"/>
                              <a:gd name="T11" fmla="*/ 1319 h 7490"/>
                              <a:gd name="T12" fmla="+- 0 1074 1074"/>
                              <a:gd name="T13" fmla="*/ T12 w 7533"/>
                              <a:gd name="T14" fmla="+- 0 1659 219"/>
                              <a:gd name="T15" fmla="*/ 1659 h 7490"/>
                              <a:gd name="T16" fmla="+- 0 1074 1074"/>
                              <a:gd name="T17" fmla="*/ T16 w 7533"/>
                              <a:gd name="T18" fmla="+- 0 7709 219"/>
                              <a:gd name="T19" fmla="*/ 7709 h 7490"/>
                              <a:gd name="T20" fmla="+- 0 8606 1074"/>
                              <a:gd name="T21" fmla="*/ T20 w 7533"/>
                              <a:gd name="T22" fmla="+- 0 7709 219"/>
                              <a:gd name="T23" fmla="*/ 7709 h 7490"/>
                              <a:gd name="T24" fmla="+- 0 8606 1074"/>
                              <a:gd name="T25" fmla="*/ T24 w 7533"/>
                              <a:gd name="T26" fmla="+- 0 1319 219"/>
                              <a:gd name="T27" fmla="*/ 1319 h 7490"/>
                              <a:gd name="T28" fmla="+- 0 8606 1074"/>
                              <a:gd name="T29" fmla="*/ T28 w 7533"/>
                              <a:gd name="T30" fmla="+- 0 219 219"/>
                              <a:gd name="T31" fmla="*/ 219 h 7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33" h="7490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0"/>
                                </a:lnTo>
                                <a:lnTo>
                                  <a:pt x="0" y="1440"/>
                                </a:lnTo>
                                <a:lnTo>
                                  <a:pt x="0" y="7490"/>
                                </a:lnTo>
                                <a:lnTo>
                                  <a:pt x="7532" y="7490"/>
                                </a:lnTo>
                                <a:lnTo>
                                  <a:pt x="7532" y="110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0" y="7699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D1934" w14:textId="77777777" w:rsidR="003446E4" w:rsidRDefault="00000000">
                              <w:pPr>
                                <w:spacing w:before="7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391CB469" w14:textId="77777777" w:rsidR="003446E4" w:rsidRDefault="00000000">
                              <w:pPr>
                                <w:spacing w:before="32" w:line="254" w:lineRule="auto"/>
                                <w:ind w:left="55" w:right="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Surgical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complications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typhoid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fever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present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commonly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gut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perforation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very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rarely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gall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bladder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gangrene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gall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bladder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perforation.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Gall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bladder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complications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children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occur they are often the result of an infective condition. Occasionally, typhoid fever causes concomitant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gall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bladder complications and gut perforation. The coexistence of both conditions accentuates morbidity and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mortality.</w:t>
                              </w:r>
                            </w:p>
                            <w:p w14:paraId="1D41F5CA" w14:textId="77777777" w:rsidR="003446E4" w:rsidRDefault="00000000">
                              <w:pPr>
                                <w:spacing w:before="3" w:line="254" w:lineRule="auto"/>
                                <w:ind w:left="55" w:right="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present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cases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typhoid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fever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gall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bladder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perforation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gall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bladder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gangrene,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respectively.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Challenges of diagnosis and treatment are highlighted. The need for surgeons in endemic areas to consider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these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conditions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while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evaluating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children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peritonitis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emphasized.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Ultrasound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detection of thickened distended gall bladder with pericholecystic fluid in a child with typhoid fever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may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be a sign of impending gall bladder perforation.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reduce the high morbidity and mortality from surgical complications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typhoid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fever,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implementation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proven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preventive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measures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encouraged. In addition, public enlightenment of this scourge must be pursued with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vigor.</w:t>
                              </w:r>
                            </w:p>
                            <w:p w14:paraId="067F1177" w14:textId="77777777" w:rsidR="003446E4" w:rsidRDefault="00000000">
                              <w:pPr>
                                <w:spacing w:before="174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Children, gall bladder gangrene, gall bladder perforation, typhoid fever</w:t>
                              </w:r>
                            </w:p>
                            <w:p w14:paraId="53CDB5DB" w14:textId="77777777" w:rsidR="003446E4" w:rsidRDefault="003446E4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15C6722C" w14:textId="77777777" w:rsidR="003446E4" w:rsidRDefault="00000000">
                              <w:pPr>
                                <w:spacing w:before="137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Abstrait</w:t>
                              </w:r>
                            </w:p>
                            <w:p w14:paraId="7916ACC4" w14:textId="77777777" w:rsidR="003446E4" w:rsidRDefault="00000000">
                              <w:pPr>
                                <w:spacing w:before="31" w:line="254" w:lineRule="auto"/>
                                <w:ind w:left="55" w:right="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complications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chirurgicales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fièvre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typhoïde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présentent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couramment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sous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forme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perforation intestinale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très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rarement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sous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forme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gangrène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vésicule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biliaire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perforation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vésicule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biliaire.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complications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vésicule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biliaire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sont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rares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chez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enfants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lorsqu’elles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surviennent,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elles sont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souvent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résultat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d’une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maladie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infectieuse.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Parfois,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fièvre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typhoïde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provoque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complications concomitantes de la vésicule biliaire et une perforation intestinale. La coexistence des deux affections accentue la morbidité et la mortalité.</w:t>
                              </w:r>
                            </w:p>
                            <w:p w14:paraId="75EED08A" w14:textId="77777777" w:rsidR="003446E4" w:rsidRDefault="00000000">
                              <w:pPr>
                                <w:spacing w:before="4" w:line="254" w:lineRule="auto"/>
                                <w:ind w:left="55" w:right="4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présentons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respectivement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fièvre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typhoïde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avec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perforation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vésicule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biliaire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gangrène de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vésicule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biliaire.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défis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traitement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sont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mis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évidence.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nécessité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 chirurgiens des zones endémiques de prendre en compte ces conditions lors de l’évaluation des enfants atteints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péritonite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soulignée.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détection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échographie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d’une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vésicule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biliaire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distendue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épaissie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avec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liquide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péricholékystique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chez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enfant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atteint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fièvre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typhoïde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peut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être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signe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perforation imminente de la vésicule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biliaire.</w:t>
                              </w:r>
                            </w:p>
                            <w:p w14:paraId="65C3295A" w14:textId="77777777" w:rsidR="003446E4" w:rsidRDefault="00000000">
                              <w:pPr>
                                <w:spacing w:before="3" w:line="254" w:lineRule="auto"/>
                                <w:ind w:left="55" w:right="5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réduire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morbidité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mortalité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élevées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dues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aux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complications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chirurgicales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fièvre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typhoïde, la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mise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œuvre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mesures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préventives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éprouvées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doit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être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encouragée.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outre,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sensibilisation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du public à ce fléau doit être poursuivie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avec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vigueur.</w:t>
                              </w:r>
                            </w:p>
                            <w:p w14:paraId="0B165F34" w14:textId="77777777" w:rsidR="003446E4" w:rsidRDefault="00000000">
                              <w:pPr>
                                <w:spacing w:before="172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Mots clés: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Fièvre typhoïde, enfants, gangrène de la vésicule biliaire, perforation de la vésicule biliaire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E030C" id="Group 6" o:spid="_x0000_s1030" style="position:absolute;left:0;text-align:left;margin-left:53.7pt;margin-top:4.35pt;width:376.65pt;height:381.1pt;z-index:15732224;mso-position-horizontal-relative:page;mso-position-vertical-relative:text" coordorigin="1074,87" coordsize="7533,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">
                <v:rect id="Rectangle 10" o:spid="_x0000_s1031" style="position:absolute;left:1073;top:87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" fillcolor="#e0def0" stroked="f"/>
                <v:shape id="Freeform 9" o:spid="_x0000_s1032" style="position:absolute;left:1073;top:218;width:7533;height:7490;visibility:visible;mso-wrap-style:square;v-text-anchor:top" coordsize="7533,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" path="m7532,l,,,1100r,340l,7490r7532,l7532,1100,7532,xe" fillcolor="#e0def0" stroked="f">
                  <v:path arrowok="t" o:connecttype="custom" o:connectlocs="7532,219;0,219;0,1319;0,1659;0,7709;7532,7709;7532,1319;7532,219" o:connectangles="0,0,0,0,0,0,0,0"/>
                </v:shape>
                <v:line id="Line 8" o:spid="_x0000_s1033" style="position:absolute;visibility:visible;mso-wrap-style:square" from="1130,7699" to="8550,7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" strokecolor="#2e3092" strokeweight=".5pt"/>
                <v:shape id="Text Box 7" o:spid="_x0000_s1034" type="#_x0000_t202" style="position:absolute;left:1073;top:87;width:7533;height:7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CDD1934" w14:textId="77777777" w:rsidR="003446E4" w:rsidRDefault="00000000">
                        <w:pPr>
                          <w:spacing w:before="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391CB469" w14:textId="77777777" w:rsidR="003446E4" w:rsidRDefault="00000000">
                        <w:pPr>
                          <w:spacing w:before="32" w:line="254" w:lineRule="auto"/>
                          <w:ind w:left="55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Surgical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complications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typhoid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fever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present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commonly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gut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perforation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very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rarely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gall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bladder </w:t>
                        </w:r>
                        <w:r>
                          <w:rPr>
                            <w:color w:val="231F20"/>
                            <w:sz w:val="18"/>
                          </w:rPr>
                          <w:t>gangrene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gall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bladder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perforation.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Gall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bladder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complications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rare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children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when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they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occur they are often the result of an infective condition. Occasionally, typhoid fever causes concomitant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gall </w:t>
                        </w:r>
                        <w:r>
                          <w:rPr>
                            <w:color w:val="231F20"/>
                            <w:sz w:val="18"/>
                          </w:rPr>
                          <w:t>bladder complications and gut perforation. The coexistence of both conditions accentuates morbidity and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mortality.</w:t>
                        </w:r>
                      </w:p>
                      <w:p w14:paraId="1D41F5CA" w14:textId="77777777" w:rsidR="003446E4" w:rsidRDefault="00000000">
                        <w:pPr>
                          <w:spacing w:before="3" w:line="254" w:lineRule="auto"/>
                          <w:ind w:left="55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We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present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two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cases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typhoid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fever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gall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bladder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perforation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gall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bladder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gangrene,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respectively. </w:t>
                        </w:r>
                        <w:r>
                          <w:rPr>
                            <w:color w:val="231F20"/>
                            <w:sz w:val="18"/>
                          </w:rPr>
                          <w:t>Challenges of diagnosis and treatment are highlighted. The need for surgeons in endemic areas to consider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these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conditions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while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evaluating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children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peritonitis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emphasized.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Ultrasound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detection of thickened distended gall bladder with pericholecystic fluid in a child with typhoid fever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may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be a sign of impending gall bladder perforation. 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To </w:t>
                        </w:r>
                        <w:r>
                          <w:rPr>
                            <w:color w:val="231F20"/>
                            <w:sz w:val="18"/>
                          </w:rPr>
                          <w:t>reduce the high morbidity and mortality from surgical complications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typhoid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fever,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implementation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proven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preventive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measures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must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encouraged. In addition, public enlightenment of this scourge must be pursued with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vigor.</w:t>
                        </w:r>
                      </w:p>
                      <w:p w14:paraId="067F1177" w14:textId="77777777" w:rsidR="003446E4" w:rsidRDefault="00000000">
                        <w:pPr>
                          <w:spacing w:before="174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Children, gall bladder gangrene, gall bladder perforation, typhoid fever</w:t>
                        </w:r>
                      </w:p>
                      <w:p w14:paraId="53CDB5DB" w14:textId="77777777" w:rsidR="003446E4" w:rsidRDefault="003446E4">
                        <w:pPr>
                          <w:rPr>
                            <w:i/>
                            <w:sz w:val="20"/>
                          </w:rPr>
                        </w:pPr>
                      </w:p>
                      <w:p w14:paraId="15C6722C" w14:textId="77777777" w:rsidR="003446E4" w:rsidRDefault="00000000">
                        <w:pPr>
                          <w:spacing w:before="13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Abstrait</w:t>
                        </w:r>
                      </w:p>
                      <w:p w14:paraId="7916ACC4" w14:textId="77777777" w:rsidR="003446E4" w:rsidRDefault="00000000">
                        <w:pPr>
                          <w:spacing w:before="31" w:line="254" w:lineRule="auto"/>
                          <w:ind w:left="55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complications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chirurgicales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fièvre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typhoïde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présentent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couramment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sous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forme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perforation intestinale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et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très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rarement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sous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forme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gangrène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vésicule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biliaire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perforation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vésicule </w:t>
                        </w:r>
                        <w:r>
                          <w:rPr>
                            <w:color w:val="231F20"/>
                            <w:sz w:val="18"/>
                          </w:rPr>
                          <w:t>biliaire.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complications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vésicule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biliaire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sont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rares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chez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enfants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et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lorsqu’elles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surviennent,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elles sont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souvent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résultat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d’une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maladie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infectieuse.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Parfois,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fièvre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typhoïde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provoque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complications concomitantes de la vésicule biliaire et une perforation intestinale. La coexistence des deux affections accentue la morbidité et la mortalité.</w:t>
                        </w:r>
                      </w:p>
                      <w:p w14:paraId="75EED08A" w14:textId="77777777" w:rsidR="003446E4" w:rsidRDefault="00000000">
                        <w:pPr>
                          <w:spacing w:before="4" w:line="254" w:lineRule="auto"/>
                          <w:ind w:left="55" w:right="4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présentons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respectivement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fièvre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typhoïde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avec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perforation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vésicule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biliaire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et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gangrène de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vésicule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biliaire.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défis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diagnostic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traitement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sont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mis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évidence.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nécessité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pour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 chirurgiens des zones endémiques de prendre en compte ces conditions lors de l’évaluation des enfants atteints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péritonite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est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soulignée.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détection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échographie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d’une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vésicule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biliaire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distendue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épaissie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avec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liquide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péricholékystique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chez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enfant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atteint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fièvre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typhoïde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peut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être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signe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perforation imminente de la vésicule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biliaire.</w:t>
                        </w:r>
                      </w:p>
                      <w:p w14:paraId="65C3295A" w14:textId="77777777" w:rsidR="003446E4" w:rsidRDefault="00000000">
                        <w:pPr>
                          <w:spacing w:before="3" w:line="254" w:lineRule="auto"/>
                          <w:ind w:left="55" w:right="5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Pour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réduire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morbidité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et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mortalité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élevées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dues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aux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complications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chirurgicales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fièvre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typhoïde, la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mise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œuvre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mesures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préventives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éprouvées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doit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être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encouragée.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outre,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sensibilisation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du public à ce fléau doit être poursuivie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avec </w:t>
                        </w:r>
                        <w:r>
                          <w:rPr>
                            <w:color w:val="231F20"/>
                            <w:sz w:val="18"/>
                          </w:rPr>
                          <w:t>vigueur.</w:t>
                        </w:r>
                      </w:p>
                      <w:p w14:paraId="0B165F34" w14:textId="77777777" w:rsidR="003446E4" w:rsidRDefault="00000000">
                        <w:pPr>
                          <w:spacing w:before="172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Mots clés: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Fièvre typhoïde, enfants, gangrène de la vésicule biliaire, perforation de la vésicule biliaire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231F20"/>
        </w:rPr>
        <w:t>Akputa Aja Obasi</w:t>
      </w:r>
      <w:r w:rsidR="00000000">
        <w:rPr>
          <w:rFonts w:ascii="Arial"/>
          <w:b/>
          <w:color w:val="231F20"/>
          <w:position w:val="7"/>
          <w:sz w:val="13"/>
        </w:rPr>
        <w:t>1,2</w:t>
      </w:r>
      <w:r w:rsidR="00000000">
        <w:rPr>
          <w:rFonts w:ascii="Arial"/>
          <w:b/>
          <w:color w:val="231F20"/>
        </w:rPr>
        <w:t>, Arinze Aetelbert Igboanugo</w:t>
      </w:r>
      <w:r w:rsidR="00000000">
        <w:rPr>
          <w:rFonts w:ascii="Arial"/>
          <w:b/>
          <w:color w:val="231F20"/>
          <w:position w:val="7"/>
          <w:sz w:val="13"/>
        </w:rPr>
        <w:t>1</w:t>
      </w:r>
    </w:p>
    <w:p w14:paraId="122AFADA" w14:textId="77777777" w:rsidR="003446E4" w:rsidRDefault="00000000">
      <w:pPr>
        <w:spacing w:before="42" w:line="247" w:lineRule="auto"/>
        <w:ind w:left="8035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Paediatric Surgery Unit, Department of Surgery, Alex Ekwueme Federal University Teaching, Hospital Abakaliki,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>Department of Surgery, Ebonyi State University Abakaliki, Abakaliki, Ebonyi State, Nigeria</w:t>
      </w:r>
    </w:p>
    <w:p w14:paraId="15E6377E" w14:textId="77777777" w:rsidR="003446E4" w:rsidRDefault="003446E4">
      <w:pPr>
        <w:pStyle w:val="BodyText"/>
        <w:rPr>
          <w:i/>
        </w:rPr>
      </w:pPr>
    </w:p>
    <w:p w14:paraId="3BEB9C63" w14:textId="77777777" w:rsidR="003446E4" w:rsidRDefault="003446E4">
      <w:pPr>
        <w:pStyle w:val="BodyText"/>
        <w:rPr>
          <w:i/>
        </w:rPr>
      </w:pPr>
    </w:p>
    <w:p w14:paraId="58DB63F8" w14:textId="77777777" w:rsidR="003446E4" w:rsidRDefault="003446E4">
      <w:pPr>
        <w:pStyle w:val="BodyText"/>
        <w:rPr>
          <w:i/>
        </w:rPr>
      </w:pPr>
    </w:p>
    <w:p w14:paraId="73971169" w14:textId="77777777" w:rsidR="003446E4" w:rsidRDefault="003446E4">
      <w:pPr>
        <w:pStyle w:val="BodyText"/>
        <w:rPr>
          <w:i/>
        </w:rPr>
      </w:pPr>
    </w:p>
    <w:p w14:paraId="0583CDB4" w14:textId="77777777" w:rsidR="003446E4" w:rsidRDefault="003446E4">
      <w:pPr>
        <w:pStyle w:val="BodyText"/>
        <w:rPr>
          <w:i/>
        </w:rPr>
      </w:pPr>
    </w:p>
    <w:p w14:paraId="2C771CE0" w14:textId="77777777" w:rsidR="003446E4" w:rsidRDefault="003446E4">
      <w:pPr>
        <w:pStyle w:val="BodyText"/>
        <w:rPr>
          <w:i/>
        </w:rPr>
      </w:pPr>
    </w:p>
    <w:p w14:paraId="709B96D6" w14:textId="77777777" w:rsidR="003446E4" w:rsidRDefault="003446E4">
      <w:pPr>
        <w:pStyle w:val="BodyText"/>
        <w:rPr>
          <w:i/>
        </w:rPr>
      </w:pPr>
    </w:p>
    <w:p w14:paraId="1BF68B4D" w14:textId="77777777" w:rsidR="003446E4" w:rsidRDefault="003446E4">
      <w:pPr>
        <w:pStyle w:val="BodyText"/>
        <w:rPr>
          <w:i/>
        </w:rPr>
      </w:pPr>
    </w:p>
    <w:p w14:paraId="5C4AD0AD" w14:textId="77777777" w:rsidR="003446E4" w:rsidRDefault="003446E4">
      <w:pPr>
        <w:pStyle w:val="BodyText"/>
        <w:rPr>
          <w:i/>
        </w:rPr>
      </w:pPr>
    </w:p>
    <w:p w14:paraId="3D347688" w14:textId="77777777" w:rsidR="003446E4" w:rsidRDefault="003446E4">
      <w:pPr>
        <w:pStyle w:val="BodyText"/>
        <w:rPr>
          <w:i/>
        </w:rPr>
      </w:pPr>
    </w:p>
    <w:p w14:paraId="20B418A6" w14:textId="77777777" w:rsidR="003446E4" w:rsidRDefault="003446E4">
      <w:pPr>
        <w:pStyle w:val="BodyText"/>
        <w:rPr>
          <w:i/>
        </w:rPr>
      </w:pPr>
    </w:p>
    <w:p w14:paraId="38225898" w14:textId="77777777" w:rsidR="003446E4" w:rsidRDefault="003446E4">
      <w:pPr>
        <w:pStyle w:val="BodyText"/>
        <w:rPr>
          <w:i/>
        </w:rPr>
      </w:pPr>
    </w:p>
    <w:p w14:paraId="18AD9337" w14:textId="77777777" w:rsidR="003446E4" w:rsidRDefault="003446E4">
      <w:pPr>
        <w:pStyle w:val="BodyText"/>
        <w:rPr>
          <w:i/>
        </w:rPr>
      </w:pPr>
    </w:p>
    <w:p w14:paraId="55F57035" w14:textId="77777777" w:rsidR="003446E4" w:rsidRDefault="003446E4">
      <w:pPr>
        <w:pStyle w:val="BodyText"/>
        <w:rPr>
          <w:i/>
        </w:rPr>
      </w:pPr>
    </w:p>
    <w:p w14:paraId="43DE892E" w14:textId="77777777" w:rsidR="003446E4" w:rsidRDefault="003446E4">
      <w:pPr>
        <w:pStyle w:val="BodyText"/>
        <w:rPr>
          <w:i/>
        </w:rPr>
      </w:pPr>
    </w:p>
    <w:p w14:paraId="4B418114" w14:textId="77777777" w:rsidR="003446E4" w:rsidRDefault="003446E4">
      <w:pPr>
        <w:pStyle w:val="BodyText"/>
        <w:rPr>
          <w:i/>
        </w:rPr>
      </w:pPr>
    </w:p>
    <w:p w14:paraId="2B01AE2A" w14:textId="77777777" w:rsidR="003446E4" w:rsidRDefault="003446E4">
      <w:pPr>
        <w:pStyle w:val="BodyText"/>
        <w:rPr>
          <w:i/>
        </w:rPr>
      </w:pPr>
    </w:p>
    <w:p w14:paraId="7A834930" w14:textId="77777777" w:rsidR="003446E4" w:rsidRDefault="003446E4">
      <w:pPr>
        <w:pStyle w:val="BodyText"/>
        <w:rPr>
          <w:i/>
        </w:rPr>
      </w:pPr>
    </w:p>
    <w:p w14:paraId="199B9EAA" w14:textId="77777777" w:rsidR="003446E4" w:rsidRDefault="003446E4">
      <w:pPr>
        <w:pStyle w:val="BodyText"/>
        <w:spacing w:before="5"/>
        <w:rPr>
          <w:i/>
          <w:sz w:val="17"/>
        </w:rPr>
      </w:pPr>
    </w:p>
    <w:p w14:paraId="0222ACB7" w14:textId="77777777" w:rsidR="003446E4" w:rsidRDefault="003446E4">
      <w:pPr>
        <w:rPr>
          <w:sz w:val="17"/>
        </w:rPr>
        <w:sectPr w:rsidR="003446E4">
          <w:headerReference w:type="default" r:id="rId7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07488A80" w14:textId="77777777" w:rsidR="003446E4" w:rsidRDefault="003446E4">
      <w:pPr>
        <w:pStyle w:val="BodyText"/>
        <w:rPr>
          <w:i/>
          <w:sz w:val="26"/>
        </w:rPr>
      </w:pPr>
    </w:p>
    <w:p w14:paraId="04F615D1" w14:textId="77777777" w:rsidR="003446E4" w:rsidRDefault="003446E4">
      <w:pPr>
        <w:pStyle w:val="BodyText"/>
        <w:rPr>
          <w:i/>
          <w:sz w:val="26"/>
        </w:rPr>
      </w:pPr>
    </w:p>
    <w:p w14:paraId="6FAF97B4" w14:textId="77777777" w:rsidR="003446E4" w:rsidRDefault="003446E4">
      <w:pPr>
        <w:pStyle w:val="BodyText"/>
        <w:rPr>
          <w:i/>
          <w:sz w:val="26"/>
        </w:rPr>
      </w:pPr>
    </w:p>
    <w:p w14:paraId="3E5BCC74" w14:textId="77777777" w:rsidR="003446E4" w:rsidRDefault="003446E4">
      <w:pPr>
        <w:pStyle w:val="BodyText"/>
        <w:rPr>
          <w:i/>
          <w:sz w:val="26"/>
        </w:rPr>
      </w:pPr>
    </w:p>
    <w:p w14:paraId="62BF5F05" w14:textId="77777777" w:rsidR="003446E4" w:rsidRDefault="003446E4">
      <w:pPr>
        <w:pStyle w:val="BodyText"/>
        <w:spacing w:before="2"/>
        <w:rPr>
          <w:i/>
          <w:sz w:val="21"/>
        </w:rPr>
      </w:pPr>
    </w:p>
    <w:p w14:paraId="62AD3DB2" w14:textId="77777777" w:rsidR="003446E4" w:rsidRDefault="00000000">
      <w:pPr>
        <w:pStyle w:val="Heading1"/>
        <w:ind w:left="113"/>
      </w:pPr>
      <w:r>
        <w:rPr>
          <w:color w:val="2E3092"/>
        </w:rPr>
        <w:t>Introduction</w:t>
      </w:r>
    </w:p>
    <w:p w14:paraId="2B24D1AC" w14:textId="77777777" w:rsidR="003446E4" w:rsidRDefault="00000000">
      <w:pPr>
        <w:pStyle w:val="BodyText"/>
        <w:spacing w:before="117" w:line="249" w:lineRule="auto"/>
        <w:ind w:left="113" w:right="38"/>
        <w:jc w:val="both"/>
      </w:pPr>
      <w:r>
        <w:rPr>
          <w:color w:val="231F20"/>
          <w:spacing w:val="11"/>
        </w:rPr>
        <w:t xml:space="preserve">Typhoid </w:t>
      </w:r>
      <w:r>
        <w:rPr>
          <w:color w:val="231F20"/>
          <w:spacing w:val="12"/>
        </w:rPr>
        <w:t xml:space="preserve">fever </w:t>
      </w:r>
      <w:r>
        <w:rPr>
          <w:color w:val="231F20"/>
          <w:spacing w:val="11"/>
        </w:rPr>
        <w:t xml:space="preserve">has </w:t>
      </w:r>
      <w:r>
        <w:rPr>
          <w:color w:val="231F20"/>
          <w:spacing w:val="13"/>
        </w:rPr>
        <w:t xml:space="preserve">various </w:t>
      </w:r>
      <w:r>
        <w:rPr>
          <w:color w:val="231F20"/>
          <w:spacing w:val="16"/>
        </w:rPr>
        <w:t xml:space="preserve">surgical </w:t>
      </w:r>
      <w:r>
        <w:rPr>
          <w:color w:val="231F20"/>
          <w:spacing w:val="3"/>
        </w:rPr>
        <w:t>complications.</w:t>
      </w:r>
      <w:r>
        <w:rPr>
          <w:color w:val="231F20"/>
          <w:spacing w:val="3"/>
          <w:vertAlign w:val="superscript"/>
        </w:rPr>
        <w:t>[1]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common </w:t>
      </w:r>
      <w:r>
        <w:rPr>
          <w:color w:val="231F20"/>
          <w:spacing w:val="2"/>
        </w:rPr>
        <w:t xml:space="preserve">complication </w:t>
      </w:r>
      <w:r>
        <w:rPr>
          <w:color w:val="231F20"/>
        </w:rPr>
        <w:t xml:space="preserve">is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perforation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small </w:t>
      </w:r>
      <w:r>
        <w:rPr>
          <w:color w:val="231F20"/>
          <w:spacing w:val="2"/>
        </w:rPr>
        <w:t>gut.</w:t>
      </w:r>
      <w:r>
        <w:rPr>
          <w:color w:val="231F20"/>
          <w:spacing w:val="2"/>
          <w:vertAlign w:val="superscript"/>
        </w:rPr>
        <w:t>[2]</w:t>
      </w:r>
      <w:r>
        <w:rPr>
          <w:color w:val="231F20"/>
          <w:spacing w:val="2"/>
        </w:rPr>
        <w:t xml:space="preserve"> One </w:t>
      </w:r>
      <w:r>
        <w:rPr>
          <w:color w:val="231F20"/>
          <w:spacing w:val="-16"/>
        </w:rPr>
        <w:t xml:space="preserve">of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rare complications </w:t>
      </w:r>
      <w:r>
        <w:rPr>
          <w:color w:val="231F20"/>
        </w:rPr>
        <w:t xml:space="preserve">is </w:t>
      </w:r>
      <w:r>
        <w:rPr>
          <w:color w:val="231F20"/>
          <w:spacing w:val="3"/>
        </w:rPr>
        <w:t xml:space="preserve">acute </w:t>
      </w:r>
      <w:r>
        <w:rPr>
          <w:color w:val="231F20"/>
          <w:spacing w:val="4"/>
        </w:rPr>
        <w:t xml:space="preserve">acalculous </w:t>
      </w:r>
      <w:r>
        <w:rPr>
          <w:color w:val="231F20"/>
          <w:spacing w:val="5"/>
        </w:rPr>
        <w:t xml:space="preserve">cholecystitis </w:t>
      </w:r>
      <w:r>
        <w:rPr>
          <w:color w:val="231F20"/>
          <w:spacing w:val="3"/>
        </w:rPr>
        <w:t>(AAC).</w:t>
      </w:r>
      <w:r>
        <w:rPr>
          <w:color w:val="231F20"/>
          <w:spacing w:val="3"/>
          <w:vertAlign w:val="superscript"/>
        </w:rPr>
        <w:t>[1,3]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Very </w:t>
      </w:r>
      <w:r>
        <w:rPr>
          <w:color w:val="231F20"/>
          <w:spacing w:val="4"/>
        </w:rPr>
        <w:t xml:space="preserve">rarely </w:t>
      </w:r>
      <w:r>
        <w:rPr>
          <w:color w:val="231F20"/>
          <w:spacing w:val="-19"/>
        </w:rPr>
        <w:t xml:space="preserve">AAC </w:t>
      </w:r>
      <w:r>
        <w:rPr>
          <w:color w:val="231F20"/>
          <w:spacing w:val="4"/>
        </w:rPr>
        <w:t xml:space="preserve">results </w:t>
      </w:r>
      <w:r>
        <w:rPr>
          <w:color w:val="231F20"/>
          <w:spacing w:val="2"/>
        </w:rPr>
        <w:t xml:space="preserve">in </w:t>
      </w:r>
      <w:r>
        <w:rPr>
          <w:color w:val="231F20"/>
          <w:spacing w:val="3"/>
        </w:rPr>
        <w:t xml:space="preserve">gall bladder </w:t>
      </w:r>
      <w:r>
        <w:rPr>
          <w:color w:val="231F20"/>
          <w:spacing w:val="4"/>
        </w:rPr>
        <w:t xml:space="preserve">perforation (GBP) </w:t>
      </w:r>
      <w:r>
        <w:rPr>
          <w:color w:val="231F20"/>
          <w:spacing w:val="3"/>
        </w:rPr>
        <w:t xml:space="preserve">or </w:t>
      </w:r>
      <w:r>
        <w:rPr>
          <w:color w:val="231F20"/>
          <w:spacing w:val="6"/>
        </w:rPr>
        <w:t xml:space="preserve">gangrene </w:t>
      </w:r>
      <w:r>
        <w:rPr>
          <w:color w:val="231F20"/>
          <w:spacing w:val="5"/>
        </w:rPr>
        <w:t>(GBG).</w:t>
      </w:r>
      <w:r>
        <w:rPr>
          <w:color w:val="231F20"/>
          <w:spacing w:val="5"/>
          <w:vertAlign w:val="superscript"/>
        </w:rPr>
        <w:t>[1,2,4]</w:t>
      </w:r>
      <w:r>
        <w:rPr>
          <w:color w:val="231F20"/>
          <w:spacing w:val="5"/>
        </w:rPr>
        <w:t xml:space="preserve"> Usually seen </w:t>
      </w:r>
      <w:r>
        <w:rPr>
          <w:color w:val="231F20"/>
          <w:spacing w:val="-42"/>
        </w:rPr>
        <w:t xml:space="preserve">in </w:t>
      </w:r>
      <w:r>
        <w:rPr>
          <w:color w:val="231F20"/>
          <w:spacing w:val="7"/>
        </w:rPr>
        <w:t xml:space="preserve">adults, </w:t>
      </w:r>
      <w:r>
        <w:rPr>
          <w:color w:val="231F20"/>
          <w:spacing w:val="6"/>
        </w:rPr>
        <w:t xml:space="preserve">GBP </w:t>
      </w:r>
      <w:r>
        <w:rPr>
          <w:color w:val="231F20"/>
          <w:spacing w:val="4"/>
        </w:rPr>
        <w:t xml:space="preserve">is </w:t>
      </w:r>
      <w:r>
        <w:rPr>
          <w:color w:val="231F20"/>
          <w:spacing w:val="6"/>
        </w:rPr>
        <w:t xml:space="preserve">rare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7"/>
        </w:rPr>
        <w:t>children.</w:t>
      </w:r>
      <w:r>
        <w:rPr>
          <w:color w:val="231F20"/>
          <w:spacing w:val="7"/>
          <w:vertAlign w:val="superscript"/>
        </w:rPr>
        <w:t>[4]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Most</w:t>
      </w:r>
    </w:p>
    <w:p w14:paraId="3E8C7E90" w14:textId="2A9F8FF8" w:rsidR="003446E4" w:rsidRDefault="00A276F4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A7A752" wp14:editId="375A9F57">
                <wp:simplePos x="0" y="0"/>
                <wp:positionH relativeFrom="page">
                  <wp:posOffset>684530</wp:posOffset>
                </wp:positionH>
                <wp:positionV relativeFrom="paragraph">
                  <wp:posOffset>237490</wp:posOffset>
                </wp:positionV>
                <wp:extent cx="227901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923E6" id="Freeform 5" o:spid="_x0000_s1026" style="position:absolute;margin-left:53.9pt;margin-top:18.7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2EE0344E" w14:textId="77777777" w:rsidR="003446E4" w:rsidRDefault="00000000">
      <w:pPr>
        <w:spacing w:before="40" w:line="235" w:lineRule="auto"/>
        <w:ind w:left="117" w:right="49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6A434D94" w14:textId="77777777" w:rsidR="003446E4" w:rsidRDefault="003446E4">
      <w:pPr>
        <w:pStyle w:val="BodyText"/>
        <w:spacing w:before="10"/>
        <w:rPr>
          <w:rFonts w:ascii="Carlito"/>
          <w:sz w:val="18"/>
        </w:rPr>
      </w:pPr>
    </w:p>
    <w:p w14:paraId="33041E47" w14:textId="77777777" w:rsidR="003446E4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8">
        <w:r>
          <w:rPr>
            <w:rFonts w:ascii="Carlito"/>
            <w:color w:val="231F20"/>
            <w:sz w:val="14"/>
          </w:rPr>
          <w:t>reprints@medknow.com</w:t>
        </w:r>
      </w:hyperlink>
    </w:p>
    <w:p w14:paraId="400A58C5" w14:textId="77777777" w:rsidR="003446E4" w:rsidRDefault="00000000">
      <w:pPr>
        <w:pStyle w:val="BodyText"/>
        <w:rPr>
          <w:rFonts w:ascii="Carlito"/>
          <w:sz w:val="22"/>
        </w:rPr>
      </w:pPr>
      <w:r>
        <w:br w:type="column"/>
      </w:r>
    </w:p>
    <w:p w14:paraId="67FC4246" w14:textId="77777777" w:rsidR="003446E4" w:rsidRDefault="003446E4">
      <w:pPr>
        <w:pStyle w:val="BodyText"/>
        <w:rPr>
          <w:rFonts w:ascii="Carlito"/>
          <w:sz w:val="22"/>
        </w:rPr>
      </w:pPr>
    </w:p>
    <w:p w14:paraId="538766EC" w14:textId="77777777" w:rsidR="003446E4" w:rsidRDefault="003446E4">
      <w:pPr>
        <w:pStyle w:val="BodyText"/>
        <w:rPr>
          <w:rFonts w:ascii="Carlito"/>
          <w:sz w:val="22"/>
        </w:rPr>
      </w:pPr>
    </w:p>
    <w:p w14:paraId="0C84505E" w14:textId="77777777" w:rsidR="003446E4" w:rsidRDefault="003446E4">
      <w:pPr>
        <w:pStyle w:val="BodyText"/>
        <w:rPr>
          <w:rFonts w:ascii="Carlito"/>
          <w:sz w:val="22"/>
        </w:rPr>
      </w:pPr>
    </w:p>
    <w:p w14:paraId="4B0BD773" w14:textId="77777777" w:rsidR="003446E4" w:rsidRDefault="003446E4">
      <w:pPr>
        <w:pStyle w:val="BodyText"/>
        <w:spacing w:before="9"/>
        <w:rPr>
          <w:rFonts w:ascii="Carlito"/>
          <w:sz w:val="29"/>
        </w:rPr>
      </w:pPr>
    </w:p>
    <w:p w14:paraId="2055448D" w14:textId="77777777" w:rsidR="003446E4" w:rsidRDefault="00000000">
      <w:pPr>
        <w:pStyle w:val="BodyText"/>
        <w:spacing w:line="249" w:lineRule="auto"/>
        <w:ind w:left="113" w:right="38"/>
        <w:jc w:val="both"/>
      </w:pPr>
      <w:r>
        <w:rPr>
          <w:color w:val="231F20"/>
          <w:spacing w:val="3"/>
        </w:rPr>
        <w:t xml:space="preserve">GBPs </w:t>
      </w:r>
      <w:r>
        <w:rPr>
          <w:color w:val="231F20"/>
          <w:spacing w:val="2"/>
        </w:rPr>
        <w:t xml:space="preserve">in </w:t>
      </w:r>
      <w:r>
        <w:rPr>
          <w:color w:val="231F20"/>
          <w:spacing w:val="4"/>
        </w:rPr>
        <w:t xml:space="preserve">children </w:t>
      </w:r>
      <w:r>
        <w:rPr>
          <w:color w:val="231F20"/>
          <w:spacing w:val="3"/>
        </w:rPr>
        <w:t xml:space="preserve">are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result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5"/>
        </w:rPr>
        <w:t xml:space="preserve">typhoid </w:t>
      </w:r>
      <w:r>
        <w:rPr>
          <w:color w:val="231F20"/>
        </w:rPr>
        <w:t>fever.</w:t>
      </w:r>
      <w:r>
        <w:rPr>
          <w:color w:val="231F20"/>
          <w:vertAlign w:val="superscript"/>
        </w:rPr>
        <w:t>[1,3]</w:t>
      </w:r>
      <w:r>
        <w:rPr>
          <w:color w:val="231F20"/>
        </w:rPr>
        <w:t xml:space="preserve"> Occasionally, </w:t>
      </w:r>
      <w:r>
        <w:rPr>
          <w:color w:val="231F20"/>
          <w:spacing w:val="2"/>
        </w:rPr>
        <w:t xml:space="preserve">typhoid </w:t>
      </w:r>
      <w:r>
        <w:rPr>
          <w:color w:val="231F20"/>
        </w:rPr>
        <w:t xml:space="preserve">fever </w:t>
      </w:r>
      <w:r>
        <w:rPr>
          <w:color w:val="231F20"/>
          <w:spacing w:val="-6"/>
        </w:rPr>
        <w:t xml:space="preserve">causes </w:t>
      </w:r>
      <w:r>
        <w:rPr>
          <w:color w:val="231F20"/>
          <w:spacing w:val="4"/>
        </w:rPr>
        <w:t xml:space="preserve">concomitant </w:t>
      </w:r>
      <w:r>
        <w:rPr>
          <w:color w:val="231F20"/>
          <w:spacing w:val="3"/>
        </w:rPr>
        <w:t xml:space="preserve">gut </w:t>
      </w:r>
      <w:r>
        <w:rPr>
          <w:color w:val="231F20"/>
          <w:spacing w:val="4"/>
        </w:rPr>
        <w:t xml:space="preserve">perforation </w:t>
      </w:r>
      <w:r>
        <w:rPr>
          <w:color w:val="231F20"/>
          <w:spacing w:val="3"/>
        </w:rPr>
        <w:t xml:space="preserve">and GBG </w:t>
      </w:r>
      <w:r>
        <w:rPr>
          <w:color w:val="231F20"/>
          <w:spacing w:val="5"/>
        </w:rPr>
        <w:t xml:space="preserve">or </w:t>
      </w:r>
      <w:r>
        <w:rPr>
          <w:color w:val="231F20"/>
        </w:rPr>
        <w:t>GBP.</w:t>
      </w:r>
      <w:r>
        <w:rPr>
          <w:color w:val="231F20"/>
          <w:vertAlign w:val="superscript"/>
        </w:rPr>
        <w:t>[2,5]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coexistence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4"/>
        </w:rPr>
        <w:t xml:space="preserve">typhoid </w:t>
      </w:r>
      <w:r>
        <w:rPr>
          <w:color w:val="231F20"/>
          <w:spacing w:val="-6"/>
        </w:rPr>
        <w:t xml:space="preserve">ileal </w:t>
      </w:r>
      <w:r>
        <w:rPr>
          <w:color w:val="231F20"/>
          <w:spacing w:val="11"/>
        </w:rPr>
        <w:t xml:space="preserve">perforation </w:t>
      </w:r>
      <w:r>
        <w:rPr>
          <w:color w:val="231F20"/>
          <w:spacing w:val="9"/>
        </w:rPr>
        <w:t xml:space="preserve">with </w:t>
      </w:r>
      <w:r>
        <w:rPr>
          <w:color w:val="231F20"/>
          <w:spacing w:val="10"/>
        </w:rPr>
        <w:t xml:space="preserve">either </w:t>
      </w:r>
      <w:r>
        <w:rPr>
          <w:color w:val="231F20"/>
          <w:spacing w:val="8"/>
        </w:rPr>
        <w:t xml:space="preserve">GBG </w:t>
      </w:r>
      <w:r>
        <w:rPr>
          <w:color w:val="231F20"/>
          <w:spacing w:val="6"/>
        </w:rPr>
        <w:t xml:space="preserve">or </w:t>
      </w:r>
      <w:r>
        <w:rPr>
          <w:color w:val="231F20"/>
          <w:spacing w:val="8"/>
        </w:rPr>
        <w:t xml:space="preserve">GBP </w:t>
      </w:r>
      <w:r>
        <w:rPr>
          <w:color w:val="231F20"/>
          <w:spacing w:val="3"/>
        </w:rPr>
        <w:t xml:space="preserve">increases </w:t>
      </w:r>
      <w:r>
        <w:rPr>
          <w:color w:val="231F20"/>
          <w:spacing w:val="2"/>
        </w:rPr>
        <w:t>mortality.</w:t>
      </w:r>
      <w:r>
        <w:rPr>
          <w:color w:val="231F20"/>
          <w:spacing w:val="2"/>
          <w:vertAlign w:val="superscript"/>
        </w:rPr>
        <w:t>[2,5]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3"/>
        </w:rPr>
        <w:t xml:space="preserve">these </w:t>
      </w:r>
      <w:r>
        <w:rPr>
          <w:color w:val="231F20"/>
        </w:rPr>
        <w:t xml:space="preserve">two </w:t>
      </w:r>
      <w:r>
        <w:rPr>
          <w:color w:val="231F20"/>
          <w:spacing w:val="-7"/>
        </w:rPr>
        <w:t>cases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gall bladder </w:t>
      </w:r>
      <w:r>
        <w:rPr>
          <w:color w:val="231F20"/>
          <w:spacing w:val="3"/>
        </w:rPr>
        <w:t xml:space="preserve">complications from </w:t>
      </w:r>
      <w:r>
        <w:rPr>
          <w:color w:val="231F20"/>
        </w:rPr>
        <w:t xml:space="preserve">AAC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3"/>
        </w:rPr>
        <w:t xml:space="preserve">children </w:t>
      </w:r>
      <w:r>
        <w:rPr>
          <w:color w:val="231F20"/>
          <w:spacing w:val="2"/>
        </w:rPr>
        <w:t xml:space="preserve">due </w:t>
      </w:r>
      <w:r>
        <w:rPr>
          <w:color w:val="231F20"/>
        </w:rPr>
        <w:t xml:space="preserve">to </w:t>
      </w:r>
      <w:r>
        <w:rPr>
          <w:color w:val="231F20"/>
          <w:spacing w:val="3"/>
        </w:rPr>
        <w:t xml:space="preserve">typhoid </w:t>
      </w:r>
      <w:r>
        <w:rPr>
          <w:color w:val="231F20"/>
        </w:rPr>
        <w:t xml:space="preserve">fever, we </w:t>
      </w:r>
      <w:r>
        <w:rPr>
          <w:color w:val="231F20"/>
          <w:spacing w:val="3"/>
        </w:rPr>
        <w:t xml:space="preserve">share </w:t>
      </w:r>
      <w:r>
        <w:rPr>
          <w:color w:val="231F20"/>
          <w:spacing w:val="4"/>
        </w:rPr>
        <w:t xml:space="preserve">our </w:t>
      </w:r>
      <w:r>
        <w:rPr>
          <w:color w:val="231F20"/>
          <w:spacing w:val="3"/>
        </w:rPr>
        <w:t xml:space="preserve">experience </w:t>
      </w:r>
      <w:r>
        <w:rPr>
          <w:color w:val="231F20"/>
          <w:spacing w:val="2"/>
        </w:rPr>
        <w:t xml:space="preserve">and the </w:t>
      </w:r>
      <w:r>
        <w:rPr>
          <w:color w:val="231F20"/>
          <w:spacing w:val="3"/>
        </w:rPr>
        <w:t>lessons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4"/>
        </w:rPr>
        <w:t>learned.</w:t>
      </w:r>
    </w:p>
    <w:p w14:paraId="02338CAC" w14:textId="77777777" w:rsidR="003446E4" w:rsidRDefault="003446E4">
      <w:pPr>
        <w:pStyle w:val="BodyText"/>
      </w:pPr>
    </w:p>
    <w:p w14:paraId="0EA865D9" w14:textId="77777777" w:rsidR="003446E4" w:rsidRDefault="003446E4">
      <w:pPr>
        <w:pStyle w:val="BodyText"/>
      </w:pPr>
    </w:p>
    <w:p w14:paraId="6D57F49F" w14:textId="77777777" w:rsidR="003446E4" w:rsidRDefault="003446E4">
      <w:pPr>
        <w:pStyle w:val="BodyText"/>
      </w:pPr>
    </w:p>
    <w:p w14:paraId="625070D8" w14:textId="77777777" w:rsidR="003446E4" w:rsidRDefault="003446E4">
      <w:pPr>
        <w:pStyle w:val="BodyText"/>
      </w:pPr>
    </w:p>
    <w:p w14:paraId="4305FCB0" w14:textId="7EA5A689" w:rsidR="003446E4" w:rsidRDefault="00A276F4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CAC4F6" wp14:editId="7CA26FBD">
                <wp:simplePos x="0" y="0"/>
                <wp:positionH relativeFrom="page">
                  <wp:posOffset>3191510</wp:posOffset>
                </wp:positionH>
                <wp:positionV relativeFrom="paragraph">
                  <wp:posOffset>152400</wp:posOffset>
                </wp:positionV>
                <wp:extent cx="2272030" cy="50673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15466" w14:textId="77777777" w:rsidR="003446E4" w:rsidRDefault="00000000">
                            <w:pPr>
                              <w:spacing w:before="39" w:line="249" w:lineRule="auto"/>
                              <w:ind w:left="72" w:right="60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Obasi AA, Igboanugo AA. Gall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bladder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complications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resulting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typhoid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 xml:space="preserve">fever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in children: Challenges of management 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lessons learned.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:35-8.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AC4F6" id="Text Box 4" o:spid="_x0000_s1035" type="#_x0000_t202" style="position:absolute;margin-left:251.3pt;margin-top:12pt;width:178.9pt;height:39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Ep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" fillcolor="#e0def0" strokecolor="#231f20" strokeweight=".3pt">
                <v:textbox inset="0,0,0,0">
                  <w:txbxContent>
                    <w:p w14:paraId="17615466" w14:textId="77777777" w:rsidR="003446E4" w:rsidRDefault="00000000">
                      <w:pPr>
                        <w:spacing w:before="39" w:line="249" w:lineRule="auto"/>
                        <w:ind w:left="72" w:right="60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Obasi AA, Igboanugo AA. Gall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bladder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complications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resulting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from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typhoid</w:t>
                      </w:r>
                      <w:r>
                        <w:rPr>
                          <w:rFonts w:ascii="Arial"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 xml:space="preserve">fever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in children: Challenges of management and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lessons learned.</w:t>
                      </w:r>
                      <w:r>
                        <w:rPr>
                          <w:rFonts w:ascii="Arial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Afr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Coll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:35-8.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BBCD31" w14:textId="77777777" w:rsidR="003446E4" w:rsidRDefault="00000000">
      <w:pPr>
        <w:spacing w:before="93" w:line="261" w:lineRule="auto"/>
        <w:ind w:left="113" w:right="287"/>
        <w:rPr>
          <w:sz w:val="16"/>
        </w:rPr>
      </w:pPr>
      <w:r>
        <w:br w:type="column"/>
      </w: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30-Jul-2021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09-Dec-2021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05-Mar-2022</w:t>
      </w:r>
    </w:p>
    <w:p w14:paraId="5ABBC829" w14:textId="77777777" w:rsidR="003446E4" w:rsidRDefault="003446E4">
      <w:pPr>
        <w:pStyle w:val="BodyText"/>
        <w:spacing w:before="11"/>
        <w:rPr>
          <w:sz w:val="9"/>
        </w:rPr>
      </w:pPr>
    </w:p>
    <w:p w14:paraId="70FAB44B" w14:textId="0754BD3E" w:rsidR="003446E4" w:rsidRDefault="00000000">
      <w:pPr>
        <w:pStyle w:val="BodyText"/>
        <w:spacing w:line="20" w:lineRule="exact"/>
        <w:ind w:left="105"/>
        <w:rPr>
          <w:sz w:val="2"/>
        </w:rPr>
      </w:pPr>
      <w:r>
        <w:rPr>
          <w:noProof/>
        </w:rPr>
        <w:drawing>
          <wp:anchor distT="0" distB="0" distL="0" distR="0" simplePos="0" relativeHeight="487448576" behindDoc="1" locked="0" layoutInCell="1" allowOverlap="1" wp14:anchorId="0CF2F8D9" wp14:editId="60414A63">
            <wp:simplePos x="0" y="0"/>
            <wp:positionH relativeFrom="page">
              <wp:posOffset>3200400</wp:posOffset>
            </wp:positionH>
            <wp:positionV relativeFrom="paragraph">
              <wp:posOffset>-1863178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6F4">
        <w:rPr>
          <w:noProof/>
          <w:sz w:val="2"/>
        </w:rPr>
        <mc:AlternateContent>
          <mc:Choice Requires="wpg">
            <w:drawing>
              <wp:inline distT="0" distB="0" distL="0" distR="0" wp14:anchorId="43CFA297" wp14:editId="30D570CA">
                <wp:extent cx="1375410" cy="9525"/>
                <wp:effectExtent l="10795" t="2540" r="13970" b="698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9525"/>
                          <a:chOff x="0" y="0"/>
                          <a:chExt cx="2166" cy="15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E4AF8" id="Group 2" o:spid="_x0000_s1026" style="width:108.3pt;height:.75pt;mso-position-horizontal-relative:char;mso-position-vertical-relative:line" coordsize="2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">
                <v:line id="Line 3" o:spid="_x0000_s1027" style="position:absolute;visibility:visible;mso-wrap-style:square" from="0,8" to="21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" strokecolor="#2e3092"/>
                <w10:anchorlock/>
              </v:group>
            </w:pict>
          </mc:Fallback>
        </mc:AlternateContent>
      </w:r>
    </w:p>
    <w:p w14:paraId="5CE3948F" w14:textId="77777777" w:rsidR="003446E4" w:rsidRDefault="00000000">
      <w:pPr>
        <w:spacing w:before="17" w:line="273" w:lineRule="auto"/>
        <w:ind w:left="113" w:right="287"/>
        <w:rPr>
          <w:i/>
          <w:sz w:val="16"/>
        </w:rPr>
      </w:pP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z w:val="16"/>
        </w:rPr>
        <w:t>Dr. Akputa Aja Obasi, Paediatric Surgery Unit, Department of Surgery, Alex Ekwueme Federal University Teaching Hospital, Abakaliki, P M B 102, Abakaliki 480001, Ebonyi State, Nigeria.</w:t>
      </w:r>
    </w:p>
    <w:p w14:paraId="21C720C5" w14:textId="77777777" w:rsidR="003446E4" w:rsidRDefault="00000000">
      <w:pPr>
        <w:spacing w:before="1" w:line="273" w:lineRule="auto"/>
        <w:ind w:left="113" w:right="322"/>
        <w:rPr>
          <w:i/>
          <w:sz w:val="16"/>
        </w:rPr>
      </w:pPr>
      <w:r>
        <w:rPr>
          <w:i/>
          <w:color w:val="231F20"/>
          <w:sz w:val="16"/>
        </w:rPr>
        <w:t>E-mail: akputaaobasi@gmail. com</w:t>
      </w:r>
    </w:p>
    <w:p w14:paraId="6F40F1D7" w14:textId="77777777" w:rsidR="003446E4" w:rsidRDefault="003446E4">
      <w:pPr>
        <w:pStyle w:val="BodyText"/>
        <w:spacing w:before="4" w:after="1"/>
        <w:rPr>
          <w:i/>
          <w:sz w:val="16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3446E4" w14:paraId="4B3BFF65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298AC1DD" w14:textId="77777777" w:rsidR="003446E4" w:rsidRDefault="00000000">
            <w:pPr>
              <w:pStyle w:val="TableParagraph"/>
              <w:spacing w:before="64"/>
              <w:ind w:right="237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Access this article online</w:t>
            </w:r>
          </w:p>
        </w:tc>
      </w:tr>
      <w:tr w:rsidR="003446E4" w14:paraId="6BC7CA6C" w14:textId="77777777">
        <w:trPr>
          <w:trHeight w:val="360"/>
        </w:trPr>
        <w:tc>
          <w:tcPr>
            <w:tcW w:w="2160" w:type="dxa"/>
          </w:tcPr>
          <w:p w14:paraId="57C1A3CD" w14:textId="77777777" w:rsidR="003446E4" w:rsidRDefault="00000000">
            <w:pPr>
              <w:pStyle w:val="TableParagraph"/>
              <w:spacing w:before="24"/>
              <w:ind w:left="6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Website:</w:t>
            </w:r>
          </w:p>
          <w:p w14:paraId="3AB5CEB5" w14:textId="77777777" w:rsidR="003446E4" w:rsidRDefault="00000000">
            <w:pPr>
              <w:pStyle w:val="TableParagraph"/>
              <w:spacing w:before="9" w:line="146" w:lineRule="exact"/>
              <w:ind w:left="61"/>
              <w:rPr>
                <w:sz w:val="14"/>
              </w:rPr>
            </w:pPr>
            <w:hyperlink r:id="rId10">
              <w:r>
                <w:rPr>
                  <w:color w:val="231F20"/>
                  <w:sz w:val="14"/>
                </w:rPr>
                <w:t>www.jwacs-jcoac.org</w:t>
              </w:r>
            </w:hyperlink>
          </w:p>
        </w:tc>
      </w:tr>
      <w:tr w:rsidR="003446E4" w14:paraId="1B6738D7" w14:textId="77777777">
        <w:trPr>
          <w:trHeight w:val="270"/>
        </w:trPr>
        <w:tc>
          <w:tcPr>
            <w:tcW w:w="2160" w:type="dxa"/>
          </w:tcPr>
          <w:p w14:paraId="6AAD74D0" w14:textId="77777777" w:rsidR="003446E4" w:rsidRDefault="00000000">
            <w:pPr>
              <w:pStyle w:val="TableParagraph"/>
              <w:spacing w:before="84"/>
              <w:ind w:right="206"/>
              <w:jc w:val="right"/>
              <w:rPr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color w:val="231F20"/>
                <w:w w:val="95"/>
                <w:sz w:val="14"/>
              </w:rPr>
              <w:t>10.4103/jwas.jwas_31_21</w:t>
            </w:r>
          </w:p>
        </w:tc>
      </w:tr>
      <w:tr w:rsidR="003446E4" w14:paraId="5F02DACD" w14:textId="77777777">
        <w:trPr>
          <w:trHeight w:val="1464"/>
        </w:trPr>
        <w:tc>
          <w:tcPr>
            <w:tcW w:w="2160" w:type="dxa"/>
          </w:tcPr>
          <w:p w14:paraId="61FC4B72" w14:textId="77777777" w:rsidR="003446E4" w:rsidRDefault="00000000">
            <w:pPr>
              <w:pStyle w:val="TableParagraph"/>
              <w:spacing w:before="28"/>
              <w:ind w:left="3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Quick Response Code:</w:t>
            </w:r>
          </w:p>
          <w:p w14:paraId="26E74F39" w14:textId="77777777" w:rsidR="003446E4" w:rsidRDefault="003446E4">
            <w:pPr>
              <w:pStyle w:val="TableParagraph"/>
              <w:spacing w:before="11"/>
              <w:rPr>
                <w:rFonts w:ascii="Times New Roman"/>
                <w:i/>
                <w:sz w:val="6"/>
              </w:rPr>
            </w:pPr>
          </w:p>
          <w:p w14:paraId="12D70C63" w14:textId="77777777" w:rsidR="003446E4" w:rsidRDefault="00000000">
            <w:pPr>
              <w:pStyle w:val="TableParagraph"/>
              <w:ind w:left="5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C1C520" wp14:editId="0AB4320C">
                  <wp:extent cx="701039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0C417" w14:textId="77777777" w:rsidR="003446E4" w:rsidRDefault="003446E4">
      <w:pPr>
        <w:rPr>
          <w:sz w:val="20"/>
        </w:rPr>
        <w:sectPr w:rsidR="003446E4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59" w:space="187"/>
            <w:col w:w="3751" w:space="225"/>
            <w:col w:w="2398"/>
          </w:cols>
        </w:sectPr>
      </w:pPr>
    </w:p>
    <w:p w14:paraId="4BBF631F" w14:textId="77777777" w:rsidR="003446E4" w:rsidRDefault="003446E4">
      <w:pPr>
        <w:pStyle w:val="BodyText"/>
        <w:spacing w:before="7"/>
        <w:rPr>
          <w:i/>
          <w:sz w:val="12"/>
        </w:rPr>
      </w:pPr>
    </w:p>
    <w:p w14:paraId="084A8205" w14:textId="77777777" w:rsidR="003446E4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Medknow</w:t>
      </w:r>
      <w:r>
        <w:rPr>
          <w:rFonts w:ascii="BPG Sans Modern GPL&amp;GNU" w:hAnsi="BPG Sans Modern GPL&amp;GNU"/>
          <w:color w:val="231F20"/>
          <w:sz w:val="16"/>
        </w:rPr>
        <w:tab/>
        <w:t>35</w:t>
      </w:r>
    </w:p>
    <w:p w14:paraId="2D6AA08E" w14:textId="77777777" w:rsidR="003446E4" w:rsidRDefault="003446E4">
      <w:pPr>
        <w:rPr>
          <w:rFonts w:ascii="BPG Sans Modern GPL&amp;GNU" w:hAnsi="BPG Sans Modern GPL&amp;GNU"/>
          <w:sz w:val="16"/>
        </w:rPr>
        <w:sectPr w:rsidR="003446E4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6E9E3DE7" w14:textId="77777777" w:rsidR="003446E4" w:rsidRDefault="003446E4">
      <w:pPr>
        <w:pStyle w:val="BodyText"/>
        <w:spacing w:before="7"/>
        <w:rPr>
          <w:rFonts w:ascii="BPG Sans Modern GPL&amp;GNU"/>
          <w:sz w:val="13"/>
        </w:rPr>
      </w:pPr>
    </w:p>
    <w:p w14:paraId="47B9AA59" w14:textId="77777777" w:rsidR="003446E4" w:rsidRDefault="003446E4">
      <w:pPr>
        <w:rPr>
          <w:rFonts w:ascii="BPG Sans Modern GPL&amp;GNU"/>
          <w:sz w:val="13"/>
        </w:rPr>
        <w:sectPr w:rsidR="003446E4">
          <w:headerReference w:type="default" r:id="rId12"/>
          <w:pgSz w:w="12240" w:h="15840"/>
          <w:pgMar w:top="900" w:right="960" w:bottom="280" w:left="960" w:header="215" w:footer="0" w:gutter="0"/>
          <w:cols w:space="720"/>
        </w:sectPr>
      </w:pPr>
    </w:p>
    <w:p w14:paraId="38C8F3AC" w14:textId="77777777" w:rsidR="003446E4" w:rsidRDefault="00000000">
      <w:pPr>
        <w:pStyle w:val="Heading1"/>
        <w:spacing w:before="90"/>
        <w:jc w:val="both"/>
      </w:pPr>
      <w:r>
        <w:rPr>
          <w:color w:val="2E3092"/>
        </w:rPr>
        <w:t>Case Presentation</w:t>
      </w:r>
    </w:p>
    <w:p w14:paraId="1038D113" w14:textId="77777777" w:rsidR="003446E4" w:rsidRDefault="00000000">
      <w:pPr>
        <w:pStyle w:val="Heading2"/>
        <w:spacing w:before="119"/>
        <w:jc w:val="both"/>
      </w:pPr>
      <w:r>
        <w:rPr>
          <w:color w:val="2E3092"/>
        </w:rPr>
        <w:t>Case 1</w:t>
      </w:r>
    </w:p>
    <w:p w14:paraId="6EB9733B" w14:textId="77777777" w:rsidR="003446E4" w:rsidRDefault="00000000">
      <w:pPr>
        <w:pStyle w:val="BodyText"/>
        <w:spacing w:before="117" w:line="252" w:lineRule="auto"/>
        <w:ind w:left="118" w:right="40"/>
        <w:jc w:val="both"/>
      </w:pP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14-year-old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boy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admitted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children’s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emergency room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continuous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high-grade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fever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1-month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duration, </w:t>
      </w:r>
      <w:r>
        <w:rPr>
          <w:color w:val="231F20"/>
          <w:spacing w:val="4"/>
        </w:rPr>
        <w:t xml:space="preserve">periumbilical abdominal </w:t>
      </w:r>
      <w:r>
        <w:rPr>
          <w:color w:val="231F20"/>
          <w:spacing w:val="3"/>
        </w:rPr>
        <w:t xml:space="preserve">pain </w:t>
      </w:r>
      <w:r>
        <w:rPr>
          <w:color w:val="231F20"/>
          <w:spacing w:val="2"/>
        </w:rPr>
        <w:t xml:space="preserve">of </w:t>
      </w:r>
      <w:r>
        <w:rPr>
          <w:color w:val="231F20"/>
        </w:rPr>
        <w:t xml:space="preserve">2 </w:t>
      </w:r>
      <w:r>
        <w:rPr>
          <w:color w:val="231F20"/>
          <w:spacing w:val="2"/>
        </w:rPr>
        <w:t xml:space="preserve">weeks </w:t>
      </w:r>
      <w:r>
        <w:rPr>
          <w:color w:val="231F20"/>
          <w:spacing w:val="4"/>
        </w:rPr>
        <w:t xml:space="preserve">duration, </w:t>
      </w:r>
      <w:r>
        <w:rPr>
          <w:color w:val="231F20"/>
          <w:spacing w:val="5"/>
        </w:rPr>
        <w:t xml:space="preserve">and </w:t>
      </w:r>
      <w:r>
        <w:rPr>
          <w:color w:val="231F20"/>
        </w:rPr>
        <w:t>progressive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jaundice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started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days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presentation. Though he had loose stools, the stools were not clay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colored. Physical examination revealed a fully conscious, pale, ill- </w:t>
      </w:r>
      <w:r>
        <w:rPr>
          <w:color w:val="231F20"/>
          <w:spacing w:val="4"/>
        </w:rPr>
        <w:t xml:space="preserve">looking adolescent </w:t>
      </w:r>
      <w:r>
        <w:rPr>
          <w:color w:val="231F20"/>
          <w:spacing w:val="3"/>
        </w:rPr>
        <w:t xml:space="preserve">with </w:t>
      </w:r>
      <w:r>
        <w:rPr>
          <w:color w:val="231F20"/>
          <w:spacing w:val="4"/>
        </w:rPr>
        <w:t xml:space="preserve">jaundice.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temperature </w:t>
      </w:r>
      <w:r>
        <w:rPr>
          <w:color w:val="231F20"/>
          <w:spacing w:val="3"/>
        </w:rPr>
        <w:t xml:space="preserve">was </w:t>
      </w:r>
      <w:r>
        <w:rPr>
          <w:color w:val="231F20"/>
        </w:rPr>
        <w:t xml:space="preserve">40.5°C, pulse rate 140 beats/min, and </w:t>
      </w:r>
      <w:r>
        <w:rPr>
          <w:color w:val="231F20"/>
          <w:spacing w:val="2"/>
        </w:rPr>
        <w:t xml:space="preserve">respiratory </w:t>
      </w:r>
      <w:r>
        <w:rPr>
          <w:color w:val="231F20"/>
        </w:rPr>
        <w:t>rate 40 breaths/min.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abdominal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periumbilical tenderness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liver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below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subcostal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margin. The differential diagnoses considered by the pediatricians were typhoid septicemia, severe malaria, viral hepatitis,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complicated appendicitis.</w:t>
      </w:r>
    </w:p>
    <w:p w14:paraId="5B869A83" w14:textId="77777777" w:rsidR="003446E4" w:rsidRDefault="00000000">
      <w:pPr>
        <w:pStyle w:val="BodyText"/>
        <w:spacing w:before="125" w:line="252" w:lineRule="auto"/>
        <w:ind w:left="118" w:right="40"/>
        <w:jc w:val="both"/>
      </w:pPr>
      <w:r>
        <w:rPr>
          <w:noProof/>
        </w:rPr>
        <w:drawing>
          <wp:anchor distT="0" distB="0" distL="0" distR="0" simplePos="0" relativeHeight="487450624" behindDoc="1" locked="0" layoutInCell="1" allowOverlap="1" wp14:anchorId="3DF0AC88" wp14:editId="5517C3C2">
            <wp:simplePos x="0" y="0"/>
            <wp:positionH relativeFrom="page">
              <wp:posOffset>3200400</wp:posOffset>
            </wp:positionH>
            <wp:positionV relativeFrom="paragraph">
              <wp:posOffset>1206689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Preliminary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follows: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blood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count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(FBC)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 xml:space="preserve">moderate anemia, lymphopenia, and normal platelet count. Hemoglobin genotype was AA. </w:t>
      </w:r>
      <w:r>
        <w:rPr>
          <w:color w:val="231F20"/>
          <w:spacing w:val="-4"/>
        </w:rPr>
        <w:t xml:space="preserve">Tests </w:t>
      </w:r>
      <w:r>
        <w:rPr>
          <w:color w:val="231F20"/>
        </w:rPr>
        <w:t xml:space="preserve">for hepatitis </w:t>
      </w:r>
      <w:r>
        <w:rPr>
          <w:color w:val="231F20"/>
          <w:spacing w:val="-12"/>
        </w:rPr>
        <w:t>B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and C were nonreactive. Widal agglutination test titer was very high for </w:t>
      </w:r>
      <w:r>
        <w:rPr>
          <w:i/>
          <w:color w:val="231F20"/>
        </w:rPr>
        <w:t xml:space="preserve">Salmonella typhi </w:t>
      </w:r>
      <w:r>
        <w:rPr>
          <w:color w:val="231F20"/>
        </w:rPr>
        <w:t xml:space="preserve">O and H antigens. </w:t>
      </w:r>
      <w:r>
        <w:rPr>
          <w:color w:val="231F20"/>
          <w:spacing w:val="2"/>
        </w:rPr>
        <w:t xml:space="preserve">Serum  </w:t>
      </w:r>
      <w:r>
        <w:rPr>
          <w:color w:val="231F20"/>
        </w:rPr>
        <w:t xml:space="preserve">electrolytes showed hyponatremia and hypokalemia. Urea and creatinine levels were normal. Liver function test </w:t>
      </w:r>
      <w:r>
        <w:rPr>
          <w:color w:val="231F20"/>
          <w:spacing w:val="-3"/>
        </w:rPr>
        <w:t xml:space="preserve">(LFT) </w:t>
      </w:r>
      <w:r>
        <w:rPr>
          <w:color w:val="231F20"/>
        </w:rPr>
        <w:t xml:space="preserve">revealed predominantly conjugated hyperbilirubinemia </w:t>
      </w:r>
      <w:r>
        <w:rPr>
          <w:color w:val="231F20"/>
          <w:spacing w:val="-4"/>
        </w:rPr>
        <w:t xml:space="preserve">with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elevation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enzymes.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Stool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urine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cultures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ordered were not done owing to financial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constraints.</w:t>
      </w:r>
    </w:p>
    <w:p w14:paraId="55E28C00" w14:textId="77777777" w:rsidR="003446E4" w:rsidRDefault="00000000">
      <w:pPr>
        <w:pStyle w:val="BodyText"/>
        <w:spacing w:before="123" w:line="252" w:lineRule="auto"/>
        <w:ind w:left="118" w:right="38"/>
        <w:jc w:val="both"/>
      </w:pPr>
      <w:r>
        <w:rPr>
          <w:color w:val="231F20"/>
        </w:rPr>
        <w:t>The child was started on intravenous ciprofloxacin but he subsequently developed generalized abdominal pain and distension 3 days after admission.</w:t>
      </w:r>
    </w:p>
    <w:p w14:paraId="6F21B1DE" w14:textId="77777777" w:rsidR="003446E4" w:rsidRDefault="00000000">
      <w:pPr>
        <w:pStyle w:val="BodyText"/>
        <w:spacing w:before="121" w:line="252" w:lineRule="auto"/>
        <w:ind w:left="118" w:right="39"/>
        <w:jc w:val="both"/>
      </w:pP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abdominal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ultrasound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(USS)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revealed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thickened gall bladder wall </w:t>
      </w:r>
      <w:r>
        <w:rPr>
          <w:color w:val="231F20"/>
          <w:spacing w:val="2"/>
        </w:rPr>
        <w:t xml:space="preserve">(1.2 </w:t>
      </w:r>
      <w:r>
        <w:rPr>
          <w:color w:val="231F20"/>
        </w:rPr>
        <w:t xml:space="preserve">cm) </w:t>
      </w:r>
      <w:r>
        <w:rPr>
          <w:color w:val="231F20"/>
          <w:spacing w:val="2"/>
        </w:rPr>
        <w:t xml:space="preserve">with pericholecystic </w:t>
      </w:r>
      <w:r>
        <w:rPr>
          <w:color w:val="231F20"/>
        </w:rPr>
        <w:t>fluid with strands and sludge within the GB. There was no gall stone. Moderate fluid collection was noted in the right iliac fossa. Diagnoses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cholecystitis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perforated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appendix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>made and pediatric surgeons were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invited.</w:t>
      </w:r>
    </w:p>
    <w:p w14:paraId="7AB171A1" w14:textId="77777777" w:rsidR="003446E4" w:rsidRDefault="00000000">
      <w:pPr>
        <w:pStyle w:val="BodyText"/>
        <w:spacing w:before="122" w:line="252" w:lineRule="auto"/>
        <w:ind w:left="118" w:right="39"/>
        <w:jc w:val="both"/>
      </w:pP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pediatric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surgeons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reviewed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sustained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 typhoid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fever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cholecystitis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enteritis,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exclude gut perforation because of marked tenderness with guarding at the right hypochondrium and USS finding of thickened </w:t>
      </w:r>
      <w:r>
        <w:rPr>
          <w:color w:val="231F20"/>
          <w:spacing w:val="5"/>
        </w:rPr>
        <w:t xml:space="preserve">distended </w:t>
      </w:r>
      <w:r>
        <w:rPr>
          <w:color w:val="231F20"/>
          <w:spacing w:val="3"/>
        </w:rPr>
        <w:t xml:space="preserve">GB </w:t>
      </w:r>
      <w:r>
        <w:rPr>
          <w:color w:val="231F20"/>
          <w:spacing w:val="4"/>
        </w:rPr>
        <w:t xml:space="preserve">with </w:t>
      </w:r>
      <w:r>
        <w:rPr>
          <w:color w:val="231F20"/>
          <w:spacing w:val="5"/>
        </w:rPr>
        <w:t xml:space="preserve">pericholecystic fluid. </w:t>
      </w:r>
      <w:r>
        <w:rPr>
          <w:color w:val="231F20"/>
          <w:spacing w:val="4"/>
        </w:rPr>
        <w:t xml:space="preserve">Conservative </w:t>
      </w:r>
      <w:r>
        <w:rPr>
          <w:color w:val="231F20"/>
        </w:rPr>
        <w:t xml:space="preserve">management was continued but with a change of antibiotics to intravenous Chloramphenicol and metronidazole. Repeat </w:t>
      </w:r>
      <w:r>
        <w:rPr>
          <w:color w:val="231F20"/>
          <w:spacing w:val="-3"/>
        </w:rPr>
        <w:t>electrolytes,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urea,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creatinine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 xml:space="preserve">range. </w:t>
      </w:r>
      <w:r>
        <w:rPr>
          <w:color w:val="231F20"/>
        </w:rPr>
        <w:t>LFT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showed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marked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elevation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alkaline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phosphatase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(ALP) </w:t>
      </w:r>
      <w:r>
        <w:rPr>
          <w:color w:val="231F20"/>
        </w:rPr>
        <w:t xml:space="preserve">and conjugated hyperbilirubinemia. The clotting profile was within acceptable limits. FBC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>leukocytosis. Blood culture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regular </w:t>
      </w:r>
      <w:r>
        <w:rPr>
          <w:color w:val="231F20"/>
        </w:rPr>
        <w:t>laboratories at our center do not do them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routinely.</w:t>
      </w:r>
    </w:p>
    <w:p w14:paraId="0461218E" w14:textId="77777777" w:rsidR="003446E4" w:rsidRDefault="00000000">
      <w:pPr>
        <w:pStyle w:val="BodyText"/>
        <w:spacing w:before="124" w:line="252" w:lineRule="auto"/>
        <w:ind w:left="118" w:right="39"/>
        <w:jc w:val="both"/>
      </w:pPr>
      <w:r>
        <w:rPr>
          <w:color w:val="231F20"/>
        </w:rPr>
        <w:t xml:space="preserve">The </w:t>
      </w:r>
      <w:r>
        <w:rPr>
          <w:color w:val="231F20"/>
          <w:spacing w:val="-4"/>
        </w:rPr>
        <w:t xml:space="preserve">child’s </w:t>
      </w:r>
      <w:r>
        <w:rPr>
          <w:color w:val="231F20"/>
        </w:rPr>
        <w:t>condition improved for 2 days on this regimen as abdominal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reduced,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fever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abated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jaundice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reduced. Thereafter, fever and generalized abdominal pain recurred 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progressive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abdominal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distension.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 peritonitis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possibly</w:t>
      </w:r>
    </w:p>
    <w:p w14:paraId="1D510600" w14:textId="77777777" w:rsidR="003446E4" w:rsidRDefault="00000000">
      <w:pPr>
        <w:pStyle w:val="BodyText"/>
        <w:spacing w:before="101" w:line="252" w:lineRule="auto"/>
        <w:ind w:left="118" w:right="114"/>
        <w:jc w:val="both"/>
      </w:pPr>
      <w:r>
        <w:br w:type="column"/>
      </w:r>
      <w:r>
        <w:rPr>
          <w:color w:val="231F20"/>
        </w:rPr>
        <w:t xml:space="preserve">elucidate the source of the perforation, abdominal USS </w:t>
      </w:r>
      <w:r>
        <w:rPr>
          <w:color w:val="231F20"/>
          <w:spacing w:val="-7"/>
        </w:rPr>
        <w:t xml:space="preserve">was </w:t>
      </w:r>
      <w:r>
        <w:rPr>
          <w:color w:val="231F20"/>
        </w:rPr>
        <w:t>repeated. This revealed copious peritoneal fluid collection 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echoes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collapsed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bladder.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Armed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 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peritonitis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GBP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optimized for laparotomy 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cholecystectomy.</w:t>
      </w:r>
    </w:p>
    <w:p w14:paraId="485FF76E" w14:textId="77777777" w:rsidR="003446E4" w:rsidRDefault="00000000">
      <w:pPr>
        <w:pStyle w:val="BodyText"/>
        <w:spacing w:before="117" w:line="252" w:lineRule="auto"/>
        <w:ind w:left="118" w:right="113"/>
        <w:jc w:val="both"/>
      </w:pPr>
      <w:r>
        <w:rPr>
          <w:color w:val="231F20"/>
        </w:rPr>
        <w:t xml:space="preserve">Laparotomy findings were approximately 3 L of </w:t>
      </w:r>
      <w:r>
        <w:rPr>
          <w:color w:val="231F20"/>
          <w:spacing w:val="-2"/>
        </w:rPr>
        <w:t xml:space="preserve">bile-stained </w:t>
      </w:r>
      <w:r>
        <w:rPr>
          <w:color w:val="231F20"/>
        </w:rPr>
        <w:t xml:space="preserve">peritoneal fluid with particulate matter. Three perforations on the body of a thickened collapsed gall bladder were </w:t>
      </w:r>
      <w:r>
        <w:rPr>
          <w:color w:val="231F20"/>
          <w:spacing w:val="-3"/>
        </w:rPr>
        <w:t>noted [Figure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1].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bowel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perforations.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Cholecystectomy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peritoneal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fluid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drainage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peritoneal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lavage.</w:t>
      </w:r>
    </w:p>
    <w:p w14:paraId="24A4111A" w14:textId="77777777" w:rsidR="003446E4" w:rsidRDefault="00000000">
      <w:pPr>
        <w:pStyle w:val="BodyText"/>
        <w:spacing w:before="118" w:line="252" w:lineRule="auto"/>
        <w:ind w:left="118" w:right="113"/>
        <w:jc w:val="both"/>
      </w:pP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culture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peritoneal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aspirate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yielded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growth.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 xml:space="preserve">Histology </w:t>
      </w:r>
      <w:r>
        <w:rPr>
          <w:color w:val="231F20"/>
        </w:rPr>
        <w:t>revealed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thickened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bladder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transmural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necrosis 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infiltration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inflammatory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cells.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recovered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remarkably well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discharged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15th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postoperative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day.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>in a good state of health 4 months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later.</w:t>
      </w:r>
    </w:p>
    <w:p w14:paraId="4530D9A1" w14:textId="77777777" w:rsidR="003446E4" w:rsidRDefault="00000000">
      <w:pPr>
        <w:pStyle w:val="Heading2"/>
        <w:jc w:val="both"/>
      </w:pPr>
      <w:r>
        <w:rPr>
          <w:color w:val="2E3092"/>
        </w:rPr>
        <w:t>Case 2</w:t>
      </w:r>
    </w:p>
    <w:p w14:paraId="7E19BE64" w14:textId="77777777" w:rsidR="003446E4" w:rsidRDefault="00000000">
      <w:pPr>
        <w:pStyle w:val="BodyText"/>
        <w:spacing w:before="117" w:line="252" w:lineRule="auto"/>
        <w:ind w:left="118" w:right="114"/>
        <w:jc w:val="both"/>
      </w:pPr>
      <w:r>
        <w:rPr>
          <w:color w:val="231F20"/>
        </w:rPr>
        <w:t xml:space="preserve">A 3-year-old </w:t>
      </w:r>
      <w:r>
        <w:rPr>
          <w:color w:val="231F20"/>
          <w:spacing w:val="-3"/>
        </w:rPr>
        <w:t xml:space="preserve">boy </w:t>
      </w:r>
      <w:r>
        <w:rPr>
          <w:color w:val="231F20"/>
        </w:rPr>
        <w:t>was brought with a continuous high-grade fever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progressive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abdominal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swelling </w:t>
      </w:r>
      <w:r>
        <w:rPr>
          <w:color w:val="231F20"/>
        </w:rPr>
        <w:t xml:space="preserve">of 1-week duration. In addition, he had several episodes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nonbilious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vomiting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flatus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stool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48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h.</w:t>
      </w:r>
    </w:p>
    <w:p w14:paraId="3CA9F86A" w14:textId="77777777" w:rsidR="003446E4" w:rsidRDefault="00000000">
      <w:pPr>
        <w:pStyle w:val="BodyText"/>
        <w:spacing w:before="118" w:line="252" w:lineRule="auto"/>
        <w:ind w:left="118" w:right="112"/>
        <w:jc w:val="both"/>
      </w:pPr>
      <w:r>
        <w:rPr>
          <w:color w:val="231F20"/>
        </w:rPr>
        <w:t>Clinical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acutely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ill-looking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preschooler, pale,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anicteric,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dehydrated,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dyspneic.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temperature of 38.2°C, respiratory rate of 66 breaths/min, and pulse </w:t>
      </w:r>
      <w:r>
        <w:rPr>
          <w:color w:val="231F20"/>
          <w:spacing w:val="-4"/>
        </w:rPr>
        <w:t xml:space="preserve">rate </w:t>
      </w:r>
      <w:r>
        <w:rPr>
          <w:color w:val="231F20"/>
        </w:rPr>
        <w:t xml:space="preserve">of 160 beats/min at presentation. Abdomen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>marked distension,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generalized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tenderness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guarding,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rebound tenderness.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hepatic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dullness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increased </w:t>
      </w:r>
      <w:r>
        <w:rPr>
          <w:color w:val="231F20"/>
          <w:spacing w:val="-4"/>
        </w:rPr>
        <w:t>bowel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sounds.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Rectal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revealed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rectal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 xml:space="preserve">wall </w:t>
      </w:r>
      <w:r>
        <w:rPr>
          <w:color w:val="231F20"/>
        </w:rPr>
        <w:t>tenderness and bogginess. A clinical diagnosis of peritonitis from either ileal perforation from enteric fever or ruptured appendix 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made.</w:t>
      </w:r>
    </w:p>
    <w:p w14:paraId="5FABDE89" w14:textId="77777777" w:rsidR="003446E4" w:rsidRDefault="00000000">
      <w:pPr>
        <w:pStyle w:val="BodyText"/>
        <w:spacing w:before="115" w:line="252" w:lineRule="auto"/>
        <w:ind w:left="118" w:right="114"/>
        <w:jc w:val="both"/>
      </w:pPr>
      <w:r>
        <w:rPr>
          <w:color w:val="231F20"/>
        </w:rPr>
        <w:t>FBC showed moderate anemia and leukopenia with normal differentials. A retroviral test was nonreactive. Electrolytes, urea, and creatinine were within normal limits. Erect plain abdominal X-ray film showed multiple air-fluid levels, no</w:t>
      </w:r>
    </w:p>
    <w:p w14:paraId="5F851A6A" w14:textId="77777777" w:rsidR="003446E4" w:rsidRDefault="00000000">
      <w:pPr>
        <w:pStyle w:val="BodyText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0BBDC7F7" wp14:editId="0AAD0415">
            <wp:simplePos x="0" y="0"/>
            <wp:positionH relativeFrom="page">
              <wp:posOffset>4019994</wp:posOffset>
            </wp:positionH>
            <wp:positionV relativeFrom="paragraph">
              <wp:posOffset>156191</wp:posOffset>
            </wp:positionV>
            <wp:extent cx="3047241" cy="2404872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241" cy="2404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533CE3" w14:textId="77777777" w:rsidR="003446E4" w:rsidRDefault="00000000">
      <w:pPr>
        <w:spacing w:before="61" w:line="268" w:lineRule="auto"/>
        <w:ind w:left="118" w:right="115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Operative photograph of case 1 showing collapsed gall bladder with tip of artery forceps and an arrow pointing to the perforations</w:t>
      </w:r>
    </w:p>
    <w:p w14:paraId="645384EA" w14:textId="77777777" w:rsidR="003446E4" w:rsidRDefault="003446E4">
      <w:pPr>
        <w:spacing w:line="268" w:lineRule="auto"/>
        <w:jc w:val="both"/>
        <w:rPr>
          <w:rFonts w:ascii="Arial"/>
          <w:sz w:val="14"/>
        </w:rPr>
        <w:sectPr w:rsidR="003446E4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8" w:space="194"/>
            <w:col w:w="5098"/>
          </w:cols>
        </w:sectPr>
      </w:pPr>
    </w:p>
    <w:p w14:paraId="731EE48A" w14:textId="77777777" w:rsidR="003446E4" w:rsidRDefault="003446E4">
      <w:pPr>
        <w:pStyle w:val="BodyText"/>
        <w:spacing w:before="2"/>
        <w:rPr>
          <w:rFonts w:ascii="Arial"/>
          <w:b/>
          <w:sz w:val="18"/>
        </w:rPr>
      </w:pPr>
    </w:p>
    <w:p w14:paraId="033272AE" w14:textId="77777777" w:rsidR="003446E4" w:rsidRDefault="00000000">
      <w:pPr>
        <w:tabs>
          <w:tab w:val="left" w:pos="3452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36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</w:p>
    <w:p w14:paraId="41662A18" w14:textId="77777777" w:rsidR="003446E4" w:rsidRDefault="003446E4">
      <w:pPr>
        <w:rPr>
          <w:rFonts w:ascii="BPG Sans Modern GPL&amp;GNU" w:hAnsi="BPG Sans Modern GPL&amp;GNU"/>
          <w:sz w:val="16"/>
        </w:rPr>
        <w:sectPr w:rsidR="003446E4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0769ACFF" w14:textId="77777777" w:rsidR="003446E4" w:rsidRDefault="003446E4">
      <w:pPr>
        <w:pStyle w:val="BodyText"/>
        <w:spacing w:before="3"/>
        <w:rPr>
          <w:rFonts w:ascii="BPG Sans Modern GPL&amp;GNU"/>
          <w:sz w:val="14"/>
        </w:rPr>
      </w:pPr>
    </w:p>
    <w:p w14:paraId="7C1E67AF" w14:textId="77777777" w:rsidR="003446E4" w:rsidRDefault="003446E4">
      <w:pPr>
        <w:rPr>
          <w:rFonts w:ascii="BPG Sans Modern GPL&amp;GNU"/>
          <w:sz w:val="14"/>
        </w:rPr>
        <w:sectPr w:rsidR="003446E4">
          <w:pgSz w:w="12240" w:h="15840"/>
          <w:pgMar w:top="900" w:right="960" w:bottom="280" w:left="960" w:header="215" w:footer="0" w:gutter="0"/>
          <w:cols w:space="720"/>
        </w:sectPr>
      </w:pPr>
    </w:p>
    <w:p w14:paraId="357C957E" w14:textId="77777777" w:rsidR="003446E4" w:rsidRDefault="00000000">
      <w:pPr>
        <w:pStyle w:val="BodyText"/>
        <w:spacing w:before="89" w:line="249" w:lineRule="auto"/>
        <w:ind w:left="117" w:right="42"/>
        <w:jc w:val="both"/>
      </w:pPr>
      <w:r>
        <w:rPr>
          <w:color w:val="231F20"/>
        </w:rPr>
        <w:t>evidence of pneumoperitoneum, and absence of rectal gas. Abdominal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USS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showed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peritoneal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fluid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fine </w:t>
      </w:r>
      <w:r>
        <w:rPr>
          <w:color w:val="231F20"/>
        </w:rPr>
        <w:t>internal echoes suggestive of intestinal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perforation.</w:t>
      </w:r>
    </w:p>
    <w:p w14:paraId="077FD26D" w14:textId="77777777" w:rsidR="003446E4" w:rsidRDefault="00000000">
      <w:pPr>
        <w:pStyle w:val="BodyText"/>
        <w:spacing w:before="123" w:line="249" w:lineRule="auto"/>
        <w:ind w:left="117" w:right="38"/>
        <w:jc w:val="both"/>
      </w:pPr>
      <w:r>
        <w:rPr>
          <w:color w:val="231F20"/>
        </w:rPr>
        <w:t>He was optimized for surgery and laparotomy was done.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The laparotomy findings were as follows: fibrinous exudates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gross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contamination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peritoneal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cavity.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Sixty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terminal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ileum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unhealthy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perforations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antimesenteric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border.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gall bladder were gangrenous [Figure 2]. Right hemicolectomy </w:t>
      </w:r>
      <w:r>
        <w:rPr>
          <w:color w:val="231F20"/>
          <w:spacing w:val="2"/>
        </w:rPr>
        <w:t xml:space="preserve">with ileo-transverse anastomosis </w:t>
      </w:r>
      <w:r>
        <w:rPr>
          <w:color w:val="231F20"/>
        </w:rPr>
        <w:t xml:space="preserve">was </w:t>
      </w:r>
      <w:r>
        <w:rPr>
          <w:color w:val="231F20"/>
          <w:spacing w:val="2"/>
        </w:rPr>
        <w:t xml:space="preserve">done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addition </w:t>
      </w:r>
      <w:r>
        <w:rPr>
          <w:color w:val="231F20"/>
          <w:spacing w:val="-4"/>
        </w:rPr>
        <w:t xml:space="preserve">to </w:t>
      </w:r>
      <w:r>
        <w:rPr>
          <w:color w:val="231F20"/>
        </w:rPr>
        <w:t xml:space="preserve">cholecystectomy. The patient had prolonged paralytic ileus and </w:t>
      </w:r>
      <w:r>
        <w:rPr>
          <w:color w:val="231F20"/>
          <w:spacing w:val="2"/>
        </w:rPr>
        <w:t xml:space="preserve">subsequently </w:t>
      </w:r>
      <w:r>
        <w:rPr>
          <w:color w:val="231F20"/>
        </w:rPr>
        <w:t xml:space="preserve">developed </w:t>
      </w:r>
      <w:r>
        <w:rPr>
          <w:color w:val="231F20"/>
          <w:spacing w:val="2"/>
        </w:rPr>
        <w:t xml:space="preserve">high output </w:t>
      </w:r>
      <w:r>
        <w:rPr>
          <w:color w:val="231F20"/>
          <w:spacing w:val="3"/>
        </w:rPr>
        <w:t xml:space="preserve">enterocutaneous </w:t>
      </w:r>
      <w:r>
        <w:rPr>
          <w:color w:val="231F20"/>
        </w:rPr>
        <w:t>fistula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(ECF)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laparotomy.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ECF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managed conservatively but the patient succumbed to malnutrition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 overwhelming infection on the 24th postoperative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day.</w:t>
      </w:r>
    </w:p>
    <w:p w14:paraId="4DB8564B" w14:textId="77777777" w:rsidR="003446E4" w:rsidRDefault="00000000">
      <w:pPr>
        <w:pStyle w:val="Heading1"/>
        <w:spacing w:before="176"/>
        <w:ind w:left="117"/>
      </w:pPr>
      <w:r>
        <w:rPr>
          <w:color w:val="2E3092"/>
        </w:rPr>
        <w:t>Discussion</w:t>
      </w:r>
    </w:p>
    <w:p w14:paraId="33D36C04" w14:textId="77777777" w:rsidR="003446E4" w:rsidRDefault="00000000">
      <w:pPr>
        <w:pStyle w:val="BodyText"/>
        <w:spacing w:before="116" w:line="249" w:lineRule="auto"/>
        <w:ind w:left="117" w:right="41"/>
        <w:jc w:val="both"/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2A8259B2" wp14:editId="65B7C0C0">
            <wp:simplePos x="0" y="0"/>
            <wp:positionH relativeFrom="page">
              <wp:posOffset>3200400</wp:posOffset>
            </wp:positionH>
            <wp:positionV relativeFrom="paragraph">
              <wp:posOffset>1023136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 xml:space="preserve">Typhoid </w:t>
      </w:r>
      <w:r>
        <w:rPr>
          <w:color w:val="231F20"/>
        </w:rPr>
        <w:t>fever is a systemic infection that is still endemic in those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sanitation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portable </w:t>
      </w:r>
      <w:r>
        <w:rPr>
          <w:color w:val="231F20"/>
          <w:spacing w:val="-3"/>
        </w:rPr>
        <w:t>water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scarce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lacking.</w:t>
      </w:r>
      <w:r>
        <w:rPr>
          <w:color w:val="231F20"/>
          <w:vertAlign w:val="superscript"/>
        </w:rPr>
        <w:t>[5,6]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Untreated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inadequately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1"/>
        </w:rPr>
        <w:t xml:space="preserve">treated, </w:t>
      </w:r>
      <w:r>
        <w:rPr>
          <w:color w:val="231F20"/>
        </w:rPr>
        <w:t xml:space="preserve">various surgical complications develop in some </w:t>
      </w:r>
      <w:r>
        <w:rPr>
          <w:color w:val="231F20"/>
          <w:spacing w:val="-7"/>
        </w:rPr>
        <w:t>patients.</w:t>
      </w:r>
      <w:r>
        <w:rPr>
          <w:color w:val="231F20"/>
          <w:spacing w:val="-7"/>
          <w:vertAlign w:val="superscript"/>
        </w:rPr>
        <w:t>[7,8]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A common surgical complication is intestinal </w:t>
      </w:r>
      <w:r>
        <w:rPr>
          <w:color w:val="231F20"/>
          <w:spacing w:val="-6"/>
        </w:rPr>
        <w:t>perforation.</w:t>
      </w:r>
      <w:r>
        <w:rPr>
          <w:color w:val="231F20"/>
          <w:spacing w:val="-6"/>
          <w:vertAlign w:val="superscript"/>
        </w:rPr>
        <w:t>[1,8]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Less frequently, the gall bladder is involved.</w:t>
      </w:r>
      <w:r>
        <w:rPr>
          <w:color w:val="231F20"/>
          <w:vertAlign w:val="superscript"/>
        </w:rPr>
        <w:t>[4,8]</w:t>
      </w:r>
      <w:r>
        <w:rPr>
          <w:color w:val="231F20"/>
        </w:rPr>
        <w:t xml:space="preserve"> Gall </w:t>
      </w:r>
      <w:r>
        <w:rPr>
          <w:color w:val="231F20"/>
          <w:spacing w:val="-13"/>
        </w:rPr>
        <w:t xml:space="preserve">bladder </w:t>
      </w:r>
      <w:r>
        <w:rPr>
          <w:color w:val="231F20"/>
        </w:rPr>
        <w:t>involvement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manifests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cholecystitis,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 xml:space="preserve">GBP,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chronic </w:t>
      </w:r>
      <w:r>
        <w:rPr>
          <w:color w:val="231F20"/>
        </w:rPr>
        <w:t>carrier state.</w:t>
      </w:r>
      <w:r>
        <w:rPr>
          <w:color w:val="231F20"/>
          <w:vertAlign w:val="superscript"/>
        </w:rPr>
        <w:t>[5]</w:t>
      </w:r>
    </w:p>
    <w:p w14:paraId="50E39717" w14:textId="77777777" w:rsidR="003446E4" w:rsidRDefault="00000000">
      <w:pPr>
        <w:pStyle w:val="BodyText"/>
        <w:spacing w:before="127" w:line="249" w:lineRule="auto"/>
        <w:ind w:left="117" w:right="42"/>
        <w:jc w:val="both"/>
      </w:pP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surgical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complication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typhoid </w:t>
      </w:r>
      <w:r>
        <w:rPr>
          <w:color w:val="231F20"/>
          <w:spacing w:val="-3"/>
        </w:rPr>
        <w:t>fever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intestinal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perforation.</w:t>
      </w:r>
      <w:r>
        <w:rPr>
          <w:color w:val="231F20"/>
          <w:vertAlign w:val="superscript"/>
        </w:rPr>
        <w:t>[8]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bladder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diseases </w:t>
      </w:r>
      <w:r>
        <w:rPr>
          <w:color w:val="231F20"/>
        </w:rPr>
        <w:t xml:space="preserve">are generally rare in children, gall bladder involvement in typhoid fever accounts for a substantial number of cases </w:t>
      </w:r>
      <w:r>
        <w:rPr>
          <w:color w:val="231F20"/>
          <w:spacing w:val="-8"/>
        </w:rPr>
        <w:t xml:space="preserve">of </w:t>
      </w:r>
      <w:r>
        <w:rPr>
          <w:color w:val="231F20"/>
          <w:spacing w:val="-3"/>
        </w:rPr>
        <w:t xml:space="preserve">AAC </w:t>
      </w:r>
      <w:r>
        <w:rPr>
          <w:color w:val="231F20"/>
        </w:rPr>
        <w:t>in children.</w:t>
      </w:r>
      <w:r>
        <w:rPr>
          <w:color w:val="231F20"/>
          <w:vertAlign w:val="superscript"/>
        </w:rPr>
        <w:t>[1,3,9]</w:t>
      </w:r>
      <w:r>
        <w:rPr>
          <w:color w:val="231F20"/>
        </w:rPr>
        <w:t xml:space="preserve"> Some of these cases will progress </w:t>
      </w:r>
      <w:r>
        <w:rPr>
          <w:color w:val="231F20"/>
          <w:spacing w:val="-57"/>
        </w:rPr>
        <w:t>to</w:t>
      </w:r>
      <w:r>
        <w:rPr>
          <w:color w:val="231F20"/>
          <w:spacing w:val="196"/>
        </w:rPr>
        <w:t xml:space="preserve"> </w:t>
      </w:r>
      <w:r>
        <w:rPr>
          <w:color w:val="231F20"/>
        </w:rPr>
        <w:t xml:space="preserve">GBG or </w:t>
      </w:r>
      <w:r>
        <w:rPr>
          <w:color w:val="231F20"/>
          <w:spacing w:val="-3"/>
        </w:rPr>
        <w:t>GBP.</w:t>
      </w:r>
      <w:r>
        <w:rPr>
          <w:color w:val="231F20"/>
          <w:spacing w:val="-3"/>
          <w:vertAlign w:val="superscript"/>
        </w:rPr>
        <w:t>[3,5,9]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Though the mechanism of injury to the </w:t>
      </w:r>
      <w:r>
        <w:rPr>
          <w:color w:val="231F20"/>
          <w:spacing w:val="-30"/>
        </w:rPr>
        <w:t xml:space="preserve">gall </w:t>
      </w:r>
      <w:r>
        <w:rPr>
          <w:color w:val="231F20"/>
        </w:rPr>
        <w:t xml:space="preserve">bladder wall is not entirely understood, it is known that </w:t>
      </w:r>
      <w:r>
        <w:rPr>
          <w:color w:val="231F20"/>
          <w:spacing w:val="-6"/>
        </w:rPr>
        <w:t xml:space="preserve">the </w:t>
      </w:r>
      <w:r>
        <w:rPr>
          <w:color w:val="231F20"/>
        </w:rPr>
        <w:t xml:space="preserve">main causative organism </w:t>
      </w:r>
      <w:r>
        <w:rPr>
          <w:i/>
          <w:color w:val="231F20"/>
        </w:rPr>
        <w:t xml:space="preserve">Salmonella typhi </w:t>
      </w:r>
      <w:r>
        <w:rPr>
          <w:color w:val="231F20"/>
        </w:rPr>
        <w:t>has a tropism for 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gall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bladder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epithelium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they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invade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>colonize.</w:t>
      </w:r>
      <w:r>
        <w:rPr>
          <w:color w:val="231F20"/>
          <w:spacing w:val="-7"/>
          <w:vertAlign w:val="superscript"/>
        </w:rPr>
        <w:t>[9,10]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They replicate in and remain confined to these cells.</w:t>
      </w:r>
      <w:r>
        <w:rPr>
          <w:color w:val="231F20"/>
          <w:vertAlign w:val="superscript"/>
        </w:rPr>
        <w:t>[10]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This </w:t>
      </w:r>
      <w:r>
        <w:rPr>
          <w:color w:val="231F20"/>
          <w:spacing w:val="-4"/>
        </w:rPr>
        <w:t>provokes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intense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inflammation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ischemia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 necrosis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perforation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organ.</w:t>
      </w:r>
      <w:r>
        <w:rPr>
          <w:color w:val="231F20"/>
          <w:vertAlign w:val="superscript"/>
        </w:rPr>
        <w:t>[10]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9"/>
        </w:rPr>
        <w:t xml:space="preserve">mechanism </w:t>
      </w:r>
      <w:r>
        <w:rPr>
          <w:color w:val="231F20"/>
        </w:rPr>
        <w:t xml:space="preserve">is delayed emptying as a result of cystic duct obstruction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biliary sludge leading to bile stasis, increased intraluminal pressure, and chemical injury to the gall bladder wall.</w:t>
      </w:r>
      <w:r>
        <w:rPr>
          <w:color w:val="231F20"/>
          <w:vertAlign w:val="superscript"/>
        </w:rPr>
        <w:t>[9]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 xml:space="preserve">Gall </w:t>
      </w:r>
      <w:r>
        <w:rPr>
          <w:color w:val="231F20"/>
        </w:rPr>
        <w:t>bladder fundus is the least vascularized part of the organ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</w:p>
    <w:p w14:paraId="46282BB1" w14:textId="77777777" w:rsidR="003446E4" w:rsidRDefault="003446E4">
      <w:pPr>
        <w:pStyle w:val="BodyText"/>
      </w:pPr>
    </w:p>
    <w:p w14:paraId="0E20F314" w14:textId="77777777" w:rsidR="003446E4" w:rsidRDefault="003446E4">
      <w:pPr>
        <w:pStyle w:val="BodyText"/>
      </w:pPr>
    </w:p>
    <w:p w14:paraId="211A0E93" w14:textId="77777777" w:rsidR="003446E4" w:rsidRDefault="00000000">
      <w:pPr>
        <w:pStyle w:val="BodyText"/>
        <w:rPr>
          <w:sz w:val="10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556A83B4" wp14:editId="724B7731">
            <wp:simplePos x="0" y="0"/>
            <wp:positionH relativeFrom="page">
              <wp:posOffset>704065</wp:posOffset>
            </wp:positionH>
            <wp:positionV relativeFrom="paragraph">
              <wp:posOffset>97874</wp:posOffset>
            </wp:positionV>
            <wp:extent cx="3032014" cy="1524762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014" cy="152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DDBBD" w14:textId="77777777" w:rsidR="003446E4" w:rsidRDefault="00000000">
      <w:pPr>
        <w:spacing w:before="74"/>
        <w:ind w:left="11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Case 2. Resected gall bladder showing gangrene</w:t>
      </w:r>
    </w:p>
    <w:p w14:paraId="4BD3E6A8" w14:textId="77777777" w:rsidR="003446E4" w:rsidRDefault="00000000">
      <w:pPr>
        <w:pStyle w:val="BodyText"/>
        <w:spacing w:before="89" w:line="249" w:lineRule="auto"/>
        <w:ind w:left="117" w:right="115" w:hanging="1"/>
        <w:jc w:val="both"/>
      </w:pPr>
      <w:r>
        <w:br w:type="column"/>
      </w:r>
      <w:r>
        <w:rPr>
          <w:color w:val="231F20"/>
        </w:rPr>
        <w:t>is the most common site of perforation.</w:t>
      </w:r>
      <w:r>
        <w:rPr>
          <w:color w:val="231F20"/>
          <w:vertAlign w:val="superscript"/>
        </w:rPr>
        <w:t>[5]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Arguably, </w:t>
      </w:r>
      <w:r>
        <w:rPr>
          <w:color w:val="231F20"/>
        </w:rPr>
        <w:t xml:space="preserve">either </w:t>
      </w:r>
      <w:r>
        <w:rPr>
          <w:color w:val="231F20"/>
          <w:spacing w:val="-28"/>
        </w:rPr>
        <w:t xml:space="preserve">of </w:t>
      </w:r>
      <w:r>
        <w:rPr>
          <w:color w:val="231F20"/>
        </w:rPr>
        <w:t xml:space="preserve">these mechanisms could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accounted for these cases.</w:t>
      </w:r>
    </w:p>
    <w:p w14:paraId="1B44A4C2" w14:textId="77777777" w:rsidR="003446E4" w:rsidRDefault="00000000">
      <w:pPr>
        <w:pStyle w:val="BodyText"/>
        <w:spacing w:before="122" w:line="249" w:lineRule="auto"/>
        <w:ind w:left="117" w:right="108"/>
        <w:jc w:val="both"/>
        <w:rPr>
          <w:sz w:val="11"/>
        </w:rPr>
      </w:pPr>
      <w:r>
        <w:rPr>
          <w:color w:val="231F20"/>
        </w:rPr>
        <w:t>Making a preoperative diagnosis of GBG or GBP 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children is often the exception.</w:t>
      </w:r>
      <w:r>
        <w:rPr>
          <w:color w:val="231F20"/>
          <w:vertAlign w:val="superscript"/>
        </w:rPr>
        <w:t>[1,4,11,12]</w:t>
      </w:r>
      <w:r>
        <w:rPr>
          <w:color w:val="231F20"/>
        </w:rPr>
        <w:t xml:space="preserve"> Plain abdominal X-rays </w:t>
      </w:r>
      <w:r>
        <w:rPr>
          <w:color w:val="231F20"/>
          <w:spacing w:val="-51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abdominal USS lack the specificity to diagnose gall bladder complications.</w:t>
      </w:r>
      <w:r>
        <w:rPr>
          <w:color w:val="231F20"/>
          <w:vertAlign w:val="superscript"/>
        </w:rPr>
        <w:t>[9,13]</w:t>
      </w:r>
      <w:r>
        <w:rPr>
          <w:color w:val="231F20"/>
        </w:rPr>
        <w:t xml:space="preserve"> Occasionally,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USS detects </w:t>
      </w:r>
      <w:r>
        <w:rPr>
          <w:color w:val="231F20"/>
          <w:spacing w:val="-32"/>
        </w:rPr>
        <w:t xml:space="preserve">GBP </w:t>
      </w:r>
      <w:r>
        <w:rPr>
          <w:color w:val="231F20"/>
        </w:rPr>
        <w:t>as a defect in the gall bladder wall, “the sonographic hole sign” which is the only reliable sign on USS.</w:t>
      </w:r>
      <w:r>
        <w:rPr>
          <w:color w:val="231F20"/>
          <w:vertAlign w:val="superscript"/>
        </w:rPr>
        <w:t>[9,11,13]</w:t>
      </w:r>
      <w:r>
        <w:rPr>
          <w:color w:val="231F20"/>
        </w:rPr>
        <w:t xml:space="preserve"> In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6"/>
        </w:rPr>
        <w:t xml:space="preserve">contrast, </w:t>
      </w:r>
      <w:r>
        <w:rPr>
          <w:color w:val="231F20"/>
        </w:rPr>
        <w:t>computerized tomography (CT) scan is more accurate than USS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detecting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AAC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complications.</w:t>
      </w:r>
      <w:r>
        <w:rPr>
          <w:color w:val="231F20"/>
          <w:vertAlign w:val="superscript"/>
        </w:rPr>
        <w:t>[9,13,14]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9"/>
        </w:rPr>
        <w:t xml:space="preserve">features </w:t>
      </w:r>
      <w:r>
        <w:rPr>
          <w:color w:val="231F20"/>
        </w:rPr>
        <w:t xml:space="preserve">suggestive of GBG include gas within the gall bladder wall, </w:t>
      </w:r>
      <w:r>
        <w:rPr>
          <w:color w:val="231F20"/>
          <w:spacing w:val="3"/>
        </w:rPr>
        <w:t xml:space="preserve">lack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gall bladder </w:t>
      </w:r>
      <w:r>
        <w:rPr>
          <w:color w:val="231F20"/>
        </w:rPr>
        <w:t xml:space="preserve">wall </w:t>
      </w:r>
      <w:r>
        <w:rPr>
          <w:color w:val="231F20"/>
          <w:spacing w:val="3"/>
        </w:rPr>
        <w:t xml:space="preserve">enhancement, mural </w:t>
      </w:r>
      <w:r>
        <w:rPr>
          <w:color w:val="231F20"/>
          <w:spacing w:val="4"/>
        </w:rPr>
        <w:t xml:space="preserve">striations, pericholecystic abscess formation,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4"/>
        </w:rPr>
        <w:t xml:space="preserve">adjacent </w:t>
      </w:r>
      <w:r>
        <w:rPr>
          <w:color w:val="231F20"/>
          <w:spacing w:val="5"/>
        </w:rPr>
        <w:t xml:space="preserve">hepatic </w:t>
      </w:r>
      <w:r>
        <w:rPr>
          <w:color w:val="231F20"/>
          <w:spacing w:val="3"/>
        </w:rPr>
        <w:t>parenchyma hyperenhancement.</w:t>
      </w:r>
      <w:r>
        <w:rPr>
          <w:color w:val="231F20"/>
          <w:spacing w:val="3"/>
          <w:vertAlign w:val="superscript"/>
        </w:rPr>
        <w:t>[14]</w:t>
      </w:r>
      <w:r>
        <w:rPr>
          <w:color w:val="231F20"/>
          <w:spacing w:val="3"/>
        </w:rPr>
        <w:t xml:space="preserve"> Diagnostic </w:t>
      </w:r>
      <w:r>
        <w:rPr>
          <w:color w:val="231F20"/>
        </w:rPr>
        <w:t xml:space="preserve">peritoneal lavage and </w:t>
      </w:r>
      <w:r>
        <w:rPr>
          <w:color w:val="231F20"/>
          <w:spacing w:val="2"/>
        </w:rPr>
        <w:t xml:space="preserve">hepatobiliary </w:t>
      </w:r>
      <w:r>
        <w:rPr>
          <w:color w:val="231F20"/>
        </w:rPr>
        <w:t xml:space="preserve">iminodiacetic acid (HIDA) scan are other modalities that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been utilized to detect GBP or </w:t>
      </w:r>
      <w:r>
        <w:rPr>
          <w:color w:val="231F20"/>
          <w:position w:val="-6"/>
        </w:rPr>
        <w:t>GBG.</w:t>
      </w:r>
      <w:r>
        <w:rPr>
          <w:color w:val="231F20"/>
          <w:sz w:val="11"/>
        </w:rPr>
        <w:t>[13,14]</w:t>
      </w:r>
    </w:p>
    <w:p w14:paraId="33716544" w14:textId="77777777" w:rsidR="003446E4" w:rsidRDefault="00000000">
      <w:pPr>
        <w:pStyle w:val="BodyText"/>
        <w:spacing w:before="132" w:line="249" w:lineRule="auto"/>
        <w:ind w:left="117" w:right="108"/>
        <w:jc w:val="both"/>
      </w:pPr>
      <w:r>
        <w:rPr>
          <w:color w:val="231F20"/>
        </w:rPr>
        <w:t>This difficulty in making a preoperative diagnosis of GBP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 GBG was evident in our cases. The first patient perforated under medical treatment and this contributed to the delay in diagnosis.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GBG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diagnosed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intraoperatively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second </w:t>
      </w:r>
      <w:r>
        <w:rPr>
          <w:color w:val="231F20"/>
          <w:spacing w:val="3"/>
        </w:rPr>
        <w:t xml:space="preserve">patient. Intestinal perforation </w:t>
      </w:r>
      <w:r>
        <w:rPr>
          <w:color w:val="231F20"/>
        </w:rPr>
        <w:t xml:space="preserve">is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commonest surgical </w:t>
      </w:r>
      <w:r>
        <w:rPr>
          <w:color w:val="231F20"/>
        </w:rPr>
        <w:t xml:space="preserve">complication of typhoid fever in sub-Saharan Africa and the index of suspicion for gall bladder complications is </w:t>
      </w:r>
      <w:r>
        <w:rPr>
          <w:color w:val="231F20"/>
          <w:spacing w:val="-13"/>
        </w:rPr>
        <w:t>low.</w:t>
      </w:r>
      <w:r>
        <w:rPr>
          <w:color w:val="231F20"/>
          <w:spacing w:val="-13"/>
          <w:vertAlign w:val="superscript"/>
        </w:rPr>
        <w:t>[8,12]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Rarely, </w:t>
      </w:r>
      <w:r>
        <w:rPr>
          <w:color w:val="231F20"/>
        </w:rPr>
        <w:t xml:space="preserve">both intestinal perforation and GBP occur </w:t>
      </w:r>
      <w:r>
        <w:rPr>
          <w:color w:val="231F20"/>
          <w:spacing w:val="-6"/>
        </w:rPr>
        <w:t>together.</w:t>
      </w:r>
      <w:r>
        <w:rPr>
          <w:color w:val="231F20"/>
          <w:spacing w:val="-6"/>
          <w:vertAlign w:val="superscript"/>
        </w:rPr>
        <w:t>[5]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Both conditions either in isolation or occurring concurrently will present with non-specific features of peritonitis. In such cases where gall bladder complications are suspected </w:t>
      </w:r>
      <w:r>
        <w:rPr>
          <w:color w:val="231F20"/>
          <w:spacing w:val="2"/>
        </w:rPr>
        <w:t xml:space="preserve">but </w:t>
      </w:r>
      <w:r>
        <w:rPr>
          <w:color w:val="231F20"/>
        </w:rPr>
        <w:t xml:space="preserve">difficult to establish, CT or HIDA scan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provide more specific information.</w:t>
      </w:r>
      <w:r>
        <w:rPr>
          <w:color w:val="231F20"/>
          <w:vertAlign w:val="superscript"/>
        </w:rPr>
        <w:t>[9]</w:t>
      </w:r>
    </w:p>
    <w:p w14:paraId="2046C3C9" w14:textId="77777777" w:rsidR="003446E4" w:rsidRDefault="00000000">
      <w:pPr>
        <w:pStyle w:val="BodyText"/>
        <w:spacing w:before="131" w:line="249" w:lineRule="auto"/>
        <w:ind w:left="117" w:right="107"/>
        <w:jc w:val="both"/>
      </w:pPr>
      <w:r>
        <w:rPr>
          <w:color w:val="231F20"/>
        </w:rPr>
        <w:t xml:space="preserve">Other challenges that </w:t>
      </w:r>
      <w:r>
        <w:rPr>
          <w:color w:val="231F20"/>
          <w:spacing w:val="-3"/>
        </w:rPr>
        <w:t xml:space="preserve">we  </w:t>
      </w:r>
      <w:r>
        <w:rPr>
          <w:color w:val="231F20"/>
        </w:rPr>
        <w:t xml:space="preserve">encountered in the management  of </w:t>
      </w:r>
      <w:r>
        <w:rPr>
          <w:color w:val="231F20"/>
          <w:spacing w:val="3"/>
        </w:rPr>
        <w:t xml:space="preserve">these complicated cases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typhoid </w:t>
      </w:r>
      <w:r>
        <w:rPr>
          <w:color w:val="231F20"/>
        </w:rPr>
        <w:t xml:space="preserve">fever </w:t>
      </w:r>
      <w:r>
        <w:rPr>
          <w:color w:val="231F20"/>
          <w:spacing w:val="3"/>
        </w:rPr>
        <w:t xml:space="preserve">include </w:t>
      </w:r>
      <w:r>
        <w:rPr>
          <w:color w:val="231F20"/>
          <w:spacing w:val="4"/>
        </w:rPr>
        <w:t xml:space="preserve">late </w:t>
      </w:r>
      <w:r>
        <w:rPr>
          <w:color w:val="231F20"/>
        </w:rPr>
        <w:t>presentation, paucity of laboratory facilities for blood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culture confirmation, malnutrition, and the financial burden of the out-of-pocket cost of medical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treatment.</w:t>
      </w:r>
    </w:p>
    <w:p w14:paraId="55D1C6F1" w14:textId="77777777" w:rsidR="003446E4" w:rsidRDefault="00000000">
      <w:pPr>
        <w:pStyle w:val="BodyText"/>
        <w:spacing w:before="124" w:line="249" w:lineRule="auto"/>
        <w:ind w:left="117" w:right="117"/>
        <w:jc w:val="both"/>
      </w:pPr>
      <w:r>
        <w:rPr>
          <w:color w:val="231F20"/>
        </w:rPr>
        <w:t>Late presentations with the attendant surgical complications are well known and have been documented by other reports from the West African subregion.</w:t>
      </w:r>
      <w:r>
        <w:rPr>
          <w:color w:val="231F20"/>
          <w:vertAlign w:val="superscript"/>
        </w:rPr>
        <w:t>[3,11,12,15]</w:t>
      </w:r>
    </w:p>
    <w:p w14:paraId="6BC9EBFB" w14:textId="77777777" w:rsidR="003446E4" w:rsidRDefault="00000000">
      <w:pPr>
        <w:pStyle w:val="BodyText"/>
        <w:spacing w:before="123" w:line="249" w:lineRule="auto"/>
        <w:ind w:left="117" w:right="109"/>
        <w:jc w:val="both"/>
      </w:pPr>
      <w:r>
        <w:rPr>
          <w:color w:val="231F20"/>
        </w:rPr>
        <w:t>Gall bladder complications from typhoid fever are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associated with high morbidity and mortality.</w:t>
      </w:r>
      <w:r>
        <w:rPr>
          <w:color w:val="231F20"/>
          <w:vertAlign w:val="superscript"/>
        </w:rPr>
        <w:t>[13,14,16]</w:t>
      </w:r>
      <w:r>
        <w:rPr>
          <w:color w:val="231F20"/>
        </w:rPr>
        <w:t xml:space="preserve"> The risk of </w:t>
      </w:r>
      <w:r>
        <w:rPr>
          <w:color w:val="231F20"/>
          <w:spacing w:val="-19"/>
        </w:rPr>
        <w:t xml:space="preserve">mortality </w:t>
      </w:r>
      <w:r>
        <w:rPr>
          <w:color w:val="231F20"/>
        </w:rPr>
        <w:t>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intestinal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perforation </w:t>
      </w:r>
      <w:r>
        <w:rPr>
          <w:color w:val="231F20"/>
          <w:spacing w:val="4"/>
        </w:rPr>
        <w:t xml:space="preserve">and gall bladder </w:t>
      </w:r>
      <w:r>
        <w:rPr>
          <w:color w:val="231F20"/>
          <w:spacing w:val="5"/>
        </w:rPr>
        <w:t xml:space="preserve">complication </w:t>
      </w:r>
      <w:r>
        <w:rPr>
          <w:color w:val="231F20"/>
          <w:spacing w:val="3"/>
        </w:rPr>
        <w:t xml:space="preserve">in </w:t>
      </w:r>
      <w:r>
        <w:rPr>
          <w:color w:val="231F20"/>
          <w:spacing w:val="5"/>
        </w:rPr>
        <w:t xml:space="preserve">typhoid </w:t>
      </w:r>
      <w:r>
        <w:rPr>
          <w:color w:val="231F20"/>
          <w:spacing w:val="2"/>
        </w:rPr>
        <w:t>fever.</w:t>
      </w:r>
      <w:r>
        <w:rPr>
          <w:color w:val="231F20"/>
          <w:spacing w:val="2"/>
          <w:vertAlign w:val="superscript"/>
        </w:rPr>
        <w:t>[2,5]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8"/>
        </w:rPr>
        <w:t xml:space="preserve">The </w:t>
      </w:r>
      <w:r>
        <w:rPr>
          <w:color w:val="231F20"/>
        </w:rPr>
        <w:t>combination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intestinal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perforation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GBG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proved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 one of our cases. In addition factors like his age,</w:t>
      </w:r>
      <w:r>
        <w:rPr>
          <w:color w:val="231F20"/>
          <w:vertAlign w:val="superscript"/>
        </w:rPr>
        <w:t>[2,17]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1"/>
        </w:rPr>
        <w:t xml:space="preserve">virulence </w:t>
      </w:r>
      <w:r>
        <w:rPr>
          <w:color w:val="231F20"/>
        </w:rPr>
        <w:t xml:space="preserve">of the organism, malnutrition, overwhelming infection, and development of </w:t>
      </w:r>
      <w:r>
        <w:rPr>
          <w:color w:val="231F20"/>
          <w:spacing w:val="2"/>
        </w:rPr>
        <w:t xml:space="preserve">fecal </w:t>
      </w:r>
      <w:r>
        <w:rPr>
          <w:color w:val="231F20"/>
        </w:rPr>
        <w:t xml:space="preserve">fistula invariably </w:t>
      </w:r>
      <w:r>
        <w:rPr>
          <w:color w:val="231F20"/>
          <w:spacing w:val="2"/>
        </w:rPr>
        <w:t xml:space="preserve">contributed </w:t>
      </w:r>
      <w:r>
        <w:rPr>
          <w:color w:val="231F20"/>
        </w:rPr>
        <w:t xml:space="preserve">to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-3"/>
        </w:rPr>
        <w:t>mortality.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Postoperative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fecal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fistula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predictor of mortality in children with typhoid intestinal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perforation.</w:t>
      </w:r>
      <w:r>
        <w:rPr>
          <w:color w:val="231F20"/>
          <w:spacing w:val="-5"/>
          <w:vertAlign w:val="superscript"/>
        </w:rPr>
        <w:t>[18]</w:t>
      </w:r>
    </w:p>
    <w:p w14:paraId="3C6EF39F" w14:textId="77777777" w:rsidR="003446E4" w:rsidRDefault="00000000">
      <w:pPr>
        <w:pStyle w:val="BodyText"/>
        <w:spacing w:before="128" w:line="249" w:lineRule="auto"/>
        <w:ind w:left="117" w:right="105"/>
        <w:jc w:val="both"/>
      </w:pPr>
      <w:r>
        <w:rPr>
          <w:color w:val="231F20"/>
          <w:w w:val="105"/>
        </w:rPr>
        <w:t xml:space="preserve">AAC in </w:t>
      </w:r>
      <w:r>
        <w:rPr>
          <w:color w:val="231F20"/>
          <w:spacing w:val="2"/>
          <w:w w:val="105"/>
        </w:rPr>
        <w:t xml:space="preserve">children should </w:t>
      </w:r>
      <w:r>
        <w:rPr>
          <w:color w:val="231F20"/>
          <w:w w:val="105"/>
        </w:rPr>
        <w:t xml:space="preserve">be preferably </w:t>
      </w:r>
      <w:r>
        <w:rPr>
          <w:color w:val="231F20"/>
          <w:spacing w:val="2"/>
          <w:w w:val="105"/>
        </w:rPr>
        <w:t xml:space="preserve">treated with </w:t>
      </w:r>
      <w:r>
        <w:rPr>
          <w:color w:val="231F20"/>
          <w:w w:val="105"/>
        </w:rPr>
        <w:t xml:space="preserve">early </w:t>
      </w:r>
      <w:r>
        <w:rPr>
          <w:color w:val="231F20"/>
          <w:spacing w:val="4"/>
          <w:w w:val="105"/>
        </w:rPr>
        <w:t>cholecystectomy.</w:t>
      </w:r>
      <w:r>
        <w:rPr>
          <w:color w:val="231F20"/>
          <w:spacing w:val="4"/>
          <w:w w:val="105"/>
          <w:vertAlign w:val="superscript"/>
        </w:rPr>
        <w:t>[2,19,20]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6"/>
          <w:w w:val="105"/>
        </w:rPr>
        <w:t xml:space="preserve">Although </w:t>
      </w:r>
      <w:r>
        <w:rPr>
          <w:color w:val="231F20"/>
          <w:spacing w:val="5"/>
          <w:w w:val="105"/>
        </w:rPr>
        <w:t xml:space="preserve">some </w:t>
      </w:r>
      <w:r>
        <w:rPr>
          <w:color w:val="231F20"/>
          <w:spacing w:val="6"/>
          <w:w w:val="105"/>
        </w:rPr>
        <w:t xml:space="preserve">reports </w:t>
      </w:r>
      <w:r>
        <w:rPr>
          <w:color w:val="231F20"/>
          <w:spacing w:val="-10"/>
          <w:w w:val="105"/>
        </w:rPr>
        <w:t xml:space="preserve">suggest </w:t>
      </w:r>
      <w:r>
        <w:rPr>
          <w:color w:val="231F20"/>
          <w:spacing w:val="3"/>
          <w:w w:val="105"/>
        </w:rPr>
        <w:t xml:space="preserve">that some cases </w:t>
      </w:r>
      <w:r>
        <w:rPr>
          <w:color w:val="231F20"/>
          <w:w w:val="105"/>
        </w:rPr>
        <w:t xml:space="preserve">of AAC </w:t>
      </w:r>
      <w:r>
        <w:rPr>
          <w:color w:val="231F20"/>
          <w:spacing w:val="2"/>
          <w:w w:val="105"/>
        </w:rPr>
        <w:t xml:space="preserve">can </w:t>
      </w:r>
      <w:r>
        <w:rPr>
          <w:color w:val="231F20"/>
          <w:w w:val="105"/>
        </w:rPr>
        <w:t xml:space="preserve">be </w:t>
      </w:r>
      <w:r>
        <w:rPr>
          <w:color w:val="231F20"/>
          <w:spacing w:val="3"/>
          <w:w w:val="105"/>
        </w:rPr>
        <w:t xml:space="preserve">managed </w:t>
      </w:r>
      <w:r>
        <w:rPr>
          <w:color w:val="231F20"/>
          <w:spacing w:val="2"/>
          <w:w w:val="105"/>
        </w:rPr>
        <w:t xml:space="preserve">conservatively </w:t>
      </w:r>
      <w:r>
        <w:rPr>
          <w:color w:val="231F20"/>
          <w:w w:val="105"/>
        </w:rPr>
        <w:t>in children,</w:t>
      </w:r>
      <w:r>
        <w:rPr>
          <w:color w:val="231F20"/>
          <w:w w:val="105"/>
          <w:vertAlign w:val="superscript"/>
        </w:rPr>
        <w:t>[8,13]</w:t>
      </w:r>
      <w:r>
        <w:rPr>
          <w:color w:val="231F20"/>
          <w:w w:val="105"/>
        </w:rPr>
        <w:t xml:space="preserve"> the risk of progression to GBP or GBG </w:t>
      </w:r>
      <w:r>
        <w:rPr>
          <w:color w:val="231F20"/>
          <w:spacing w:val="-44"/>
          <w:w w:val="105"/>
        </w:rPr>
        <w:t xml:space="preserve">is </w:t>
      </w:r>
      <w:r>
        <w:rPr>
          <w:color w:val="231F20"/>
          <w:w w:val="105"/>
        </w:rPr>
        <w:t>high.</w:t>
      </w:r>
      <w:r>
        <w:rPr>
          <w:color w:val="231F20"/>
          <w:w w:val="105"/>
          <w:vertAlign w:val="superscript"/>
        </w:rPr>
        <w:t>[11,14]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Though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preoperative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GBG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GBP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7"/>
          <w:w w:val="105"/>
        </w:rPr>
        <w:t>is</w:t>
      </w:r>
    </w:p>
    <w:p w14:paraId="0784E2EC" w14:textId="77777777" w:rsidR="003446E4" w:rsidRDefault="003446E4">
      <w:pPr>
        <w:spacing w:line="249" w:lineRule="auto"/>
        <w:jc w:val="both"/>
        <w:sectPr w:rsidR="003446E4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5" w:space="197"/>
            <w:col w:w="5098"/>
          </w:cols>
        </w:sectPr>
      </w:pPr>
    </w:p>
    <w:p w14:paraId="10022824" w14:textId="77777777" w:rsidR="003446E4" w:rsidRDefault="003446E4">
      <w:pPr>
        <w:pStyle w:val="BodyText"/>
        <w:spacing w:before="1"/>
        <w:rPr>
          <w:sz w:val="16"/>
        </w:rPr>
      </w:pPr>
    </w:p>
    <w:p w14:paraId="3DCAAD98" w14:textId="77777777" w:rsidR="003446E4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  <w:r>
        <w:rPr>
          <w:rFonts w:ascii="BPG Sans Modern GPL&amp;GNU" w:hAnsi="BPG Sans Modern GPL&amp;GNU"/>
          <w:color w:val="231F20"/>
          <w:sz w:val="16"/>
        </w:rPr>
        <w:tab/>
        <w:t>37</w:t>
      </w:r>
    </w:p>
    <w:p w14:paraId="237262C2" w14:textId="77777777" w:rsidR="003446E4" w:rsidRDefault="003446E4">
      <w:pPr>
        <w:rPr>
          <w:rFonts w:ascii="BPG Sans Modern GPL&amp;GNU" w:hAnsi="BPG Sans Modern GPL&amp;GNU"/>
          <w:sz w:val="16"/>
        </w:rPr>
        <w:sectPr w:rsidR="003446E4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76436B57" w14:textId="77777777" w:rsidR="003446E4" w:rsidRDefault="003446E4">
      <w:pPr>
        <w:pStyle w:val="BodyText"/>
        <w:spacing w:before="8"/>
        <w:rPr>
          <w:rFonts w:ascii="BPG Sans Modern GPL&amp;GNU"/>
          <w:sz w:val="21"/>
        </w:rPr>
      </w:pPr>
    </w:p>
    <w:p w14:paraId="1379D1A8" w14:textId="77777777" w:rsidR="003446E4" w:rsidRDefault="00000000">
      <w:pPr>
        <w:pStyle w:val="BodyText"/>
        <w:spacing w:line="249" w:lineRule="auto"/>
        <w:ind w:left="118" w:right="44"/>
        <w:jc w:val="both"/>
      </w:pPr>
      <w:r>
        <w:rPr>
          <w:color w:val="231F20"/>
        </w:rPr>
        <w:t xml:space="preserve">challenging, febrile, male children with US features of </w:t>
      </w:r>
      <w:r>
        <w:rPr>
          <w:color w:val="231F20"/>
          <w:spacing w:val="-9"/>
        </w:rPr>
        <w:t xml:space="preserve">AAC </w:t>
      </w:r>
      <w:r>
        <w:rPr>
          <w:color w:val="231F20"/>
        </w:rPr>
        <w:t xml:space="preserve">like thickened, distended gall bladder, pericholecystic </w:t>
      </w:r>
      <w:r>
        <w:rPr>
          <w:color w:val="231F20"/>
          <w:spacing w:val="-5"/>
        </w:rPr>
        <w:t xml:space="preserve">fluid,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biliary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sludge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regarded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presumptive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7"/>
        </w:rPr>
        <w:t xml:space="preserve">of </w:t>
      </w:r>
      <w:r>
        <w:rPr>
          <w:color w:val="231F20"/>
        </w:rPr>
        <w:t>impending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GBP.</w:t>
      </w:r>
      <w:r>
        <w:rPr>
          <w:color w:val="231F20"/>
          <w:spacing w:val="-5"/>
          <w:vertAlign w:val="superscript"/>
        </w:rPr>
        <w:t>[21]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Concomitant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intraperitoneal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fluid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9"/>
        </w:rPr>
        <w:t xml:space="preserve">with </w:t>
      </w:r>
      <w:r>
        <w:rPr>
          <w:color w:val="231F20"/>
        </w:rPr>
        <w:t>internal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echoes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suggestive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GBP.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7"/>
        </w:rPr>
        <w:t xml:space="preserve"> of CT, </w:t>
      </w:r>
      <w:r>
        <w:rPr>
          <w:color w:val="231F20"/>
        </w:rPr>
        <w:t>or when the clinical state of the patient does not permit  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improvement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conservative management, surgery must be considered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expeditiously.</w:t>
      </w:r>
    </w:p>
    <w:p w14:paraId="436CE6FC" w14:textId="77777777" w:rsidR="003446E4" w:rsidRDefault="00000000">
      <w:pPr>
        <w:pStyle w:val="Heading1"/>
        <w:spacing w:before="174"/>
      </w:pPr>
      <w:r>
        <w:rPr>
          <w:color w:val="2E3092"/>
        </w:rPr>
        <w:t>Conclusion</w:t>
      </w:r>
    </w:p>
    <w:p w14:paraId="43E619ED" w14:textId="77777777" w:rsidR="003446E4" w:rsidRDefault="00000000">
      <w:pPr>
        <w:pStyle w:val="BodyText"/>
        <w:spacing w:before="117" w:line="249" w:lineRule="auto"/>
        <w:ind w:left="118" w:right="46"/>
        <w:jc w:val="both"/>
      </w:pPr>
      <w:r>
        <w:rPr>
          <w:color w:val="231F20"/>
          <w:spacing w:val="-4"/>
        </w:rPr>
        <w:t>Gall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bladder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complications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children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infected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typhoid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 xml:space="preserve">fever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 xml:space="preserve">associated with increased morbidity </w:t>
      </w:r>
      <w:r>
        <w:rPr>
          <w:color w:val="231F20"/>
        </w:rPr>
        <w:t xml:space="preserve">and </w:t>
      </w:r>
      <w:r>
        <w:rPr>
          <w:color w:val="231F20"/>
          <w:spacing w:val="-4"/>
        </w:rPr>
        <w:t xml:space="preserve">mortality.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high </w:t>
      </w:r>
      <w:r>
        <w:rPr>
          <w:color w:val="231F20"/>
          <w:spacing w:val="-3"/>
        </w:rPr>
        <w:t xml:space="preserve">index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suspicion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therefore required </w:t>
      </w:r>
      <w:r>
        <w:rPr>
          <w:color w:val="231F20"/>
        </w:rPr>
        <w:t xml:space="preserve">for </w:t>
      </w:r>
      <w:r>
        <w:rPr>
          <w:color w:val="231F20"/>
          <w:spacing w:val="-4"/>
        </w:rPr>
        <w:t xml:space="preserve">early </w:t>
      </w:r>
      <w:r>
        <w:rPr>
          <w:color w:val="231F20"/>
          <w:spacing w:val="-3"/>
        </w:rPr>
        <w:t xml:space="preserve">diagnosis. </w:t>
      </w:r>
      <w:r>
        <w:rPr>
          <w:color w:val="231F20"/>
          <w:spacing w:val="-11"/>
        </w:rPr>
        <w:t xml:space="preserve">US </w:t>
      </w:r>
      <w:r>
        <w:rPr>
          <w:color w:val="231F20"/>
          <w:spacing w:val="-5"/>
        </w:rPr>
        <w:t>detection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thickened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distended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gall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bladder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pericholecystic </w:t>
      </w:r>
      <w:r>
        <w:rPr>
          <w:color w:val="231F20"/>
        </w:rPr>
        <w:t xml:space="preserve">fluid in a </w:t>
      </w:r>
      <w:r>
        <w:rPr>
          <w:color w:val="231F20"/>
          <w:spacing w:val="-3"/>
        </w:rPr>
        <w:t xml:space="preserve">child with typhoid </w:t>
      </w:r>
      <w:r>
        <w:rPr>
          <w:color w:val="231F20"/>
          <w:spacing w:val="-4"/>
        </w:rPr>
        <w:t xml:space="preserve">fever </w:t>
      </w:r>
      <w:r>
        <w:rPr>
          <w:color w:val="231F20"/>
          <w:spacing w:val="-5"/>
        </w:rPr>
        <w:t xml:space="preserve">may </w:t>
      </w:r>
      <w:r>
        <w:rPr>
          <w:color w:val="231F20"/>
        </w:rPr>
        <w:t xml:space="preserve">be a </w:t>
      </w:r>
      <w:r>
        <w:rPr>
          <w:color w:val="231F20"/>
          <w:spacing w:val="-3"/>
        </w:rPr>
        <w:t xml:space="preserve">sign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impending </w:t>
      </w:r>
      <w:r>
        <w:rPr>
          <w:color w:val="231F20"/>
          <w:spacing w:val="-11"/>
        </w:rPr>
        <w:t>GBP.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Though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rare,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gall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bladder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complications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sometimes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 xml:space="preserve">coexist </w:t>
      </w:r>
      <w:r>
        <w:rPr>
          <w:color w:val="231F20"/>
        </w:rPr>
        <w:t xml:space="preserve">with the more common intestinal perforation. Surgeons </w:t>
      </w:r>
      <w:r>
        <w:rPr>
          <w:color w:val="231F20"/>
          <w:spacing w:val="-8"/>
        </w:rPr>
        <w:t xml:space="preserve">in </w:t>
      </w:r>
      <w:r>
        <w:rPr>
          <w:color w:val="231F20"/>
          <w:spacing w:val="-3"/>
        </w:rPr>
        <w:t>endemic areas must anticipate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them.</w:t>
      </w:r>
    </w:p>
    <w:p w14:paraId="6D7D84C4" w14:textId="77777777" w:rsidR="003446E4" w:rsidRDefault="00000000">
      <w:pPr>
        <w:pStyle w:val="BodyText"/>
        <w:spacing w:before="128" w:line="249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452160" behindDoc="1" locked="0" layoutInCell="1" allowOverlap="1" wp14:anchorId="542874BB" wp14:editId="2F13135C">
            <wp:simplePos x="0" y="0"/>
            <wp:positionH relativeFrom="page">
              <wp:posOffset>3200400</wp:posOffset>
            </wp:positionH>
            <wp:positionV relativeFrom="paragraph">
              <wp:posOffset>876553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Proven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preventive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potable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improved sanitation should be implemented. Early presentation to </w:t>
      </w:r>
      <w:r>
        <w:rPr>
          <w:color w:val="231F20"/>
          <w:spacing w:val="2"/>
        </w:rPr>
        <w:t xml:space="preserve">the surgeon </w:t>
      </w:r>
      <w:r>
        <w:rPr>
          <w:color w:val="231F20"/>
        </w:rPr>
        <w:t xml:space="preserve">is </w:t>
      </w:r>
      <w:r>
        <w:rPr>
          <w:color w:val="231F20"/>
          <w:spacing w:val="2"/>
        </w:rPr>
        <w:t xml:space="preserve">imperative. </w:t>
      </w:r>
      <w:r>
        <w:rPr>
          <w:color w:val="231F20"/>
        </w:rPr>
        <w:t xml:space="preserve">In </w:t>
      </w:r>
      <w:r>
        <w:rPr>
          <w:color w:val="231F20"/>
          <w:spacing w:val="3"/>
        </w:rPr>
        <w:t xml:space="preserve">addition, </w:t>
      </w:r>
      <w:r>
        <w:rPr>
          <w:color w:val="231F20"/>
          <w:spacing w:val="2"/>
        </w:rPr>
        <w:t xml:space="preserve">public </w:t>
      </w:r>
      <w:r>
        <w:rPr>
          <w:color w:val="231F20"/>
          <w:spacing w:val="4"/>
        </w:rPr>
        <w:t xml:space="preserve">enlightenment  </w:t>
      </w:r>
      <w:r>
        <w:rPr>
          <w:color w:val="231F20"/>
        </w:rPr>
        <w:t>of this scourge is strongly advocated and must be pursued 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vigor.</w:t>
      </w:r>
    </w:p>
    <w:p w14:paraId="035B5415" w14:textId="77777777" w:rsidR="003446E4" w:rsidRDefault="00000000">
      <w:pPr>
        <w:pStyle w:val="Heading2"/>
        <w:spacing w:before="125"/>
      </w:pPr>
      <w:r>
        <w:rPr>
          <w:color w:val="2E3092"/>
        </w:rPr>
        <w:t>Financial support and sponsorship</w:t>
      </w:r>
    </w:p>
    <w:p w14:paraId="61B56D4A" w14:textId="77777777" w:rsidR="003446E4" w:rsidRDefault="00000000">
      <w:pPr>
        <w:pStyle w:val="BodyText"/>
        <w:spacing w:before="116"/>
        <w:ind w:left="118"/>
      </w:pPr>
      <w:r>
        <w:rPr>
          <w:color w:val="231F20"/>
        </w:rPr>
        <w:t>Nil.</w:t>
      </w:r>
    </w:p>
    <w:p w14:paraId="082E8A8D" w14:textId="77777777" w:rsidR="003446E4" w:rsidRDefault="00000000">
      <w:pPr>
        <w:pStyle w:val="Heading2"/>
        <w:spacing w:before="130"/>
      </w:pPr>
      <w:r>
        <w:rPr>
          <w:color w:val="2E3092"/>
        </w:rPr>
        <w:t>Conflicts of interest</w:t>
      </w:r>
    </w:p>
    <w:p w14:paraId="7C85EE74" w14:textId="77777777" w:rsidR="003446E4" w:rsidRDefault="00000000">
      <w:pPr>
        <w:pStyle w:val="BodyText"/>
        <w:spacing w:before="117"/>
        <w:ind w:left="118"/>
      </w:pPr>
      <w:r>
        <w:rPr>
          <w:color w:val="231F20"/>
        </w:rPr>
        <w:t>There are no conflicts of interest.</w:t>
      </w:r>
    </w:p>
    <w:p w14:paraId="3919D0ED" w14:textId="77777777" w:rsidR="003446E4" w:rsidRDefault="00000000">
      <w:pPr>
        <w:pStyle w:val="Heading1"/>
        <w:spacing w:before="175"/>
      </w:pPr>
      <w:r>
        <w:rPr>
          <w:color w:val="2E3092"/>
        </w:rPr>
        <w:t>References</w:t>
      </w:r>
    </w:p>
    <w:p w14:paraId="2E70E672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14" w:line="256" w:lineRule="auto"/>
        <w:ind w:right="43"/>
        <w:jc w:val="both"/>
        <w:rPr>
          <w:sz w:val="17"/>
        </w:rPr>
      </w:pPr>
      <w:r>
        <w:rPr>
          <w:color w:val="231F20"/>
          <w:sz w:val="17"/>
        </w:rPr>
        <w:t>Pandey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Gangopadhyay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AN,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Kumar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17"/>
          <w:sz w:val="17"/>
        </w:rPr>
        <w:t>V.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Gall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bladder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perforation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as a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complication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typhoid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fever.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Saudi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Gastroenterol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2008;14:213.</w:t>
      </w:r>
    </w:p>
    <w:p w14:paraId="3C456ECB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40"/>
        <w:jc w:val="both"/>
        <w:rPr>
          <w:sz w:val="17"/>
        </w:rPr>
      </w:pPr>
      <w:r>
        <w:rPr>
          <w:color w:val="231F20"/>
          <w:sz w:val="17"/>
        </w:rPr>
        <w:t xml:space="preserve">Saxena </w:t>
      </w:r>
      <w:r>
        <w:rPr>
          <w:color w:val="231F20"/>
          <w:spacing w:val="-16"/>
          <w:sz w:val="17"/>
        </w:rPr>
        <w:t xml:space="preserve">V, </w:t>
      </w:r>
      <w:r>
        <w:rPr>
          <w:color w:val="231F20"/>
          <w:sz w:val="17"/>
        </w:rPr>
        <w:t xml:space="preserve">Basu S, </w:t>
      </w:r>
      <w:r>
        <w:rPr>
          <w:color w:val="231F20"/>
          <w:spacing w:val="2"/>
          <w:sz w:val="17"/>
        </w:rPr>
        <w:t xml:space="preserve">Sharma </w:t>
      </w:r>
      <w:r>
        <w:rPr>
          <w:color w:val="231F20"/>
          <w:sz w:val="17"/>
        </w:rPr>
        <w:t>CL. Perforation of the gall bladder following typhoid fever induced ileal perforation. Hongkong Med J 2007;13:475-7.</w:t>
      </w:r>
    </w:p>
    <w:p w14:paraId="4EB8313F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right="44"/>
        <w:jc w:val="both"/>
        <w:rPr>
          <w:sz w:val="17"/>
        </w:rPr>
      </w:pPr>
      <w:r>
        <w:rPr>
          <w:color w:val="231F20"/>
          <w:sz w:val="17"/>
        </w:rPr>
        <w:t>Abdur-Rahman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OL,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Adeniran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OJ,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Nasir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AA.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Outcome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 xml:space="preserve">acalculous cholecystitis from typhoid in Nigerian children. J Natl Med </w:t>
      </w:r>
      <w:r>
        <w:rPr>
          <w:color w:val="231F20"/>
          <w:spacing w:val="-3"/>
          <w:sz w:val="17"/>
        </w:rPr>
        <w:t xml:space="preserve">Assoc </w:t>
      </w:r>
      <w:r>
        <w:rPr>
          <w:color w:val="231F20"/>
          <w:sz w:val="17"/>
        </w:rPr>
        <w:t>2009;101:717-9.</w:t>
      </w:r>
    </w:p>
    <w:p w14:paraId="0B460D04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right="38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Ong CL, </w:t>
      </w:r>
      <w:r>
        <w:rPr>
          <w:color w:val="231F20"/>
          <w:sz w:val="17"/>
        </w:rPr>
        <w:t xml:space="preserve">Wong </w:t>
      </w:r>
      <w:r>
        <w:rPr>
          <w:color w:val="231F20"/>
          <w:spacing w:val="2"/>
          <w:sz w:val="17"/>
        </w:rPr>
        <w:t xml:space="preserve">TH, Rauff </w:t>
      </w:r>
      <w:r>
        <w:rPr>
          <w:color w:val="231F20"/>
          <w:sz w:val="17"/>
        </w:rPr>
        <w:t xml:space="preserve">A. </w:t>
      </w:r>
      <w:r>
        <w:rPr>
          <w:color w:val="231F20"/>
          <w:spacing w:val="3"/>
          <w:sz w:val="17"/>
        </w:rPr>
        <w:t xml:space="preserve">Acute  </w:t>
      </w:r>
      <w:r>
        <w:rPr>
          <w:color w:val="231F20"/>
          <w:spacing w:val="2"/>
          <w:sz w:val="17"/>
        </w:rPr>
        <w:t xml:space="preserve">gall  bladder  </w:t>
      </w:r>
      <w:r>
        <w:rPr>
          <w:color w:val="231F20"/>
          <w:spacing w:val="4"/>
          <w:sz w:val="17"/>
        </w:rPr>
        <w:t xml:space="preserve">perforation: </w:t>
      </w:r>
      <w:r>
        <w:rPr>
          <w:color w:val="231F20"/>
          <w:sz w:val="17"/>
        </w:rPr>
        <w:t>A dilemma in early diagnosis. Gut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1991;32:956-8.</w:t>
      </w:r>
    </w:p>
    <w:p w14:paraId="196DFEBD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44"/>
        <w:jc w:val="both"/>
        <w:rPr>
          <w:sz w:val="17"/>
        </w:rPr>
      </w:pPr>
      <w:r>
        <w:rPr>
          <w:color w:val="231F20"/>
          <w:sz w:val="17"/>
        </w:rPr>
        <w:t xml:space="preserve">Pandove PK, Moudgil A, Pandove M, Aggarwal K, Sharda </w:t>
      </w:r>
      <w:r>
        <w:rPr>
          <w:color w:val="231F20"/>
          <w:spacing w:val="-4"/>
          <w:sz w:val="17"/>
        </w:rPr>
        <w:t xml:space="preserve">D, </w:t>
      </w:r>
      <w:r>
        <w:rPr>
          <w:color w:val="231F20"/>
          <w:sz w:val="17"/>
        </w:rPr>
        <w:t>Sharda</w:t>
      </w:r>
      <w:r>
        <w:rPr>
          <w:color w:val="231F20"/>
          <w:spacing w:val="-32"/>
          <w:sz w:val="17"/>
        </w:rPr>
        <w:t xml:space="preserve"> </w:t>
      </w:r>
      <w:r>
        <w:rPr>
          <w:color w:val="231F20"/>
          <w:sz w:val="17"/>
        </w:rPr>
        <w:t>VK.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Multiple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ileal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perforations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concomitant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cholecystitis with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gall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bladder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gangrene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complication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typhoid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3"/>
          <w:sz w:val="17"/>
        </w:rPr>
        <w:t>fever.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Surg Case Rep 2014;2014:rju070.</w:t>
      </w:r>
    </w:p>
    <w:p w14:paraId="2BD2598D" w14:textId="77777777" w:rsidR="003446E4" w:rsidRDefault="00000000">
      <w:pPr>
        <w:pStyle w:val="BodyText"/>
        <w:spacing w:before="3"/>
        <w:rPr>
          <w:sz w:val="23"/>
        </w:rPr>
      </w:pPr>
      <w:r>
        <w:br w:type="column"/>
      </w:r>
    </w:p>
    <w:p w14:paraId="3FC2353D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0" w:line="259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>Pitzer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VE,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Meiring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6"/>
          <w:sz w:val="17"/>
        </w:rPr>
        <w:t>J,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Martineau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10"/>
          <w:sz w:val="17"/>
        </w:rPr>
        <w:t>FP,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4"/>
          <w:sz w:val="17"/>
        </w:rPr>
        <w:t>Watson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CH,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Kang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G,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Basnyat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B, </w:t>
      </w:r>
      <w:r>
        <w:rPr>
          <w:color w:val="231F20"/>
          <w:sz w:val="17"/>
        </w:rPr>
        <w:t>Baker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S.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invisible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burden: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Diagnosing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combatting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typhoid fever in Asia and Africa. Clinl Infect Dis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2019;69:S395-401.</w:t>
      </w:r>
    </w:p>
    <w:p w14:paraId="188135C9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9" w:lineRule="auto"/>
        <w:ind w:right="112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Cruz </w:t>
      </w:r>
      <w:r>
        <w:rPr>
          <w:color w:val="231F20"/>
          <w:sz w:val="17"/>
        </w:rPr>
        <w:t xml:space="preserve">Espinoza LM, McCreedy E, Holm M, Im </w:t>
      </w:r>
      <w:r>
        <w:rPr>
          <w:color w:val="231F20"/>
          <w:spacing w:val="-4"/>
          <w:sz w:val="17"/>
        </w:rPr>
        <w:t xml:space="preserve">J, </w:t>
      </w:r>
      <w:r>
        <w:rPr>
          <w:color w:val="231F20"/>
          <w:sz w:val="17"/>
        </w:rPr>
        <w:t xml:space="preserve">Mogeni </w:t>
      </w:r>
      <w:r>
        <w:rPr>
          <w:color w:val="231F20"/>
          <w:spacing w:val="-2"/>
          <w:sz w:val="17"/>
        </w:rPr>
        <w:t xml:space="preserve">OD, </w:t>
      </w:r>
      <w:r>
        <w:rPr>
          <w:color w:val="231F20"/>
          <w:sz w:val="17"/>
        </w:rPr>
        <w:t xml:space="preserve">Parajulee </w:t>
      </w:r>
      <w:r>
        <w:rPr>
          <w:color w:val="231F20"/>
          <w:spacing w:val="-13"/>
          <w:sz w:val="17"/>
        </w:rPr>
        <w:t xml:space="preserve">P,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</w:t>
      </w:r>
      <w:r>
        <w:rPr>
          <w:color w:val="231F20"/>
          <w:spacing w:val="2"/>
          <w:sz w:val="17"/>
        </w:rPr>
        <w:t xml:space="preserve">Occurrence </w:t>
      </w:r>
      <w:r>
        <w:rPr>
          <w:color w:val="231F20"/>
          <w:sz w:val="17"/>
        </w:rPr>
        <w:t xml:space="preserve">of typhoid fever complications </w:t>
      </w:r>
      <w:r>
        <w:rPr>
          <w:color w:val="231F20"/>
          <w:spacing w:val="2"/>
          <w:sz w:val="17"/>
        </w:rPr>
        <w:t xml:space="preserve">and their </w:t>
      </w:r>
      <w:r>
        <w:rPr>
          <w:color w:val="231F20"/>
          <w:spacing w:val="3"/>
          <w:sz w:val="17"/>
        </w:rPr>
        <w:t xml:space="preserve">relation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 xml:space="preserve">duration </w:t>
      </w:r>
      <w:r>
        <w:rPr>
          <w:color w:val="231F20"/>
          <w:sz w:val="17"/>
        </w:rPr>
        <w:t xml:space="preserve">of  </w:t>
      </w:r>
      <w:r>
        <w:rPr>
          <w:color w:val="231F20"/>
          <w:spacing w:val="3"/>
          <w:sz w:val="17"/>
        </w:rPr>
        <w:t>illness preceding hospitalization:</w:t>
      </w:r>
      <w:r>
        <w:rPr>
          <w:color w:val="231F20"/>
          <w:spacing w:val="48"/>
          <w:sz w:val="17"/>
        </w:rPr>
        <w:t xml:space="preserve"> </w:t>
      </w:r>
      <w:r>
        <w:rPr>
          <w:color w:val="231F20"/>
          <w:sz w:val="17"/>
        </w:rPr>
        <w:t xml:space="preserve">A systematic literature review and meta-analysis. Clin Infect </w:t>
      </w:r>
      <w:r>
        <w:rPr>
          <w:color w:val="231F20"/>
          <w:spacing w:val="2"/>
          <w:sz w:val="17"/>
        </w:rPr>
        <w:t xml:space="preserve">Dis </w:t>
      </w:r>
      <w:r>
        <w:rPr>
          <w:color w:val="231F20"/>
          <w:sz w:val="17"/>
        </w:rPr>
        <w:t>2019;69:435-48.</w:t>
      </w:r>
    </w:p>
    <w:p w14:paraId="2FF92495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Ameh EA, Abantanga, </w:t>
      </w:r>
      <w:r>
        <w:rPr>
          <w:color w:val="231F20"/>
          <w:spacing w:val="-12"/>
          <w:sz w:val="17"/>
        </w:rPr>
        <w:t xml:space="preserve">F. </w:t>
      </w:r>
      <w:r>
        <w:rPr>
          <w:color w:val="231F20"/>
          <w:sz w:val="17"/>
        </w:rPr>
        <w:t xml:space="preserve">Surgical complications of typhoid </w:t>
      </w:r>
      <w:r>
        <w:rPr>
          <w:color w:val="231F20"/>
          <w:spacing w:val="-3"/>
          <w:sz w:val="17"/>
        </w:rPr>
        <w:t xml:space="preserve">fever. </w:t>
      </w:r>
      <w:r>
        <w:rPr>
          <w:color w:val="231F20"/>
          <w:sz w:val="17"/>
        </w:rPr>
        <w:t xml:space="preserve">In: Ameh E A, Bickler S </w:t>
      </w:r>
      <w:r>
        <w:rPr>
          <w:color w:val="231F20"/>
          <w:spacing w:val="-13"/>
          <w:sz w:val="17"/>
        </w:rPr>
        <w:t xml:space="preserve">W,  </w:t>
      </w:r>
      <w:r>
        <w:rPr>
          <w:color w:val="231F20"/>
          <w:sz w:val="17"/>
        </w:rPr>
        <w:t xml:space="preserve">Lakhoo K, Nwomeh B C, Poenaru 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 xml:space="preserve">editors. Paediatric Surgery: A Comprehensive </w:t>
      </w:r>
      <w:r>
        <w:rPr>
          <w:color w:val="231F20"/>
          <w:spacing w:val="-5"/>
          <w:sz w:val="17"/>
        </w:rPr>
        <w:t xml:space="preserve">Text </w:t>
      </w:r>
      <w:r>
        <w:rPr>
          <w:color w:val="231F20"/>
          <w:sz w:val="17"/>
        </w:rPr>
        <w:t>for Africa. Seattle: Global HELP Organization; 2011. p.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103-10.</w:t>
      </w:r>
    </w:p>
    <w:p w14:paraId="03FD2354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Poddighe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 xml:space="preserve">Sazonov </w:t>
      </w:r>
      <w:r>
        <w:rPr>
          <w:color w:val="231F20"/>
          <w:spacing w:val="-17"/>
          <w:sz w:val="17"/>
        </w:rPr>
        <w:t xml:space="preserve">V. </w:t>
      </w:r>
      <w:r>
        <w:rPr>
          <w:color w:val="231F20"/>
          <w:sz w:val="17"/>
        </w:rPr>
        <w:t>Acute acalculous cholecystitis in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 xml:space="preserve">children. </w:t>
      </w:r>
      <w:r>
        <w:rPr>
          <w:color w:val="231F20"/>
          <w:spacing w:val="-4"/>
          <w:sz w:val="17"/>
        </w:rPr>
        <w:t xml:space="preserve">World </w:t>
      </w:r>
      <w:r>
        <w:rPr>
          <w:color w:val="231F20"/>
          <w:sz w:val="17"/>
        </w:rPr>
        <w:t>J Gastroenterol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2018;24:4870-9.</w:t>
      </w:r>
    </w:p>
    <w:p w14:paraId="2140EDA9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1" w:line="259" w:lineRule="auto"/>
        <w:ind w:right="111"/>
        <w:jc w:val="both"/>
        <w:rPr>
          <w:sz w:val="17"/>
        </w:rPr>
      </w:pPr>
      <w:r>
        <w:rPr>
          <w:color w:val="231F20"/>
          <w:sz w:val="17"/>
        </w:rPr>
        <w:t xml:space="preserve">Menendez A, Arena </w:t>
      </w:r>
      <w:r>
        <w:rPr>
          <w:color w:val="231F20"/>
          <w:spacing w:val="-5"/>
          <w:sz w:val="17"/>
        </w:rPr>
        <w:t xml:space="preserve">ET, </w:t>
      </w:r>
      <w:r>
        <w:rPr>
          <w:color w:val="231F20"/>
          <w:sz w:val="17"/>
        </w:rPr>
        <w:t xml:space="preserve">Guttman </w:t>
      </w:r>
      <w:r>
        <w:rPr>
          <w:color w:val="231F20"/>
          <w:spacing w:val="-3"/>
          <w:sz w:val="17"/>
        </w:rPr>
        <w:t xml:space="preserve">JA, </w:t>
      </w:r>
      <w:r>
        <w:rPr>
          <w:color w:val="231F20"/>
          <w:sz w:val="17"/>
        </w:rPr>
        <w:t xml:space="preserve">Thorson L, Vallance BA, </w:t>
      </w:r>
      <w:r>
        <w:rPr>
          <w:color w:val="231F20"/>
          <w:spacing w:val="-7"/>
          <w:sz w:val="17"/>
        </w:rPr>
        <w:t xml:space="preserve">Vogl </w:t>
      </w:r>
      <w:r>
        <w:rPr>
          <w:color w:val="231F20"/>
          <w:spacing w:val="-13"/>
          <w:sz w:val="17"/>
        </w:rPr>
        <w:t xml:space="preserve">W,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Salmonella infection of gallbladder epithelial cells drives local inflammation and injury in a model of acute typhoid </w:t>
      </w:r>
      <w:r>
        <w:rPr>
          <w:color w:val="231F20"/>
          <w:spacing w:val="-3"/>
          <w:sz w:val="17"/>
        </w:rPr>
        <w:t xml:space="preserve">fever. </w:t>
      </w:r>
      <w:r>
        <w:rPr>
          <w:color w:val="231F20"/>
          <w:sz w:val="17"/>
        </w:rPr>
        <w:t>J Infect Dis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>2009;200:1703-13.</w:t>
      </w:r>
    </w:p>
    <w:p w14:paraId="52EA434F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9" w:lineRule="auto"/>
        <w:ind w:right="110"/>
        <w:jc w:val="both"/>
        <w:rPr>
          <w:sz w:val="17"/>
        </w:rPr>
      </w:pPr>
      <w:r>
        <w:rPr>
          <w:color w:val="231F20"/>
          <w:sz w:val="17"/>
        </w:rPr>
        <w:t xml:space="preserve">Chirdan LB, Iya </w:t>
      </w:r>
      <w:r>
        <w:rPr>
          <w:color w:val="231F20"/>
          <w:spacing w:val="-5"/>
          <w:sz w:val="17"/>
        </w:rPr>
        <w:t xml:space="preserve">D, </w:t>
      </w:r>
      <w:r>
        <w:rPr>
          <w:color w:val="231F20"/>
          <w:sz w:val="17"/>
        </w:rPr>
        <w:t xml:space="preserve">Ramyil VM, Sule AZ, Uba </w:t>
      </w:r>
      <w:r>
        <w:rPr>
          <w:color w:val="231F20"/>
          <w:spacing w:val="-6"/>
          <w:sz w:val="17"/>
        </w:rPr>
        <w:t xml:space="preserve">AF, </w:t>
      </w:r>
      <w:r>
        <w:rPr>
          <w:color w:val="231F20"/>
          <w:sz w:val="17"/>
        </w:rPr>
        <w:t xml:space="preserve">Ugwu </w:t>
      </w:r>
      <w:r>
        <w:rPr>
          <w:color w:val="231F20"/>
          <w:spacing w:val="-5"/>
          <w:sz w:val="17"/>
        </w:rPr>
        <w:t xml:space="preserve">BT. </w:t>
      </w:r>
      <w:r>
        <w:rPr>
          <w:color w:val="231F20"/>
          <w:sz w:val="17"/>
        </w:rPr>
        <w:t xml:space="preserve">Acalculous cholecystitis in Nigerian children. Pediatr Surg </w:t>
      </w:r>
      <w:r>
        <w:rPr>
          <w:color w:val="231F20"/>
          <w:spacing w:val="2"/>
          <w:sz w:val="17"/>
        </w:rPr>
        <w:t xml:space="preserve">Int </w:t>
      </w:r>
      <w:r>
        <w:rPr>
          <w:color w:val="231F20"/>
          <w:sz w:val="17"/>
        </w:rPr>
        <w:t>2003;19:65-7.</w:t>
      </w:r>
    </w:p>
    <w:p w14:paraId="00252284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9" w:lineRule="auto"/>
        <w:jc w:val="both"/>
        <w:rPr>
          <w:sz w:val="17"/>
        </w:rPr>
      </w:pPr>
      <w:r>
        <w:rPr>
          <w:color w:val="231F20"/>
          <w:sz w:val="17"/>
        </w:rPr>
        <w:t>Gali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BM,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Ali</w:t>
      </w:r>
      <w:r>
        <w:rPr>
          <w:color w:val="231F20"/>
          <w:spacing w:val="-3"/>
          <w:sz w:val="17"/>
        </w:rPr>
        <w:t xml:space="preserve"> N,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Agbese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GO, </w:t>
      </w:r>
      <w:r>
        <w:rPr>
          <w:color w:val="231F20"/>
          <w:sz w:val="17"/>
        </w:rPr>
        <w:t>Duna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4"/>
          <w:sz w:val="17"/>
        </w:rPr>
        <w:t>VD,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Dawha </w:t>
      </w:r>
      <w:r>
        <w:rPr>
          <w:color w:val="231F20"/>
          <w:spacing w:val="-4"/>
          <w:sz w:val="17"/>
        </w:rPr>
        <w:t>SD,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Ismai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GI,</w:t>
      </w:r>
      <w:r>
        <w:rPr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 xml:space="preserve">. Gallbladder perforation complicating typhoid fever: Report of </w:t>
      </w:r>
      <w:r>
        <w:rPr>
          <w:color w:val="231F20"/>
          <w:spacing w:val="-7"/>
          <w:sz w:val="17"/>
        </w:rPr>
        <w:t xml:space="preserve">two </w:t>
      </w:r>
      <w:r>
        <w:rPr>
          <w:color w:val="231F20"/>
          <w:sz w:val="17"/>
        </w:rPr>
        <w:t>cases. Niger J Med 2011;20:181-3.</w:t>
      </w:r>
    </w:p>
    <w:p w14:paraId="2BA9DC40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ind w:right="111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Karkera </w:t>
      </w:r>
      <w:r>
        <w:rPr>
          <w:color w:val="231F20"/>
          <w:sz w:val="17"/>
        </w:rPr>
        <w:t xml:space="preserve">PJ, </w:t>
      </w:r>
      <w:r>
        <w:rPr>
          <w:color w:val="231F20"/>
          <w:spacing w:val="2"/>
          <w:sz w:val="17"/>
        </w:rPr>
        <w:t xml:space="preserve">Sandlas </w:t>
      </w:r>
      <w:r>
        <w:rPr>
          <w:color w:val="231F20"/>
          <w:sz w:val="17"/>
        </w:rPr>
        <w:t xml:space="preserve">G, </w:t>
      </w:r>
      <w:r>
        <w:rPr>
          <w:color w:val="231F20"/>
          <w:spacing w:val="2"/>
          <w:sz w:val="17"/>
        </w:rPr>
        <w:t xml:space="preserve">Ranjan </w:t>
      </w:r>
      <w:r>
        <w:rPr>
          <w:color w:val="231F20"/>
          <w:sz w:val="17"/>
        </w:rPr>
        <w:t xml:space="preserve">R, </w:t>
      </w:r>
      <w:r>
        <w:rPr>
          <w:color w:val="231F20"/>
          <w:spacing w:val="2"/>
          <w:sz w:val="17"/>
        </w:rPr>
        <w:t xml:space="preserve">Gupta </w:t>
      </w:r>
      <w:r>
        <w:rPr>
          <w:color w:val="231F20"/>
          <w:sz w:val="17"/>
        </w:rPr>
        <w:t xml:space="preserve">A, Kothari </w:t>
      </w:r>
      <w:r>
        <w:rPr>
          <w:color w:val="231F20"/>
          <w:spacing w:val="-12"/>
          <w:sz w:val="17"/>
        </w:rPr>
        <w:t xml:space="preserve">P. </w:t>
      </w:r>
      <w:r>
        <w:rPr>
          <w:color w:val="231F20"/>
          <w:spacing w:val="3"/>
          <w:sz w:val="17"/>
        </w:rPr>
        <w:t xml:space="preserve">Acute </w:t>
      </w:r>
      <w:r>
        <w:rPr>
          <w:color w:val="231F20"/>
          <w:sz w:val="17"/>
        </w:rPr>
        <w:t>acalculous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cholecystitis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causing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gall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bladder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perforation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children. J Indian Assoc Pediatr Surg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2010;15:139-41.</w:t>
      </w:r>
    </w:p>
    <w:p w14:paraId="2E7342DE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9" w:lineRule="auto"/>
        <w:ind w:right="107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Chowksey SR, </w:t>
      </w:r>
      <w:r>
        <w:rPr>
          <w:color w:val="231F20"/>
          <w:spacing w:val="5"/>
          <w:sz w:val="17"/>
        </w:rPr>
        <w:t xml:space="preserve">Baghel </w:t>
      </w:r>
      <w:r>
        <w:rPr>
          <w:color w:val="231F20"/>
          <w:spacing w:val="3"/>
          <w:sz w:val="17"/>
        </w:rPr>
        <w:t xml:space="preserve">H, </w:t>
      </w:r>
      <w:r>
        <w:rPr>
          <w:color w:val="231F20"/>
          <w:spacing w:val="5"/>
          <w:sz w:val="17"/>
        </w:rPr>
        <w:t xml:space="preserve">Sharma </w:t>
      </w:r>
      <w:r>
        <w:rPr>
          <w:color w:val="231F20"/>
          <w:spacing w:val="-11"/>
          <w:sz w:val="17"/>
        </w:rPr>
        <w:t xml:space="preserve">P, </w:t>
      </w:r>
      <w:r>
        <w:rPr>
          <w:color w:val="231F20"/>
          <w:spacing w:val="4"/>
          <w:sz w:val="17"/>
        </w:rPr>
        <w:t xml:space="preserve">Singh </w:t>
      </w:r>
      <w:r>
        <w:rPr>
          <w:color w:val="231F20"/>
          <w:sz w:val="17"/>
        </w:rPr>
        <w:t xml:space="preserve">B. </w:t>
      </w:r>
      <w:r>
        <w:rPr>
          <w:color w:val="231F20"/>
          <w:spacing w:val="5"/>
          <w:sz w:val="17"/>
        </w:rPr>
        <w:t xml:space="preserve">Diagnosis </w:t>
      </w:r>
      <w:r>
        <w:rPr>
          <w:color w:val="231F20"/>
          <w:spacing w:val="6"/>
          <w:sz w:val="17"/>
        </w:rPr>
        <w:t xml:space="preserve">of </w:t>
      </w:r>
      <w:r>
        <w:rPr>
          <w:color w:val="231F20"/>
          <w:spacing w:val="4"/>
          <w:sz w:val="17"/>
        </w:rPr>
        <w:t xml:space="preserve">gallbladder perforation: </w:t>
      </w:r>
      <w:r>
        <w:rPr>
          <w:color w:val="231F20"/>
          <w:sz w:val="17"/>
        </w:rPr>
        <w:t xml:space="preserve">A </w:t>
      </w:r>
      <w:r>
        <w:rPr>
          <w:color w:val="231F20"/>
          <w:spacing w:val="4"/>
          <w:sz w:val="17"/>
        </w:rPr>
        <w:t xml:space="preserve">puzzle! Indian </w:t>
      </w:r>
      <w:r>
        <w:rPr>
          <w:color w:val="231F20"/>
          <w:sz w:val="17"/>
        </w:rPr>
        <w:t xml:space="preserve">J </w:t>
      </w:r>
      <w:r>
        <w:rPr>
          <w:color w:val="231F20"/>
          <w:spacing w:val="3"/>
          <w:sz w:val="17"/>
        </w:rPr>
        <w:t xml:space="preserve">Surg </w:t>
      </w:r>
      <w:r>
        <w:rPr>
          <w:color w:val="231F20"/>
          <w:spacing w:val="5"/>
          <w:sz w:val="17"/>
        </w:rPr>
        <w:t>2014;76:247- 50.</w:t>
      </w:r>
    </w:p>
    <w:p w14:paraId="16D908AE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Gnassingbé K, Katakoa G, Kanassoua KK, Adabra K, Mama </w:t>
      </w:r>
      <w:r>
        <w:rPr>
          <w:color w:val="231F20"/>
          <w:spacing w:val="-12"/>
          <w:sz w:val="17"/>
        </w:rPr>
        <w:t xml:space="preserve">WA, </w:t>
      </w:r>
      <w:r>
        <w:rPr>
          <w:color w:val="231F20"/>
          <w:sz w:val="17"/>
        </w:rPr>
        <w:t>Simlawo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K,</w:t>
      </w:r>
      <w:r>
        <w:rPr>
          <w:color w:val="231F20"/>
          <w:spacing w:val="-13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2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Acute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cholecystitis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from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typhic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origin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children. Afr J Paediatr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2013;10:108-11.</w:t>
      </w:r>
    </w:p>
    <w:p w14:paraId="1F2EC05F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9" w:lineRule="auto"/>
        <w:jc w:val="both"/>
        <w:rPr>
          <w:sz w:val="17"/>
        </w:rPr>
      </w:pPr>
      <w:r>
        <w:rPr>
          <w:color w:val="231F20"/>
          <w:sz w:val="17"/>
        </w:rPr>
        <w:t>Singh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Kumar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L,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Singh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Jain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AK,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Karande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SK,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Saradna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5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5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 xml:space="preserve">. Gallbladder perforation: A rare complication of enteric </w:t>
      </w:r>
      <w:r>
        <w:rPr>
          <w:color w:val="231F20"/>
          <w:spacing w:val="-3"/>
          <w:sz w:val="17"/>
        </w:rPr>
        <w:t xml:space="preserve">fever. </w:t>
      </w:r>
      <w:r>
        <w:rPr>
          <w:color w:val="231F20"/>
          <w:sz w:val="17"/>
        </w:rPr>
        <w:t xml:space="preserve">Int </w:t>
      </w:r>
      <w:r>
        <w:rPr>
          <w:color w:val="231F20"/>
          <w:spacing w:val="-13"/>
          <w:sz w:val="17"/>
        </w:rPr>
        <w:t xml:space="preserve">J </w:t>
      </w:r>
      <w:r>
        <w:rPr>
          <w:color w:val="231F20"/>
          <w:sz w:val="17"/>
        </w:rPr>
        <w:t>Surg Case Rep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2014;5:73-5.</w:t>
      </w:r>
    </w:p>
    <w:p w14:paraId="5F96C916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9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>Ekenze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SO,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Ikefuna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3"/>
          <w:sz w:val="17"/>
        </w:rPr>
        <w:t>AN.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4"/>
          <w:sz w:val="17"/>
        </w:rPr>
        <w:t>Typhoid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intestinal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perforation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under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5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years of age. Ann Trop Paediatr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2008;28:53-8.</w:t>
      </w:r>
    </w:p>
    <w:p w14:paraId="36AD4342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jc w:val="both"/>
        <w:rPr>
          <w:sz w:val="17"/>
        </w:rPr>
      </w:pPr>
      <w:r>
        <w:rPr>
          <w:color w:val="231F20"/>
          <w:sz w:val="17"/>
        </w:rPr>
        <w:t>Nasir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AA,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Abdur-Rahman</w:t>
      </w:r>
      <w:r>
        <w:rPr>
          <w:color w:val="231F20"/>
          <w:spacing w:val="-3"/>
          <w:sz w:val="17"/>
        </w:rPr>
        <w:t xml:space="preserve"> LO,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Adeniran</w:t>
      </w:r>
      <w:r>
        <w:rPr>
          <w:color w:val="231F20"/>
          <w:spacing w:val="-3"/>
          <w:sz w:val="17"/>
        </w:rPr>
        <w:t xml:space="preserve"> JO.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Predictor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mortality in children with typhoid intestinal perforation in a tertiary hospital in Nigeria. Pediatr Surg Int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2011;27:1317-21.</w:t>
      </w:r>
    </w:p>
    <w:p w14:paraId="2FFA14E4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Addison </w:t>
      </w:r>
      <w:r>
        <w:rPr>
          <w:color w:val="231F20"/>
          <w:spacing w:val="-12"/>
          <w:sz w:val="17"/>
        </w:rPr>
        <w:t xml:space="preserve">NV, </w:t>
      </w:r>
      <w:r>
        <w:rPr>
          <w:color w:val="231F20"/>
          <w:sz w:val="17"/>
        </w:rPr>
        <w:t xml:space="preserve">Finan </w:t>
      </w:r>
      <w:r>
        <w:rPr>
          <w:color w:val="231F20"/>
          <w:spacing w:val="-4"/>
          <w:sz w:val="17"/>
        </w:rPr>
        <w:t xml:space="preserve">PJ. </w:t>
      </w:r>
      <w:r>
        <w:rPr>
          <w:color w:val="231F20"/>
          <w:sz w:val="17"/>
        </w:rPr>
        <w:t xml:space="preserve">Urgent and early cholecystectomy for </w:t>
      </w:r>
      <w:r>
        <w:rPr>
          <w:color w:val="231F20"/>
          <w:spacing w:val="-3"/>
          <w:sz w:val="17"/>
        </w:rPr>
        <w:t xml:space="preserve">acute </w:t>
      </w:r>
      <w:r>
        <w:rPr>
          <w:color w:val="231F20"/>
          <w:sz w:val="17"/>
        </w:rPr>
        <w:t>gallbladder disease. Br J Surg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1988;75:141-3.</w:t>
      </w:r>
    </w:p>
    <w:p w14:paraId="28004778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Goel </w:t>
      </w:r>
      <w:r>
        <w:rPr>
          <w:color w:val="231F20"/>
          <w:spacing w:val="-13"/>
          <w:sz w:val="17"/>
        </w:rPr>
        <w:t xml:space="preserve">P, </w:t>
      </w:r>
      <w:r>
        <w:rPr>
          <w:color w:val="231F20"/>
          <w:sz w:val="17"/>
        </w:rPr>
        <w:t xml:space="preserve">Jain </w:t>
      </w:r>
      <w:r>
        <w:rPr>
          <w:color w:val="231F20"/>
          <w:spacing w:val="-16"/>
          <w:sz w:val="17"/>
        </w:rPr>
        <w:t xml:space="preserve">V, </w:t>
      </w:r>
      <w:r>
        <w:rPr>
          <w:color w:val="231F20"/>
          <w:sz w:val="17"/>
        </w:rPr>
        <w:t xml:space="preserve">Manchanda </w:t>
      </w:r>
      <w:r>
        <w:rPr>
          <w:color w:val="231F20"/>
          <w:spacing w:val="-16"/>
          <w:sz w:val="17"/>
        </w:rPr>
        <w:t xml:space="preserve">V, </w:t>
      </w:r>
      <w:r>
        <w:rPr>
          <w:color w:val="231F20"/>
          <w:sz w:val="17"/>
        </w:rPr>
        <w:t xml:space="preserve">Sengar M, Gupta CR, Mohta </w:t>
      </w:r>
      <w:r>
        <w:rPr>
          <w:color w:val="231F20"/>
          <w:spacing w:val="-5"/>
          <w:sz w:val="17"/>
        </w:rPr>
        <w:t xml:space="preserve">A. </w:t>
      </w:r>
      <w:r>
        <w:rPr>
          <w:color w:val="231F20"/>
          <w:sz w:val="17"/>
        </w:rPr>
        <w:t>Spontaneous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biliary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perforations:</w:t>
      </w:r>
      <w:r>
        <w:rPr>
          <w:color w:val="231F20"/>
          <w:spacing w:val="-32"/>
          <w:sz w:val="17"/>
        </w:rPr>
        <w:t xml:space="preserve"> </w:t>
      </w:r>
      <w:r>
        <w:rPr>
          <w:color w:val="231F20"/>
          <w:sz w:val="17"/>
        </w:rPr>
        <w:t>An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uncommon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3"/>
          <w:sz w:val="17"/>
        </w:rPr>
        <w:t>yet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important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entity in children. J Clin Diagn Res 2013;7:1201-6.</w:t>
      </w:r>
    </w:p>
    <w:p w14:paraId="2DC29BDD" w14:textId="77777777" w:rsidR="003446E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9" w:lineRule="auto"/>
        <w:ind w:right="111"/>
        <w:jc w:val="both"/>
        <w:rPr>
          <w:sz w:val="17"/>
        </w:rPr>
      </w:pPr>
      <w:r>
        <w:rPr>
          <w:color w:val="231F20"/>
          <w:sz w:val="17"/>
        </w:rPr>
        <w:t xml:space="preserve">Soiva M, Pamilo M, Päivänsalo M, Taavitsainen M, Suramo I. </w:t>
      </w:r>
      <w:r>
        <w:rPr>
          <w:color w:val="231F20"/>
          <w:spacing w:val="2"/>
          <w:sz w:val="17"/>
        </w:rPr>
        <w:t xml:space="preserve">Ultrasonography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2"/>
          <w:sz w:val="17"/>
        </w:rPr>
        <w:t xml:space="preserve">acute gallbladder perforation. Acta Radiol </w:t>
      </w:r>
      <w:r>
        <w:rPr>
          <w:color w:val="231F20"/>
          <w:sz w:val="17"/>
        </w:rPr>
        <w:t>1988;29:41-4.</w:t>
      </w:r>
    </w:p>
    <w:p w14:paraId="1DE23BE3" w14:textId="77777777" w:rsidR="003446E4" w:rsidRDefault="003446E4">
      <w:pPr>
        <w:spacing w:line="259" w:lineRule="auto"/>
        <w:jc w:val="both"/>
        <w:rPr>
          <w:sz w:val="17"/>
        </w:rPr>
        <w:sectPr w:rsidR="003446E4">
          <w:pgSz w:w="12240" w:h="15840"/>
          <w:pgMar w:top="900" w:right="960" w:bottom="280" w:left="960" w:header="215" w:footer="0" w:gutter="0"/>
          <w:cols w:num="2" w:space="720" w:equalWidth="0">
            <w:col w:w="5028" w:space="194"/>
            <w:col w:w="5098"/>
          </w:cols>
        </w:sectPr>
      </w:pPr>
    </w:p>
    <w:p w14:paraId="0B203BB3" w14:textId="77777777" w:rsidR="003446E4" w:rsidRDefault="003446E4">
      <w:pPr>
        <w:pStyle w:val="BodyText"/>
      </w:pPr>
    </w:p>
    <w:p w14:paraId="6E9EF966" w14:textId="77777777" w:rsidR="003446E4" w:rsidRDefault="003446E4">
      <w:pPr>
        <w:pStyle w:val="BodyText"/>
      </w:pPr>
    </w:p>
    <w:p w14:paraId="63D2A0CF" w14:textId="77777777" w:rsidR="003446E4" w:rsidRDefault="003446E4">
      <w:pPr>
        <w:pStyle w:val="BodyText"/>
      </w:pPr>
    </w:p>
    <w:p w14:paraId="22700EA0" w14:textId="77777777" w:rsidR="003446E4" w:rsidRDefault="003446E4">
      <w:pPr>
        <w:pStyle w:val="BodyText"/>
      </w:pPr>
    </w:p>
    <w:p w14:paraId="3FEDD968" w14:textId="77777777" w:rsidR="003446E4" w:rsidRDefault="003446E4">
      <w:pPr>
        <w:pStyle w:val="BodyText"/>
      </w:pPr>
    </w:p>
    <w:p w14:paraId="22BA36FC" w14:textId="77777777" w:rsidR="003446E4" w:rsidRDefault="003446E4">
      <w:pPr>
        <w:pStyle w:val="BodyText"/>
      </w:pPr>
    </w:p>
    <w:p w14:paraId="5CDC30F8" w14:textId="77777777" w:rsidR="003446E4" w:rsidRDefault="003446E4">
      <w:pPr>
        <w:pStyle w:val="BodyText"/>
      </w:pPr>
    </w:p>
    <w:p w14:paraId="064F889E" w14:textId="77777777" w:rsidR="003446E4" w:rsidRDefault="003446E4">
      <w:pPr>
        <w:pStyle w:val="BodyText"/>
      </w:pPr>
    </w:p>
    <w:p w14:paraId="3438C5CE" w14:textId="77777777" w:rsidR="003446E4" w:rsidRDefault="003446E4">
      <w:pPr>
        <w:pStyle w:val="BodyText"/>
      </w:pPr>
    </w:p>
    <w:p w14:paraId="0109305A" w14:textId="77777777" w:rsidR="003446E4" w:rsidRDefault="003446E4">
      <w:pPr>
        <w:pStyle w:val="BodyText"/>
      </w:pPr>
    </w:p>
    <w:p w14:paraId="5890AF3B" w14:textId="77777777" w:rsidR="003446E4" w:rsidRDefault="003446E4">
      <w:pPr>
        <w:pStyle w:val="BodyText"/>
      </w:pPr>
    </w:p>
    <w:p w14:paraId="419F4FAA" w14:textId="77777777" w:rsidR="003446E4" w:rsidRDefault="003446E4">
      <w:pPr>
        <w:pStyle w:val="BodyText"/>
      </w:pPr>
    </w:p>
    <w:p w14:paraId="17BFFAE9" w14:textId="77777777" w:rsidR="003446E4" w:rsidRDefault="003446E4">
      <w:pPr>
        <w:pStyle w:val="BodyText"/>
        <w:spacing w:before="8"/>
        <w:rPr>
          <w:sz w:val="22"/>
        </w:rPr>
      </w:pPr>
    </w:p>
    <w:p w14:paraId="3B09816E" w14:textId="77777777" w:rsidR="003446E4" w:rsidRDefault="00000000">
      <w:pPr>
        <w:tabs>
          <w:tab w:val="left" w:pos="3452"/>
        </w:tabs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38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</w:p>
    <w:sectPr w:rsidR="003446E4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513D" w14:textId="77777777" w:rsidR="00DE3BA4" w:rsidRDefault="00DE3BA4">
      <w:r>
        <w:separator/>
      </w:r>
    </w:p>
  </w:endnote>
  <w:endnote w:type="continuationSeparator" w:id="0">
    <w:p w14:paraId="6E327069" w14:textId="77777777" w:rsidR="00DE3BA4" w:rsidRDefault="00DE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DC91" w14:textId="77777777" w:rsidR="00DE3BA4" w:rsidRDefault="00DE3BA4">
      <w:r>
        <w:separator/>
      </w:r>
    </w:p>
  </w:footnote>
  <w:footnote w:type="continuationSeparator" w:id="0">
    <w:p w14:paraId="0AF74D79" w14:textId="77777777" w:rsidR="00DE3BA4" w:rsidRDefault="00DE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DF3E" w14:textId="3229F22E" w:rsidR="003446E4" w:rsidRDefault="00A276F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63F85A4A" wp14:editId="7525473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28032" w14:textId="77777777" w:rsidR="003446E4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85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9pt;margin-top:9.75pt;width:356.2pt;height:10.9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41328032" w14:textId="77777777" w:rsidR="003446E4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C2F5" w14:textId="70C8EB2C" w:rsidR="003446E4" w:rsidRDefault="00A276F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49ACA26C" wp14:editId="56896A89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3453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4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8C3CB" w14:textId="77777777" w:rsidR="003446E4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 xml:space="preserve">[Downloaded free from 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CA2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9pt;margin-top:9.75pt;width:357.05pt;height:10.9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" filled="f" stroked="f">
              <v:textbox inset="0,0,0,0">
                <w:txbxContent>
                  <w:p w14:paraId="6C68C3CB" w14:textId="77777777" w:rsidR="003446E4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 xml:space="preserve">[Downloaded free from 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7EDFE565" wp14:editId="7C0BCDC5">
              <wp:simplePos x="0" y="0"/>
              <wp:positionH relativeFrom="page">
                <wp:posOffset>2015490</wp:posOffset>
              </wp:positionH>
              <wp:positionV relativeFrom="page">
                <wp:posOffset>429260</wp:posOffset>
              </wp:positionV>
              <wp:extent cx="3742055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A1C07" w14:textId="77777777" w:rsidR="003446E4" w:rsidRDefault="00000000">
                          <w:pPr>
                            <w:spacing w:before="13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Obasi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Igboanugo: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Gall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bladder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complications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resulting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from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typhoid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fever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children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DFE565" id="Text Box 1" o:spid="_x0000_s1038" type="#_x0000_t202" style="position:absolute;margin-left:158.7pt;margin-top:33.8pt;width:294.65pt;height:10.5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" filled="f" stroked="f">
              <v:textbox inset="0,0,0,0">
                <w:txbxContent>
                  <w:p w14:paraId="5E8A1C07" w14:textId="77777777" w:rsidR="003446E4" w:rsidRDefault="00000000">
                    <w:pPr>
                      <w:spacing w:before="13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Obasi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and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Igboanugo: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Gall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bladder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complications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resulting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from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typhoid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fever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children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0D5C"/>
    <w:multiLevelType w:val="hybridMultilevel"/>
    <w:tmpl w:val="45BCC97A"/>
    <w:lvl w:ilvl="0" w:tplc="FC640B28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34"/>
        <w:w w:val="99"/>
        <w:sz w:val="17"/>
        <w:szCs w:val="17"/>
        <w:lang w:val="en-US" w:eastAsia="en-US" w:bidi="ar-SA"/>
      </w:rPr>
    </w:lvl>
    <w:lvl w:ilvl="1" w:tplc="72F2359C">
      <w:numFmt w:val="bullet"/>
      <w:lvlText w:val="•"/>
      <w:lvlJc w:val="left"/>
      <w:pPr>
        <w:ind w:left="916" w:hanging="340"/>
      </w:pPr>
      <w:rPr>
        <w:rFonts w:hint="default"/>
        <w:lang w:val="en-US" w:eastAsia="en-US" w:bidi="ar-SA"/>
      </w:rPr>
    </w:lvl>
    <w:lvl w:ilvl="2" w:tplc="EFA6553C">
      <w:numFmt w:val="bullet"/>
      <w:lvlText w:val="•"/>
      <w:lvlJc w:val="left"/>
      <w:pPr>
        <w:ind w:left="1373" w:hanging="340"/>
      </w:pPr>
      <w:rPr>
        <w:rFonts w:hint="default"/>
        <w:lang w:val="en-US" w:eastAsia="en-US" w:bidi="ar-SA"/>
      </w:rPr>
    </w:lvl>
    <w:lvl w:ilvl="3" w:tplc="7848C394">
      <w:numFmt w:val="bullet"/>
      <w:lvlText w:val="•"/>
      <w:lvlJc w:val="left"/>
      <w:pPr>
        <w:ind w:left="1830" w:hanging="340"/>
      </w:pPr>
      <w:rPr>
        <w:rFonts w:hint="default"/>
        <w:lang w:val="en-US" w:eastAsia="en-US" w:bidi="ar-SA"/>
      </w:rPr>
    </w:lvl>
    <w:lvl w:ilvl="4" w:tplc="C1428934">
      <w:numFmt w:val="bullet"/>
      <w:lvlText w:val="•"/>
      <w:lvlJc w:val="left"/>
      <w:pPr>
        <w:ind w:left="2286" w:hanging="340"/>
      </w:pPr>
      <w:rPr>
        <w:rFonts w:hint="default"/>
        <w:lang w:val="en-US" w:eastAsia="en-US" w:bidi="ar-SA"/>
      </w:rPr>
    </w:lvl>
    <w:lvl w:ilvl="5" w:tplc="34C492DC">
      <w:numFmt w:val="bullet"/>
      <w:lvlText w:val="•"/>
      <w:lvlJc w:val="left"/>
      <w:pPr>
        <w:ind w:left="2743" w:hanging="340"/>
      </w:pPr>
      <w:rPr>
        <w:rFonts w:hint="default"/>
        <w:lang w:val="en-US" w:eastAsia="en-US" w:bidi="ar-SA"/>
      </w:rPr>
    </w:lvl>
    <w:lvl w:ilvl="6" w:tplc="90442B92">
      <w:numFmt w:val="bullet"/>
      <w:lvlText w:val="•"/>
      <w:lvlJc w:val="left"/>
      <w:pPr>
        <w:ind w:left="3200" w:hanging="340"/>
      </w:pPr>
      <w:rPr>
        <w:rFonts w:hint="default"/>
        <w:lang w:val="en-US" w:eastAsia="en-US" w:bidi="ar-SA"/>
      </w:rPr>
    </w:lvl>
    <w:lvl w:ilvl="7" w:tplc="E5A0BCCA">
      <w:numFmt w:val="bullet"/>
      <w:lvlText w:val="•"/>
      <w:lvlJc w:val="left"/>
      <w:pPr>
        <w:ind w:left="3657" w:hanging="340"/>
      </w:pPr>
      <w:rPr>
        <w:rFonts w:hint="default"/>
        <w:lang w:val="en-US" w:eastAsia="en-US" w:bidi="ar-SA"/>
      </w:rPr>
    </w:lvl>
    <w:lvl w:ilvl="8" w:tplc="36FE0FB6">
      <w:numFmt w:val="bullet"/>
      <w:lvlText w:val="•"/>
      <w:lvlJc w:val="left"/>
      <w:pPr>
        <w:ind w:left="4113" w:hanging="340"/>
      </w:pPr>
      <w:rPr>
        <w:rFonts w:hint="default"/>
        <w:lang w:val="en-US" w:eastAsia="en-US" w:bidi="ar-SA"/>
      </w:rPr>
    </w:lvl>
  </w:abstractNum>
  <w:num w:numId="1" w16cid:durableId="130476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E4"/>
    <w:rsid w:val="003446E4"/>
    <w:rsid w:val="00A276F4"/>
    <w:rsid w:val="00D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6FB3D"/>
  <w15:docId w15:val="{F88DE72B-EDA4-4289-B8AF-59C39301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18"/>
      <w:ind w:left="11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201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8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wacs-jcoac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2637</Words>
  <Characters>15031</Characters>
  <Application>Microsoft Office Word</Application>
  <DocSecurity>0</DocSecurity>
  <Lines>125</Lines>
  <Paragraphs>35</Paragraphs>
  <ScaleCrop>false</ScaleCrop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2022-08-20T15:32:00Z</dcterms:created>
  <dcterms:modified xsi:type="dcterms:W3CDTF">2022-08-20T15:32:00Z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