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88CA" w14:textId="6D747026" w:rsidR="00F266EA" w:rsidRDefault="00565B4F">
      <w:pPr>
        <w:pStyle w:val="BodyText"/>
        <w:ind w:left="118"/>
      </w:pPr>
      <w:r>
        <w:rPr>
          <w:noProof/>
        </w:rPr>
        <mc:AlternateContent>
          <mc:Choice Requires="wpg">
            <w:drawing>
              <wp:inline distT="0" distB="0" distL="0" distR="0" wp14:anchorId="0E9705E2" wp14:editId="64961A1B">
                <wp:extent cx="6409690" cy="191135"/>
                <wp:effectExtent l="8255" t="0" r="1905"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6" name="Freeform 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612ED" w14:textId="77777777" w:rsidR="00F266EA" w:rsidRDefault="00000000">
                              <w:pPr>
                                <w:ind w:left="1386"/>
                                <w:rPr>
                                  <w:b/>
                                  <w:sz w:val="24"/>
                                </w:rPr>
                              </w:pPr>
                              <w:r>
                                <w:rPr>
                                  <w:b/>
                                  <w:color w:val="FFFFFF"/>
                                  <w:sz w:val="24"/>
                                </w:rPr>
                                <w:t>Case Report</w:t>
                              </w:r>
                            </w:p>
                          </w:txbxContent>
                        </wps:txbx>
                        <wps:bodyPr rot="0" vert="horz" wrap="square" lIns="0" tIns="0" rIns="0" bIns="0" anchor="t" anchorCtr="0" upright="1">
                          <a:noAutofit/>
                        </wps:bodyPr>
                      </wps:wsp>
                    </wpg:wgp>
                  </a:graphicData>
                </a:graphic>
              </wp:inline>
            </w:drawing>
          </mc:Choice>
          <mc:Fallback>
            <w:pict>
              <v:group w14:anchorId="0E9705E2" id="Group 6"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">
                <v:shape id="Freeform 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" path="m9142,l402,,,290r9142,l9142,xe" fillcolor="#2e3092" stroked="f">
                  <v:path arrowok="t" o:connecttype="custom" o:connectlocs="9142,7;402,7;0,297;9142,297;9142,7" o:connectangles="0,0,0,0,0"/>
                </v:shape>
                <v:shape id="Freeform 8"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7"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AB612ED" w14:textId="77777777" w:rsidR="00F266EA" w:rsidRDefault="00000000">
                        <w:pPr>
                          <w:ind w:left="1386"/>
                          <w:rPr>
                            <w:b/>
                            <w:sz w:val="24"/>
                          </w:rPr>
                        </w:pPr>
                        <w:r>
                          <w:rPr>
                            <w:b/>
                            <w:color w:val="FFFFFF"/>
                            <w:sz w:val="24"/>
                          </w:rPr>
                          <w:t>Case Report</w:t>
                        </w:r>
                      </w:p>
                    </w:txbxContent>
                  </v:textbox>
                </v:shape>
                <w10:anchorlock/>
              </v:group>
            </w:pict>
          </mc:Fallback>
        </mc:AlternateContent>
      </w:r>
    </w:p>
    <w:p w14:paraId="37DA8C51" w14:textId="77777777" w:rsidR="00F266EA" w:rsidRDefault="00F266EA">
      <w:pPr>
        <w:pStyle w:val="BodyText"/>
        <w:spacing w:before="10"/>
        <w:rPr>
          <w:sz w:val="17"/>
        </w:rPr>
      </w:pPr>
    </w:p>
    <w:p w14:paraId="5645DE95" w14:textId="77777777" w:rsidR="00F266EA" w:rsidRDefault="00000000">
      <w:pPr>
        <w:pStyle w:val="Title"/>
      </w:pPr>
      <w:r>
        <w:rPr>
          <w:color w:val="2E3092"/>
        </w:rPr>
        <w:t>Giant Ovarian Endometrioma: A Case Report</w:t>
      </w:r>
    </w:p>
    <w:p w14:paraId="5178EE31" w14:textId="77777777" w:rsidR="00F266EA" w:rsidRDefault="00F266EA">
      <w:pPr>
        <w:pStyle w:val="BodyText"/>
        <w:rPr>
          <w:rFonts w:ascii="Arial"/>
          <w:b/>
          <w:sz w:val="22"/>
        </w:rPr>
      </w:pPr>
    </w:p>
    <w:p w14:paraId="2756B581" w14:textId="77777777" w:rsidR="00F266EA" w:rsidRDefault="00F266EA">
      <w:pPr>
        <w:rPr>
          <w:rFonts w:ascii="Arial"/>
        </w:rPr>
        <w:sectPr w:rsidR="00F266EA">
          <w:headerReference w:type="default" r:id="rId7"/>
          <w:type w:val="continuous"/>
          <w:pgSz w:w="12240" w:h="15840"/>
          <w:pgMar w:top="900" w:right="960" w:bottom="280" w:left="960" w:header="194" w:footer="720" w:gutter="0"/>
          <w:cols w:space="720"/>
        </w:sectPr>
      </w:pPr>
    </w:p>
    <w:p w14:paraId="447DD853" w14:textId="77777777" w:rsidR="00F266EA" w:rsidRDefault="00F266EA">
      <w:pPr>
        <w:pStyle w:val="BodyText"/>
        <w:rPr>
          <w:rFonts w:ascii="Arial"/>
          <w:b/>
          <w:sz w:val="26"/>
        </w:rPr>
      </w:pPr>
    </w:p>
    <w:p w14:paraId="2AE0C66A" w14:textId="77777777" w:rsidR="00F266EA" w:rsidRDefault="00F266EA">
      <w:pPr>
        <w:pStyle w:val="BodyText"/>
        <w:rPr>
          <w:rFonts w:ascii="Arial"/>
          <w:b/>
          <w:sz w:val="26"/>
        </w:rPr>
      </w:pPr>
    </w:p>
    <w:p w14:paraId="0C289752" w14:textId="77777777" w:rsidR="00F266EA" w:rsidRDefault="00F266EA">
      <w:pPr>
        <w:pStyle w:val="BodyText"/>
        <w:rPr>
          <w:rFonts w:ascii="Arial"/>
          <w:b/>
          <w:sz w:val="26"/>
        </w:rPr>
      </w:pPr>
    </w:p>
    <w:p w14:paraId="0C41CADB" w14:textId="77777777" w:rsidR="00F266EA" w:rsidRDefault="00F266EA">
      <w:pPr>
        <w:pStyle w:val="BodyText"/>
        <w:rPr>
          <w:rFonts w:ascii="Arial"/>
          <w:b/>
          <w:sz w:val="26"/>
        </w:rPr>
      </w:pPr>
    </w:p>
    <w:p w14:paraId="530FF186" w14:textId="77777777" w:rsidR="00F266EA" w:rsidRDefault="00F266EA">
      <w:pPr>
        <w:pStyle w:val="BodyText"/>
        <w:rPr>
          <w:rFonts w:ascii="Arial"/>
          <w:b/>
          <w:sz w:val="26"/>
        </w:rPr>
      </w:pPr>
    </w:p>
    <w:p w14:paraId="25B183D6" w14:textId="77777777" w:rsidR="00F266EA" w:rsidRDefault="00F266EA">
      <w:pPr>
        <w:pStyle w:val="BodyText"/>
        <w:rPr>
          <w:rFonts w:ascii="Arial"/>
          <w:b/>
          <w:sz w:val="26"/>
        </w:rPr>
      </w:pPr>
    </w:p>
    <w:p w14:paraId="261B80A3" w14:textId="77777777" w:rsidR="00F266EA" w:rsidRDefault="00F266EA">
      <w:pPr>
        <w:pStyle w:val="BodyText"/>
        <w:rPr>
          <w:rFonts w:ascii="Arial"/>
          <w:b/>
          <w:sz w:val="26"/>
        </w:rPr>
      </w:pPr>
    </w:p>
    <w:p w14:paraId="0822A32B" w14:textId="77777777" w:rsidR="00F266EA" w:rsidRDefault="00F266EA">
      <w:pPr>
        <w:pStyle w:val="BodyText"/>
        <w:spacing w:before="6"/>
        <w:rPr>
          <w:rFonts w:ascii="Arial"/>
          <w:b/>
          <w:sz w:val="28"/>
        </w:rPr>
      </w:pPr>
    </w:p>
    <w:p w14:paraId="33DA53B5" w14:textId="2D2F2819" w:rsidR="00F266EA" w:rsidRDefault="00565B4F">
      <w:pPr>
        <w:pStyle w:val="Heading1"/>
      </w:pPr>
      <w:r>
        <w:rPr>
          <w:noProof/>
        </w:rPr>
        <mc:AlternateContent>
          <mc:Choice Requires="wps">
            <w:drawing>
              <wp:anchor distT="0" distB="0" distL="114300" distR="114300" simplePos="0" relativeHeight="15731712" behindDoc="0" locked="0" layoutInCell="1" allowOverlap="1" wp14:anchorId="1247DFE8" wp14:editId="2665DF2A">
                <wp:simplePos x="0" y="0"/>
                <wp:positionH relativeFrom="page">
                  <wp:posOffset>681990</wp:posOffset>
                </wp:positionH>
                <wp:positionV relativeFrom="paragraph">
                  <wp:posOffset>-1472565</wp:posOffset>
                </wp:positionV>
                <wp:extent cx="4783455" cy="126809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126809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31345" w14:textId="77777777" w:rsidR="00F266EA" w:rsidRDefault="00000000">
                            <w:pPr>
                              <w:spacing w:before="7"/>
                              <w:ind w:left="59"/>
                              <w:rPr>
                                <w:b/>
                                <w:sz w:val="20"/>
                              </w:rPr>
                            </w:pPr>
                            <w:r>
                              <w:rPr>
                                <w:b/>
                                <w:color w:val="2E3092"/>
                                <w:sz w:val="20"/>
                              </w:rPr>
                              <w:t>Abstract</w:t>
                            </w:r>
                          </w:p>
                          <w:p w14:paraId="612714C2" w14:textId="77777777" w:rsidR="00F266EA" w:rsidRDefault="00000000">
                            <w:pPr>
                              <w:spacing w:before="32" w:line="254" w:lineRule="auto"/>
                              <w:ind w:left="55" w:right="53"/>
                              <w:jc w:val="both"/>
                              <w:rPr>
                                <w:sz w:val="18"/>
                              </w:rPr>
                            </w:pPr>
                            <w:r>
                              <w:rPr>
                                <w:color w:val="231F20"/>
                                <w:sz w:val="18"/>
                              </w:rPr>
                              <w:t xml:space="preserve">Ovarian endometrioma is quite common among women of reproductive age but rarely exceed 6 cm in </w:t>
                            </w:r>
                            <w:r>
                              <w:rPr>
                                <w:color w:val="231F20"/>
                                <w:spacing w:val="-2"/>
                                <w:sz w:val="18"/>
                              </w:rPr>
                              <w:t>diameter.</w:t>
                            </w:r>
                            <w:r>
                              <w:rPr>
                                <w:color w:val="231F20"/>
                                <w:spacing w:val="-17"/>
                                <w:sz w:val="18"/>
                              </w:rPr>
                              <w:t xml:space="preserve"> </w:t>
                            </w:r>
                            <w:r>
                              <w:rPr>
                                <w:color w:val="231F20"/>
                                <w:sz w:val="18"/>
                              </w:rPr>
                              <w:t>Ovarian</w:t>
                            </w:r>
                            <w:r>
                              <w:rPr>
                                <w:color w:val="231F20"/>
                                <w:spacing w:val="-17"/>
                                <w:sz w:val="18"/>
                              </w:rPr>
                              <w:t xml:space="preserve"> </w:t>
                            </w:r>
                            <w:r>
                              <w:rPr>
                                <w:color w:val="231F20"/>
                                <w:sz w:val="18"/>
                              </w:rPr>
                              <w:t>endometrioma</w:t>
                            </w:r>
                            <w:r>
                              <w:rPr>
                                <w:color w:val="231F20"/>
                                <w:spacing w:val="-16"/>
                                <w:sz w:val="18"/>
                              </w:rPr>
                              <w:t xml:space="preserve"> </w:t>
                            </w:r>
                            <w:r>
                              <w:rPr>
                                <w:color w:val="231F20"/>
                                <w:sz w:val="18"/>
                              </w:rPr>
                              <w:t>exceeding</w:t>
                            </w:r>
                            <w:r>
                              <w:rPr>
                                <w:color w:val="231F20"/>
                                <w:spacing w:val="-17"/>
                                <w:sz w:val="18"/>
                              </w:rPr>
                              <w:t xml:space="preserve"> </w:t>
                            </w:r>
                            <w:r>
                              <w:rPr>
                                <w:color w:val="231F20"/>
                                <w:sz w:val="18"/>
                              </w:rPr>
                              <w:t>10</w:t>
                            </w:r>
                            <w:r>
                              <w:rPr>
                                <w:color w:val="231F20"/>
                                <w:spacing w:val="-24"/>
                                <w:sz w:val="18"/>
                              </w:rPr>
                              <w:t xml:space="preserve"> </w:t>
                            </w:r>
                            <w:r>
                              <w:rPr>
                                <w:color w:val="231F20"/>
                                <w:sz w:val="18"/>
                              </w:rPr>
                              <w:t>cm</w:t>
                            </w:r>
                            <w:r>
                              <w:rPr>
                                <w:color w:val="231F20"/>
                                <w:spacing w:val="-17"/>
                                <w:sz w:val="18"/>
                              </w:rPr>
                              <w:t xml:space="preserve"> </w:t>
                            </w:r>
                            <w:r>
                              <w:rPr>
                                <w:color w:val="231F20"/>
                                <w:sz w:val="18"/>
                              </w:rPr>
                              <w:t>in</w:t>
                            </w:r>
                            <w:r>
                              <w:rPr>
                                <w:color w:val="231F20"/>
                                <w:spacing w:val="-16"/>
                                <w:sz w:val="18"/>
                              </w:rPr>
                              <w:t xml:space="preserve"> </w:t>
                            </w:r>
                            <w:r>
                              <w:rPr>
                                <w:color w:val="231F20"/>
                                <w:sz w:val="18"/>
                              </w:rPr>
                              <w:t>dimension,</w:t>
                            </w:r>
                            <w:r>
                              <w:rPr>
                                <w:color w:val="231F20"/>
                                <w:spacing w:val="-17"/>
                                <w:sz w:val="18"/>
                              </w:rPr>
                              <w:t xml:space="preserve"> </w:t>
                            </w:r>
                            <w:r>
                              <w:rPr>
                                <w:color w:val="231F20"/>
                                <w:sz w:val="18"/>
                              </w:rPr>
                              <w:t>often</w:t>
                            </w:r>
                            <w:r>
                              <w:rPr>
                                <w:color w:val="231F20"/>
                                <w:spacing w:val="-16"/>
                                <w:sz w:val="18"/>
                              </w:rPr>
                              <w:t xml:space="preserve"> </w:t>
                            </w:r>
                            <w:r>
                              <w:rPr>
                                <w:color w:val="231F20"/>
                                <w:sz w:val="18"/>
                              </w:rPr>
                              <w:t>referred</w:t>
                            </w:r>
                            <w:r>
                              <w:rPr>
                                <w:color w:val="231F20"/>
                                <w:spacing w:val="-17"/>
                                <w:sz w:val="18"/>
                              </w:rPr>
                              <w:t xml:space="preserve"> </w:t>
                            </w:r>
                            <w:r>
                              <w:rPr>
                                <w:color w:val="231F20"/>
                                <w:sz w:val="18"/>
                              </w:rPr>
                              <w:t>to</w:t>
                            </w:r>
                            <w:r>
                              <w:rPr>
                                <w:color w:val="231F20"/>
                                <w:spacing w:val="-16"/>
                                <w:sz w:val="18"/>
                              </w:rPr>
                              <w:t xml:space="preserve"> </w:t>
                            </w:r>
                            <w:r>
                              <w:rPr>
                                <w:color w:val="231F20"/>
                                <w:sz w:val="18"/>
                              </w:rPr>
                              <w:t>as</w:t>
                            </w:r>
                            <w:r>
                              <w:rPr>
                                <w:color w:val="231F20"/>
                                <w:spacing w:val="-17"/>
                                <w:sz w:val="18"/>
                              </w:rPr>
                              <w:t xml:space="preserve"> </w:t>
                            </w:r>
                            <w:r>
                              <w:rPr>
                                <w:color w:val="231F20"/>
                                <w:sz w:val="18"/>
                              </w:rPr>
                              <w:t>giant</w:t>
                            </w:r>
                            <w:r>
                              <w:rPr>
                                <w:color w:val="231F20"/>
                                <w:spacing w:val="-17"/>
                                <w:sz w:val="18"/>
                              </w:rPr>
                              <w:t xml:space="preserve"> </w:t>
                            </w:r>
                            <w:r>
                              <w:rPr>
                                <w:color w:val="231F20"/>
                                <w:sz w:val="18"/>
                              </w:rPr>
                              <w:t>endometrioma, is</w:t>
                            </w:r>
                            <w:r>
                              <w:rPr>
                                <w:color w:val="231F20"/>
                                <w:spacing w:val="-12"/>
                                <w:sz w:val="18"/>
                              </w:rPr>
                              <w:t xml:space="preserve"> </w:t>
                            </w:r>
                            <w:r>
                              <w:rPr>
                                <w:color w:val="231F20"/>
                                <w:sz w:val="18"/>
                              </w:rPr>
                              <w:t>rare</w:t>
                            </w:r>
                            <w:r>
                              <w:rPr>
                                <w:color w:val="231F20"/>
                                <w:spacing w:val="-11"/>
                                <w:sz w:val="18"/>
                              </w:rPr>
                              <w:t xml:space="preserve"> </w:t>
                            </w:r>
                            <w:r>
                              <w:rPr>
                                <w:color w:val="231F20"/>
                                <w:sz w:val="18"/>
                              </w:rPr>
                              <w:t>and</w:t>
                            </w:r>
                            <w:r>
                              <w:rPr>
                                <w:color w:val="231F20"/>
                                <w:spacing w:val="-11"/>
                                <w:sz w:val="18"/>
                              </w:rPr>
                              <w:t xml:space="preserve"> </w:t>
                            </w:r>
                            <w:r>
                              <w:rPr>
                                <w:color w:val="231F20"/>
                                <w:sz w:val="18"/>
                              </w:rPr>
                              <w:t>can</w:t>
                            </w:r>
                            <w:r>
                              <w:rPr>
                                <w:color w:val="231F20"/>
                                <w:spacing w:val="-11"/>
                                <w:sz w:val="18"/>
                              </w:rPr>
                              <w:t xml:space="preserve"> </w:t>
                            </w:r>
                            <w:r>
                              <w:rPr>
                                <w:color w:val="231F20"/>
                                <w:sz w:val="18"/>
                              </w:rPr>
                              <w:t>pose</w:t>
                            </w:r>
                            <w:r>
                              <w:rPr>
                                <w:color w:val="231F20"/>
                                <w:spacing w:val="-11"/>
                                <w:sz w:val="18"/>
                              </w:rPr>
                              <w:t xml:space="preserve"> </w:t>
                            </w:r>
                            <w:r>
                              <w:rPr>
                                <w:color w:val="231F20"/>
                                <w:sz w:val="18"/>
                              </w:rPr>
                              <w:t>a</w:t>
                            </w:r>
                            <w:r>
                              <w:rPr>
                                <w:color w:val="231F20"/>
                                <w:spacing w:val="-11"/>
                                <w:sz w:val="18"/>
                              </w:rPr>
                              <w:t xml:space="preserve"> </w:t>
                            </w:r>
                            <w:r>
                              <w:rPr>
                                <w:color w:val="231F20"/>
                                <w:sz w:val="18"/>
                              </w:rPr>
                              <w:t>diagnostic</w:t>
                            </w:r>
                            <w:r>
                              <w:rPr>
                                <w:color w:val="231F20"/>
                                <w:spacing w:val="-11"/>
                                <w:sz w:val="18"/>
                              </w:rPr>
                              <w:t xml:space="preserve"> </w:t>
                            </w:r>
                            <w:r>
                              <w:rPr>
                                <w:color w:val="231F20"/>
                                <w:sz w:val="18"/>
                              </w:rPr>
                              <w:t>dilemma</w:t>
                            </w:r>
                            <w:r>
                              <w:rPr>
                                <w:color w:val="231F20"/>
                                <w:spacing w:val="-11"/>
                                <w:sz w:val="18"/>
                              </w:rPr>
                              <w:t xml:space="preserve"> </w:t>
                            </w:r>
                            <w:r>
                              <w:rPr>
                                <w:color w:val="231F20"/>
                                <w:sz w:val="18"/>
                              </w:rPr>
                              <w:t>to</w:t>
                            </w:r>
                            <w:r>
                              <w:rPr>
                                <w:color w:val="231F20"/>
                                <w:spacing w:val="-11"/>
                                <w:sz w:val="18"/>
                              </w:rPr>
                              <w:t xml:space="preserve"> </w:t>
                            </w:r>
                            <w:r>
                              <w:rPr>
                                <w:color w:val="231F20"/>
                                <w:sz w:val="18"/>
                              </w:rPr>
                              <w:t>clinicians.</w:t>
                            </w:r>
                            <w:r>
                              <w:rPr>
                                <w:color w:val="231F20"/>
                                <w:spacing w:val="-17"/>
                                <w:sz w:val="18"/>
                              </w:rPr>
                              <w:t xml:space="preserve"> </w:t>
                            </w:r>
                            <w:r>
                              <w:rPr>
                                <w:color w:val="231F20"/>
                                <w:spacing w:val="-9"/>
                                <w:sz w:val="18"/>
                              </w:rPr>
                              <w:t>We</w:t>
                            </w:r>
                            <w:r>
                              <w:rPr>
                                <w:color w:val="231F20"/>
                                <w:spacing w:val="-11"/>
                                <w:sz w:val="18"/>
                              </w:rPr>
                              <w:t xml:space="preserve"> </w:t>
                            </w:r>
                            <w:r>
                              <w:rPr>
                                <w:color w:val="231F20"/>
                                <w:sz w:val="18"/>
                              </w:rPr>
                              <w:t>present</w:t>
                            </w:r>
                            <w:r>
                              <w:rPr>
                                <w:color w:val="231F20"/>
                                <w:spacing w:val="-11"/>
                                <w:sz w:val="18"/>
                              </w:rPr>
                              <w:t xml:space="preserve"> </w:t>
                            </w:r>
                            <w:r>
                              <w:rPr>
                                <w:color w:val="231F20"/>
                                <w:sz w:val="18"/>
                              </w:rPr>
                              <w:t>a</w:t>
                            </w:r>
                            <w:r>
                              <w:rPr>
                                <w:color w:val="231F20"/>
                                <w:spacing w:val="-11"/>
                                <w:sz w:val="18"/>
                              </w:rPr>
                              <w:t xml:space="preserve"> </w:t>
                            </w:r>
                            <w:r>
                              <w:rPr>
                                <w:color w:val="231F20"/>
                                <w:sz w:val="18"/>
                              </w:rPr>
                              <w:t>33-year-old</w:t>
                            </w:r>
                            <w:r>
                              <w:rPr>
                                <w:color w:val="231F20"/>
                                <w:spacing w:val="-11"/>
                                <w:sz w:val="18"/>
                              </w:rPr>
                              <w:t xml:space="preserve"> </w:t>
                            </w:r>
                            <w:r>
                              <w:rPr>
                                <w:color w:val="231F20"/>
                                <w:sz w:val="18"/>
                              </w:rPr>
                              <w:t>single</w:t>
                            </w:r>
                            <w:r>
                              <w:rPr>
                                <w:color w:val="231F20"/>
                                <w:spacing w:val="-11"/>
                                <w:sz w:val="18"/>
                              </w:rPr>
                              <w:t xml:space="preserve"> </w:t>
                            </w:r>
                            <w:r>
                              <w:rPr>
                                <w:color w:val="231F20"/>
                                <w:sz w:val="18"/>
                              </w:rPr>
                              <w:t>nullipara</w:t>
                            </w:r>
                            <w:r>
                              <w:rPr>
                                <w:color w:val="231F20"/>
                                <w:spacing w:val="-11"/>
                                <w:sz w:val="18"/>
                              </w:rPr>
                              <w:t xml:space="preserve"> </w:t>
                            </w:r>
                            <w:r>
                              <w:rPr>
                                <w:color w:val="231F20"/>
                                <w:sz w:val="18"/>
                              </w:rPr>
                              <w:t>referred to our facility with a 3-year history of recurrent abdominal pain, abdominal swelling, and difficulty in breathing. The challenges in making diagnosis of a huge ovarian endometrioma are highlighted and</w:t>
                            </w:r>
                            <w:r>
                              <w:rPr>
                                <w:color w:val="231F20"/>
                                <w:spacing w:val="-22"/>
                                <w:sz w:val="18"/>
                              </w:rPr>
                              <w:t xml:space="preserve"> </w:t>
                            </w:r>
                            <w:r>
                              <w:rPr>
                                <w:color w:val="231F20"/>
                                <w:sz w:val="18"/>
                              </w:rPr>
                              <w:t>the literature on huge ovarian endometrioma</w:t>
                            </w:r>
                            <w:r>
                              <w:rPr>
                                <w:color w:val="231F20"/>
                                <w:spacing w:val="-2"/>
                                <w:sz w:val="18"/>
                              </w:rPr>
                              <w:t xml:space="preserve"> </w:t>
                            </w:r>
                            <w:r>
                              <w:rPr>
                                <w:color w:val="231F20"/>
                                <w:sz w:val="18"/>
                              </w:rPr>
                              <w:t>reviewed.</w:t>
                            </w:r>
                          </w:p>
                          <w:p w14:paraId="33543663" w14:textId="77777777" w:rsidR="00F266EA" w:rsidRDefault="00000000">
                            <w:pPr>
                              <w:tabs>
                                <w:tab w:val="left" w:pos="7476"/>
                              </w:tabs>
                              <w:spacing w:before="174"/>
                              <w:ind w:left="55"/>
                              <w:rPr>
                                <w:i/>
                                <w:sz w:val="18"/>
                              </w:rPr>
                            </w:pPr>
                            <w:r>
                              <w:rPr>
                                <w:b/>
                                <w:color w:val="2E3092"/>
                                <w:spacing w:val="-3"/>
                                <w:sz w:val="18"/>
                                <w:u w:val="single" w:color="2E3092"/>
                              </w:rPr>
                              <w:t xml:space="preserve">Keywords: </w:t>
                            </w:r>
                            <w:r>
                              <w:rPr>
                                <w:i/>
                                <w:color w:val="231F20"/>
                                <w:sz w:val="18"/>
                                <w:u w:val="single" w:color="2E3092"/>
                              </w:rPr>
                              <w:t>Diagnostic dilemma, giant, ovarian</w:t>
                            </w:r>
                            <w:r>
                              <w:rPr>
                                <w:i/>
                                <w:color w:val="231F20"/>
                                <w:spacing w:val="1"/>
                                <w:sz w:val="18"/>
                                <w:u w:val="single" w:color="2E3092"/>
                              </w:rPr>
                              <w:t xml:space="preserve"> </w:t>
                            </w:r>
                            <w:r>
                              <w:rPr>
                                <w:i/>
                                <w:color w:val="231F20"/>
                                <w:sz w:val="18"/>
                                <w:u w:val="single" w:color="2E3092"/>
                              </w:rPr>
                              <w:t>endometrioma</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DFE8" id="Text Box 5" o:spid="_x0000_s1030" type="#_x0000_t202" style="position:absolute;left:0;text-align:left;margin-left:53.7pt;margin-top:-115.95pt;width:376.65pt;height:99.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" fillcolor="#e0def0" stroked="f">
                <v:textbox inset="0,0,0,0">
                  <w:txbxContent>
                    <w:p w14:paraId="4EA31345" w14:textId="77777777" w:rsidR="00F266EA" w:rsidRDefault="00000000">
                      <w:pPr>
                        <w:spacing w:before="7"/>
                        <w:ind w:left="59"/>
                        <w:rPr>
                          <w:b/>
                          <w:sz w:val="20"/>
                        </w:rPr>
                      </w:pPr>
                      <w:r>
                        <w:rPr>
                          <w:b/>
                          <w:color w:val="2E3092"/>
                          <w:sz w:val="20"/>
                        </w:rPr>
                        <w:t>Abstract</w:t>
                      </w:r>
                    </w:p>
                    <w:p w14:paraId="612714C2" w14:textId="77777777" w:rsidR="00F266EA" w:rsidRDefault="00000000">
                      <w:pPr>
                        <w:spacing w:before="32" w:line="254" w:lineRule="auto"/>
                        <w:ind w:left="55" w:right="53"/>
                        <w:jc w:val="both"/>
                        <w:rPr>
                          <w:sz w:val="18"/>
                        </w:rPr>
                      </w:pPr>
                      <w:r>
                        <w:rPr>
                          <w:color w:val="231F20"/>
                          <w:sz w:val="18"/>
                        </w:rPr>
                        <w:t xml:space="preserve">Ovarian endometrioma is quite common among women of reproductive age but rarely exceed 6 cm in </w:t>
                      </w:r>
                      <w:r>
                        <w:rPr>
                          <w:color w:val="231F20"/>
                          <w:spacing w:val="-2"/>
                          <w:sz w:val="18"/>
                        </w:rPr>
                        <w:t>diameter.</w:t>
                      </w:r>
                      <w:r>
                        <w:rPr>
                          <w:color w:val="231F20"/>
                          <w:spacing w:val="-17"/>
                          <w:sz w:val="18"/>
                        </w:rPr>
                        <w:t xml:space="preserve"> </w:t>
                      </w:r>
                      <w:r>
                        <w:rPr>
                          <w:color w:val="231F20"/>
                          <w:sz w:val="18"/>
                        </w:rPr>
                        <w:t>Ovarian</w:t>
                      </w:r>
                      <w:r>
                        <w:rPr>
                          <w:color w:val="231F20"/>
                          <w:spacing w:val="-17"/>
                          <w:sz w:val="18"/>
                        </w:rPr>
                        <w:t xml:space="preserve"> </w:t>
                      </w:r>
                      <w:r>
                        <w:rPr>
                          <w:color w:val="231F20"/>
                          <w:sz w:val="18"/>
                        </w:rPr>
                        <w:t>endometrioma</w:t>
                      </w:r>
                      <w:r>
                        <w:rPr>
                          <w:color w:val="231F20"/>
                          <w:spacing w:val="-16"/>
                          <w:sz w:val="18"/>
                        </w:rPr>
                        <w:t xml:space="preserve"> </w:t>
                      </w:r>
                      <w:r>
                        <w:rPr>
                          <w:color w:val="231F20"/>
                          <w:sz w:val="18"/>
                        </w:rPr>
                        <w:t>exceeding</w:t>
                      </w:r>
                      <w:r>
                        <w:rPr>
                          <w:color w:val="231F20"/>
                          <w:spacing w:val="-17"/>
                          <w:sz w:val="18"/>
                        </w:rPr>
                        <w:t xml:space="preserve"> </w:t>
                      </w:r>
                      <w:r>
                        <w:rPr>
                          <w:color w:val="231F20"/>
                          <w:sz w:val="18"/>
                        </w:rPr>
                        <w:t>10</w:t>
                      </w:r>
                      <w:r>
                        <w:rPr>
                          <w:color w:val="231F20"/>
                          <w:spacing w:val="-24"/>
                          <w:sz w:val="18"/>
                        </w:rPr>
                        <w:t xml:space="preserve"> </w:t>
                      </w:r>
                      <w:r>
                        <w:rPr>
                          <w:color w:val="231F20"/>
                          <w:sz w:val="18"/>
                        </w:rPr>
                        <w:t>cm</w:t>
                      </w:r>
                      <w:r>
                        <w:rPr>
                          <w:color w:val="231F20"/>
                          <w:spacing w:val="-17"/>
                          <w:sz w:val="18"/>
                        </w:rPr>
                        <w:t xml:space="preserve"> </w:t>
                      </w:r>
                      <w:r>
                        <w:rPr>
                          <w:color w:val="231F20"/>
                          <w:sz w:val="18"/>
                        </w:rPr>
                        <w:t>in</w:t>
                      </w:r>
                      <w:r>
                        <w:rPr>
                          <w:color w:val="231F20"/>
                          <w:spacing w:val="-16"/>
                          <w:sz w:val="18"/>
                        </w:rPr>
                        <w:t xml:space="preserve"> </w:t>
                      </w:r>
                      <w:r>
                        <w:rPr>
                          <w:color w:val="231F20"/>
                          <w:sz w:val="18"/>
                        </w:rPr>
                        <w:t>dimension,</w:t>
                      </w:r>
                      <w:r>
                        <w:rPr>
                          <w:color w:val="231F20"/>
                          <w:spacing w:val="-17"/>
                          <w:sz w:val="18"/>
                        </w:rPr>
                        <w:t xml:space="preserve"> </w:t>
                      </w:r>
                      <w:r>
                        <w:rPr>
                          <w:color w:val="231F20"/>
                          <w:sz w:val="18"/>
                        </w:rPr>
                        <w:t>often</w:t>
                      </w:r>
                      <w:r>
                        <w:rPr>
                          <w:color w:val="231F20"/>
                          <w:spacing w:val="-16"/>
                          <w:sz w:val="18"/>
                        </w:rPr>
                        <w:t xml:space="preserve"> </w:t>
                      </w:r>
                      <w:r>
                        <w:rPr>
                          <w:color w:val="231F20"/>
                          <w:sz w:val="18"/>
                        </w:rPr>
                        <w:t>referred</w:t>
                      </w:r>
                      <w:r>
                        <w:rPr>
                          <w:color w:val="231F20"/>
                          <w:spacing w:val="-17"/>
                          <w:sz w:val="18"/>
                        </w:rPr>
                        <w:t xml:space="preserve"> </w:t>
                      </w:r>
                      <w:r>
                        <w:rPr>
                          <w:color w:val="231F20"/>
                          <w:sz w:val="18"/>
                        </w:rPr>
                        <w:t>to</w:t>
                      </w:r>
                      <w:r>
                        <w:rPr>
                          <w:color w:val="231F20"/>
                          <w:spacing w:val="-16"/>
                          <w:sz w:val="18"/>
                        </w:rPr>
                        <w:t xml:space="preserve"> </w:t>
                      </w:r>
                      <w:r>
                        <w:rPr>
                          <w:color w:val="231F20"/>
                          <w:sz w:val="18"/>
                        </w:rPr>
                        <w:t>as</w:t>
                      </w:r>
                      <w:r>
                        <w:rPr>
                          <w:color w:val="231F20"/>
                          <w:spacing w:val="-17"/>
                          <w:sz w:val="18"/>
                        </w:rPr>
                        <w:t xml:space="preserve"> </w:t>
                      </w:r>
                      <w:r>
                        <w:rPr>
                          <w:color w:val="231F20"/>
                          <w:sz w:val="18"/>
                        </w:rPr>
                        <w:t>giant</w:t>
                      </w:r>
                      <w:r>
                        <w:rPr>
                          <w:color w:val="231F20"/>
                          <w:spacing w:val="-17"/>
                          <w:sz w:val="18"/>
                        </w:rPr>
                        <w:t xml:space="preserve"> </w:t>
                      </w:r>
                      <w:r>
                        <w:rPr>
                          <w:color w:val="231F20"/>
                          <w:sz w:val="18"/>
                        </w:rPr>
                        <w:t>endometrioma, is</w:t>
                      </w:r>
                      <w:r>
                        <w:rPr>
                          <w:color w:val="231F20"/>
                          <w:spacing w:val="-12"/>
                          <w:sz w:val="18"/>
                        </w:rPr>
                        <w:t xml:space="preserve"> </w:t>
                      </w:r>
                      <w:r>
                        <w:rPr>
                          <w:color w:val="231F20"/>
                          <w:sz w:val="18"/>
                        </w:rPr>
                        <w:t>rare</w:t>
                      </w:r>
                      <w:r>
                        <w:rPr>
                          <w:color w:val="231F20"/>
                          <w:spacing w:val="-11"/>
                          <w:sz w:val="18"/>
                        </w:rPr>
                        <w:t xml:space="preserve"> </w:t>
                      </w:r>
                      <w:r>
                        <w:rPr>
                          <w:color w:val="231F20"/>
                          <w:sz w:val="18"/>
                        </w:rPr>
                        <w:t>and</w:t>
                      </w:r>
                      <w:r>
                        <w:rPr>
                          <w:color w:val="231F20"/>
                          <w:spacing w:val="-11"/>
                          <w:sz w:val="18"/>
                        </w:rPr>
                        <w:t xml:space="preserve"> </w:t>
                      </w:r>
                      <w:r>
                        <w:rPr>
                          <w:color w:val="231F20"/>
                          <w:sz w:val="18"/>
                        </w:rPr>
                        <w:t>can</w:t>
                      </w:r>
                      <w:r>
                        <w:rPr>
                          <w:color w:val="231F20"/>
                          <w:spacing w:val="-11"/>
                          <w:sz w:val="18"/>
                        </w:rPr>
                        <w:t xml:space="preserve"> </w:t>
                      </w:r>
                      <w:r>
                        <w:rPr>
                          <w:color w:val="231F20"/>
                          <w:sz w:val="18"/>
                        </w:rPr>
                        <w:t>pose</w:t>
                      </w:r>
                      <w:r>
                        <w:rPr>
                          <w:color w:val="231F20"/>
                          <w:spacing w:val="-11"/>
                          <w:sz w:val="18"/>
                        </w:rPr>
                        <w:t xml:space="preserve"> </w:t>
                      </w:r>
                      <w:r>
                        <w:rPr>
                          <w:color w:val="231F20"/>
                          <w:sz w:val="18"/>
                        </w:rPr>
                        <w:t>a</w:t>
                      </w:r>
                      <w:r>
                        <w:rPr>
                          <w:color w:val="231F20"/>
                          <w:spacing w:val="-11"/>
                          <w:sz w:val="18"/>
                        </w:rPr>
                        <w:t xml:space="preserve"> </w:t>
                      </w:r>
                      <w:r>
                        <w:rPr>
                          <w:color w:val="231F20"/>
                          <w:sz w:val="18"/>
                        </w:rPr>
                        <w:t>diagnostic</w:t>
                      </w:r>
                      <w:r>
                        <w:rPr>
                          <w:color w:val="231F20"/>
                          <w:spacing w:val="-11"/>
                          <w:sz w:val="18"/>
                        </w:rPr>
                        <w:t xml:space="preserve"> </w:t>
                      </w:r>
                      <w:r>
                        <w:rPr>
                          <w:color w:val="231F20"/>
                          <w:sz w:val="18"/>
                        </w:rPr>
                        <w:t>dilemma</w:t>
                      </w:r>
                      <w:r>
                        <w:rPr>
                          <w:color w:val="231F20"/>
                          <w:spacing w:val="-11"/>
                          <w:sz w:val="18"/>
                        </w:rPr>
                        <w:t xml:space="preserve"> </w:t>
                      </w:r>
                      <w:r>
                        <w:rPr>
                          <w:color w:val="231F20"/>
                          <w:sz w:val="18"/>
                        </w:rPr>
                        <w:t>to</w:t>
                      </w:r>
                      <w:r>
                        <w:rPr>
                          <w:color w:val="231F20"/>
                          <w:spacing w:val="-11"/>
                          <w:sz w:val="18"/>
                        </w:rPr>
                        <w:t xml:space="preserve"> </w:t>
                      </w:r>
                      <w:r>
                        <w:rPr>
                          <w:color w:val="231F20"/>
                          <w:sz w:val="18"/>
                        </w:rPr>
                        <w:t>clinicians.</w:t>
                      </w:r>
                      <w:r>
                        <w:rPr>
                          <w:color w:val="231F20"/>
                          <w:spacing w:val="-17"/>
                          <w:sz w:val="18"/>
                        </w:rPr>
                        <w:t xml:space="preserve"> </w:t>
                      </w:r>
                      <w:r>
                        <w:rPr>
                          <w:color w:val="231F20"/>
                          <w:spacing w:val="-9"/>
                          <w:sz w:val="18"/>
                        </w:rPr>
                        <w:t>We</w:t>
                      </w:r>
                      <w:r>
                        <w:rPr>
                          <w:color w:val="231F20"/>
                          <w:spacing w:val="-11"/>
                          <w:sz w:val="18"/>
                        </w:rPr>
                        <w:t xml:space="preserve"> </w:t>
                      </w:r>
                      <w:r>
                        <w:rPr>
                          <w:color w:val="231F20"/>
                          <w:sz w:val="18"/>
                        </w:rPr>
                        <w:t>present</w:t>
                      </w:r>
                      <w:r>
                        <w:rPr>
                          <w:color w:val="231F20"/>
                          <w:spacing w:val="-11"/>
                          <w:sz w:val="18"/>
                        </w:rPr>
                        <w:t xml:space="preserve"> </w:t>
                      </w:r>
                      <w:r>
                        <w:rPr>
                          <w:color w:val="231F20"/>
                          <w:sz w:val="18"/>
                        </w:rPr>
                        <w:t>a</w:t>
                      </w:r>
                      <w:r>
                        <w:rPr>
                          <w:color w:val="231F20"/>
                          <w:spacing w:val="-11"/>
                          <w:sz w:val="18"/>
                        </w:rPr>
                        <w:t xml:space="preserve"> </w:t>
                      </w:r>
                      <w:r>
                        <w:rPr>
                          <w:color w:val="231F20"/>
                          <w:sz w:val="18"/>
                        </w:rPr>
                        <w:t>33-year-old</w:t>
                      </w:r>
                      <w:r>
                        <w:rPr>
                          <w:color w:val="231F20"/>
                          <w:spacing w:val="-11"/>
                          <w:sz w:val="18"/>
                        </w:rPr>
                        <w:t xml:space="preserve"> </w:t>
                      </w:r>
                      <w:r>
                        <w:rPr>
                          <w:color w:val="231F20"/>
                          <w:sz w:val="18"/>
                        </w:rPr>
                        <w:t>single</w:t>
                      </w:r>
                      <w:r>
                        <w:rPr>
                          <w:color w:val="231F20"/>
                          <w:spacing w:val="-11"/>
                          <w:sz w:val="18"/>
                        </w:rPr>
                        <w:t xml:space="preserve"> </w:t>
                      </w:r>
                      <w:r>
                        <w:rPr>
                          <w:color w:val="231F20"/>
                          <w:sz w:val="18"/>
                        </w:rPr>
                        <w:t>nullipara</w:t>
                      </w:r>
                      <w:r>
                        <w:rPr>
                          <w:color w:val="231F20"/>
                          <w:spacing w:val="-11"/>
                          <w:sz w:val="18"/>
                        </w:rPr>
                        <w:t xml:space="preserve"> </w:t>
                      </w:r>
                      <w:r>
                        <w:rPr>
                          <w:color w:val="231F20"/>
                          <w:sz w:val="18"/>
                        </w:rPr>
                        <w:t>referred to our facility with a 3-year history of recurrent abdominal pain, abdominal swelling, and difficulty in breathing. The challenges in making diagnosis of a huge ovarian endometrioma are highlighted and</w:t>
                      </w:r>
                      <w:r>
                        <w:rPr>
                          <w:color w:val="231F20"/>
                          <w:spacing w:val="-22"/>
                          <w:sz w:val="18"/>
                        </w:rPr>
                        <w:t xml:space="preserve"> </w:t>
                      </w:r>
                      <w:r>
                        <w:rPr>
                          <w:color w:val="231F20"/>
                          <w:sz w:val="18"/>
                        </w:rPr>
                        <w:t>the literature on huge ovarian endometrioma</w:t>
                      </w:r>
                      <w:r>
                        <w:rPr>
                          <w:color w:val="231F20"/>
                          <w:spacing w:val="-2"/>
                          <w:sz w:val="18"/>
                        </w:rPr>
                        <w:t xml:space="preserve"> </w:t>
                      </w:r>
                      <w:r>
                        <w:rPr>
                          <w:color w:val="231F20"/>
                          <w:sz w:val="18"/>
                        </w:rPr>
                        <w:t>reviewed.</w:t>
                      </w:r>
                    </w:p>
                    <w:p w14:paraId="33543663" w14:textId="77777777" w:rsidR="00F266EA" w:rsidRDefault="00000000">
                      <w:pPr>
                        <w:tabs>
                          <w:tab w:val="left" w:pos="7476"/>
                        </w:tabs>
                        <w:spacing w:before="174"/>
                        <w:ind w:left="55"/>
                        <w:rPr>
                          <w:i/>
                          <w:sz w:val="18"/>
                        </w:rPr>
                      </w:pPr>
                      <w:r>
                        <w:rPr>
                          <w:b/>
                          <w:color w:val="2E3092"/>
                          <w:spacing w:val="-3"/>
                          <w:sz w:val="18"/>
                          <w:u w:val="single" w:color="2E3092"/>
                        </w:rPr>
                        <w:t xml:space="preserve">Keywords: </w:t>
                      </w:r>
                      <w:r>
                        <w:rPr>
                          <w:i/>
                          <w:color w:val="231F20"/>
                          <w:sz w:val="18"/>
                          <w:u w:val="single" w:color="2E3092"/>
                        </w:rPr>
                        <w:t>Diagnostic dilemma, giant, ovarian</w:t>
                      </w:r>
                      <w:r>
                        <w:rPr>
                          <w:i/>
                          <w:color w:val="231F20"/>
                          <w:spacing w:val="1"/>
                          <w:sz w:val="18"/>
                          <w:u w:val="single" w:color="2E3092"/>
                        </w:rPr>
                        <w:t xml:space="preserve"> </w:t>
                      </w:r>
                      <w:r>
                        <w:rPr>
                          <w:i/>
                          <w:color w:val="231F20"/>
                          <w:sz w:val="18"/>
                          <w:u w:val="single" w:color="2E3092"/>
                        </w:rPr>
                        <w:t>endometrioma</w:t>
                      </w:r>
                      <w:r>
                        <w:rPr>
                          <w:i/>
                          <w:color w:val="231F20"/>
                          <w:sz w:val="18"/>
                          <w:u w:val="single" w:color="2E3092"/>
                        </w:rPr>
                        <w:tab/>
                      </w:r>
                    </w:p>
                  </w:txbxContent>
                </v:textbox>
                <w10:wrap anchorx="page"/>
              </v:shape>
            </w:pict>
          </mc:Fallback>
        </mc:AlternateContent>
      </w:r>
      <w:r w:rsidR="00000000">
        <w:rPr>
          <w:color w:val="2E3092"/>
        </w:rPr>
        <w:t>Introduction</w:t>
      </w:r>
    </w:p>
    <w:p w14:paraId="59CA0B3D" w14:textId="77777777" w:rsidR="00F266EA" w:rsidRDefault="00000000">
      <w:pPr>
        <w:pStyle w:val="BodyText"/>
        <w:spacing w:before="116" w:line="249" w:lineRule="auto"/>
        <w:ind w:left="113" w:right="39"/>
        <w:jc w:val="both"/>
      </w:pPr>
      <w:r>
        <w:rPr>
          <w:color w:val="231F20"/>
        </w:rPr>
        <w:t xml:space="preserve">Endometriosis refers to a benign oestrogen- </w:t>
      </w:r>
      <w:r>
        <w:rPr>
          <w:color w:val="231F20"/>
          <w:spacing w:val="-5"/>
        </w:rPr>
        <w:t xml:space="preserve">dependent gynaecological disease characterised </w:t>
      </w:r>
      <w:r>
        <w:rPr>
          <w:color w:val="231F20"/>
        </w:rPr>
        <w:t xml:space="preserve">by </w:t>
      </w:r>
      <w:r>
        <w:rPr>
          <w:color w:val="231F20"/>
          <w:spacing w:val="3"/>
        </w:rPr>
        <w:t xml:space="preserve">endometrial tissue located outside </w:t>
      </w:r>
      <w:r>
        <w:rPr>
          <w:color w:val="231F20"/>
          <w:spacing w:val="4"/>
        </w:rPr>
        <w:t xml:space="preserve">the </w:t>
      </w:r>
      <w:r>
        <w:rPr>
          <w:color w:val="231F20"/>
        </w:rPr>
        <w:t>uterus.</w:t>
      </w:r>
      <w:r>
        <w:rPr>
          <w:color w:val="231F20"/>
          <w:vertAlign w:val="superscript"/>
        </w:rPr>
        <w:t>[1]</w:t>
      </w:r>
      <w:r>
        <w:rPr>
          <w:color w:val="231F20"/>
        </w:rPr>
        <w:t xml:space="preserve"> </w:t>
      </w:r>
      <w:r>
        <w:rPr>
          <w:color w:val="231F20"/>
          <w:spacing w:val="-3"/>
        </w:rPr>
        <w:t xml:space="preserve">Ovarian </w:t>
      </w:r>
      <w:r>
        <w:rPr>
          <w:color w:val="231F20"/>
        </w:rPr>
        <w:t xml:space="preserve">endometriomas, also </w:t>
      </w:r>
      <w:r>
        <w:rPr>
          <w:color w:val="231F20"/>
          <w:spacing w:val="-14"/>
        </w:rPr>
        <w:t xml:space="preserve">known </w:t>
      </w:r>
      <w:r>
        <w:rPr>
          <w:color w:val="231F20"/>
        </w:rPr>
        <w:t xml:space="preserve">as chocolate cysts, refer to the presence of </w:t>
      </w:r>
      <w:r>
        <w:rPr>
          <w:color w:val="231F20"/>
          <w:spacing w:val="2"/>
        </w:rPr>
        <w:t xml:space="preserve">endometrial tissue within </w:t>
      </w:r>
      <w:r>
        <w:rPr>
          <w:color w:val="231F20"/>
        </w:rPr>
        <w:t xml:space="preserve">the ovary. They are usually associated with other </w:t>
      </w:r>
      <w:r>
        <w:rPr>
          <w:color w:val="231F20"/>
          <w:spacing w:val="2"/>
        </w:rPr>
        <w:t xml:space="preserve">forms </w:t>
      </w:r>
      <w:r>
        <w:rPr>
          <w:color w:val="231F20"/>
        </w:rPr>
        <w:t xml:space="preserve">of </w:t>
      </w:r>
      <w:r>
        <w:rPr>
          <w:color w:val="231F20"/>
          <w:spacing w:val="-4"/>
        </w:rPr>
        <w:t xml:space="preserve">endometriosis, </w:t>
      </w:r>
      <w:r>
        <w:rPr>
          <w:color w:val="231F20"/>
          <w:spacing w:val="-5"/>
        </w:rPr>
        <w:t xml:space="preserve">especially </w:t>
      </w:r>
      <w:r>
        <w:rPr>
          <w:color w:val="231F20"/>
          <w:spacing w:val="-4"/>
        </w:rPr>
        <w:t>pelvic endometriosis.</w:t>
      </w:r>
    </w:p>
    <w:p w14:paraId="371DFDC0" w14:textId="77777777" w:rsidR="00F266EA" w:rsidRDefault="00000000">
      <w:pPr>
        <w:pStyle w:val="BodyText"/>
        <w:spacing w:before="127" w:line="249" w:lineRule="auto"/>
        <w:ind w:left="113" w:right="39"/>
        <w:jc w:val="both"/>
      </w:pPr>
      <w:r>
        <w:rPr>
          <w:color w:val="231F20"/>
          <w:spacing w:val="3"/>
        </w:rPr>
        <w:t xml:space="preserve">Endometriosis </w:t>
      </w:r>
      <w:r>
        <w:rPr>
          <w:color w:val="231F20"/>
        </w:rPr>
        <w:t xml:space="preserve">is </w:t>
      </w:r>
      <w:r>
        <w:rPr>
          <w:color w:val="231F20"/>
          <w:spacing w:val="3"/>
        </w:rPr>
        <w:t xml:space="preserve">said </w:t>
      </w:r>
      <w:r>
        <w:rPr>
          <w:color w:val="231F20"/>
        </w:rPr>
        <w:t xml:space="preserve">to </w:t>
      </w:r>
      <w:r>
        <w:rPr>
          <w:color w:val="231F20"/>
          <w:spacing w:val="2"/>
        </w:rPr>
        <w:t xml:space="preserve">affect </w:t>
      </w:r>
      <w:r>
        <w:rPr>
          <w:color w:val="231F20"/>
          <w:spacing w:val="3"/>
        </w:rPr>
        <w:t xml:space="preserve">6–10% </w:t>
      </w:r>
      <w:r>
        <w:rPr>
          <w:color w:val="231F20"/>
          <w:spacing w:val="4"/>
        </w:rPr>
        <w:t xml:space="preserve">of </w:t>
      </w:r>
      <w:r>
        <w:rPr>
          <w:color w:val="231F20"/>
        </w:rPr>
        <w:t>women in the United States.</w:t>
      </w:r>
      <w:r>
        <w:rPr>
          <w:color w:val="231F20"/>
          <w:vertAlign w:val="superscript"/>
        </w:rPr>
        <w:t>[1]</w:t>
      </w:r>
      <w:r>
        <w:rPr>
          <w:color w:val="231F20"/>
        </w:rPr>
        <w:t xml:space="preserve"> Even </w:t>
      </w:r>
      <w:r>
        <w:rPr>
          <w:color w:val="231F20"/>
          <w:spacing w:val="-9"/>
        </w:rPr>
        <w:t xml:space="preserve">though </w:t>
      </w:r>
      <w:r>
        <w:rPr>
          <w:color w:val="231F20"/>
        </w:rPr>
        <w:t xml:space="preserve">most epidemiological studies on the disease </w:t>
      </w:r>
      <w:r>
        <w:rPr>
          <w:color w:val="231F20"/>
          <w:spacing w:val="-3"/>
        </w:rPr>
        <w:t xml:space="preserve">have </w:t>
      </w:r>
      <w:r>
        <w:rPr>
          <w:color w:val="231F20"/>
        </w:rPr>
        <w:t xml:space="preserve">been done on the white population, </w:t>
      </w:r>
      <w:r>
        <w:rPr>
          <w:color w:val="231F20"/>
          <w:spacing w:val="-6"/>
        </w:rPr>
        <w:t xml:space="preserve">no </w:t>
      </w:r>
      <w:r>
        <w:rPr>
          <w:color w:val="231F20"/>
        </w:rPr>
        <w:t>difference</w:t>
      </w:r>
      <w:r>
        <w:rPr>
          <w:color w:val="231F20"/>
          <w:spacing w:val="-23"/>
        </w:rPr>
        <w:t xml:space="preserve"> </w:t>
      </w:r>
      <w:r>
        <w:rPr>
          <w:color w:val="231F20"/>
        </w:rPr>
        <w:t>appears</w:t>
      </w:r>
      <w:r>
        <w:rPr>
          <w:color w:val="231F20"/>
          <w:spacing w:val="-22"/>
        </w:rPr>
        <w:t xml:space="preserve"> </w:t>
      </w:r>
      <w:r>
        <w:rPr>
          <w:color w:val="231F20"/>
        </w:rPr>
        <w:t>to</w:t>
      </w:r>
      <w:r>
        <w:rPr>
          <w:color w:val="231F20"/>
          <w:spacing w:val="-22"/>
        </w:rPr>
        <w:t xml:space="preserve"> </w:t>
      </w:r>
      <w:r>
        <w:rPr>
          <w:color w:val="231F20"/>
        </w:rPr>
        <w:t>exist</w:t>
      </w:r>
      <w:r>
        <w:rPr>
          <w:color w:val="231F20"/>
          <w:spacing w:val="-22"/>
        </w:rPr>
        <w:t xml:space="preserve"> </w:t>
      </w:r>
      <w:r>
        <w:rPr>
          <w:color w:val="231F20"/>
        </w:rPr>
        <w:t>between</w:t>
      </w:r>
      <w:r>
        <w:rPr>
          <w:color w:val="231F20"/>
          <w:spacing w:val="-23"/>
        </w:rPr>
        <w:t xml:space="preserve"> </w:t>
      </w:r>
      <w:r>
        <w:rPr>
          <w:color w:val="231F20"/>
        </w:rPr>
        <w:t>ethnic</w:t>
      </w:r>
      <w:r>
        <w:rPr>
          <w:color w:val="231F20"/>
          <w:spacing w:val="-22"/>
        </w:rPr>
        <w:t xml:space="preserve"> </w:t>
      </w:r>
      <w:r>
        <w:rPr>
          <w:color w:val="231F20"/>
        </w:rPr>
        <w:t>and social groups. Ovarian endometrioma affects 17–44% of women with</w:t>
      </w:r>
      <w:r>
        <w:rPr>
          <w:color w:val="231F20"/>
          <w:spacing w:val="7"/>
        </w:rPr>
        <w:t xml:space="preserve"> </w:t>
      </w:r>
      <w:r>
        <w:rPr>
          <w:color w:val="231F20"/>
        </w:rPr>
        <w:t>endometriosis.</w:t>
      </w:r>
      <w:r>
        <w:rPr>
          <w:color w:val="231F20"/>
          <w:vertAlign w:val="superscript"/>
        </w:rPr>
        <w:t>[1]</w:t>
      </w:r>
    </w:p>
    <w:p w14:paraId="149C7962" w14:textId="77777777" w:rsidR="00F266EA" w:rsidRDefault="00000000">
      <w:pPr>
        <w:pStyle w:val="BodyText"/>
        <w:spacing w:before="126" w:line="249" w:lineRule="auto"/>
        <w:ind w:left="113" w:right="42"/>
        <w:jc w:val="both"/>
      </w:pPr>
      <w:r>
        <w:rPr>
          <w:color w:val="231F20"/>
          <w:spacing w:val="4"/>
        </w:rPr>
        <w:t xml:space="preserve">Ovarian </w:t>
      </w:r>
      <w:r>
        <w:rPr>
          <w:color w:val="231F20"/>
          <w:spacing w:val="5"/>
        </w:rPr>
        <w:t xml:space="preserve">endometrioma </w:t>
      </w:r>
      <w:r>
        <w:rPr>
          <w:color w:val="231F20"/>
          <w:spacing w:val="3"/>
        </w:rPr>
        <w:t xml:space="preserve">is </w:t>
      </w:r>
      <w:r>
        <w:rPr>
          <w:color w:val="231F20"/>
          <w:spacing w:val="4"/>
        </w:rPr>
        <w:t xml:space="preserve">quite </w:t>
      </w:r>
      <w:r>
        <w:rPr>
          <w:color w:val="231F20"/>
          <w:spacing w:val="5"/>
        </w:rPr>
        <w:t xml:space="preserve">common </w:t>
      </w:r>
      <w:r>
        <w:rPr>
          <w:color w:val="231F20"/>
        </w:rPr>
        <w:t xml:space="preserve">among women of reproductive age; </w:t>
      </w:r>
      <w:r>
        <w:rPr>
          <w:color w:val="231F20"/>
          <w:spacing w:val="-6"/>
        </w:rPr>
        <w:t xml:space="preserve">however, </w:t>
      </w:r>
      <w:r>
        <w:rPr>
          <w:color w:val="231F20"/>
        </w:rPr>
        <w:t>it rarely exceeds 6 cm in diameter. Ovarian endometrioma</w:t>
      </w:r>
      <w:r>
        <w:rPr>
          <w:color w:val="231F20"/>
          <w:spacing w:val="-22"/>
        </w:rPr>
        <w:t xml:space="preserve"> </w:t>
      </w:r>
      <w:r>
        <w:rPr>
          <w:color w:val="231F20"/>
        </w:rPr>
        <w:t>exceeding</w:t>
      </w:r>
      <w:r>
        <w:rPr>
          <w:color w:val="231F20"/>
          <w:spacing w:val="-22"/>
        </w:rPr>
        <w:t xml:space="preserve"> </w:t>
      </w:r>
      <w:r>
        <w:rPr>
          <w:color w:val="231F20"/>
        </w:rPr>
        <w:t>10</w:t>
      </w:r>
      <w:r>
        <w:rPr>
          <w:color w:val="231F20"/>
          <w:spacing w:val="-32"/>
        </w:rPr>
        <w:t xml:space="preserve"> </w:t>
      </w:r>
      <w:r>
        <w:rPr>
          <w:color w:val="231F20"/>
        </w:rPr>
        <w:t>cm</w:t>
      </w:r>
      <w:r>
        <w:rPr>
          <w:color w:val="231F20"/>
          <w:spacing w:val="-22"/>
        </w:rPr>
        <w:t xml:space="preserve"> </w:t>
      </w:r>
      <w:r>
        <w:rPr>
          <w:color w:val="231F20"/>
        </w:rPr>
        <w:t>in</w:t>
      </w:r>
      <w:r>
        <w:rPr>
          <w:color w:val="231F20"/>
          <w:spacing w:val="-22"/>
        </w:rPr>
        <w:t xml:space="preserve"> </w:t>
      </w:r>
      <w:r>
        <w:rPr>
          <w:color w:val="231F20"/>
        </w:rPr>
        <w:t>dimension, often referred to as giant endometrioma, is rare and can pose a diagnostic dilemma to the clinician.</w:t>
      </w:r>
      <w:r>
        <w:rPr>
          <w:color w:val="231F20"/>
          <w:vertAlign w:val="superscript"/>
        </w:rPr>
        <w:t>[2,3]</w:t>
      </w:r>
    </w:p>
    <w:p w14:paraId="51E954C8" w14:textId="77777777" w:rsidR="00F266EA" w:rsidRDefault="00000000">
      <w:pPr>
        <w:pStyle w:val="Heading1"/>
        <w:spacing w:before="171"/>
        <w:jc w:val="both"/>
      </w:pPr>
      <w:r>
        <w:rPr>
          <w:color w:val="2E3092"/>
        </w:rPr>
        <w:t>Case Report</w:t>
      </w:r>
    </w:p>
    <w:p w14:paraId="7F664EA0" w14:textId="77777777" w:rsidR="00F266EA" w:rsidRDefault="00000000">
      <w:pPr>
        <w:pStyle w:val="BodyText"/>
        <w:spacing w:before="117" w:line="249" w:lineRule="auto"/>
        <w:ind w:left="113" w:right="41"/>
        <w:jc w:val="both"/>
      </w:pPr>
      <w:r>
        <w:rPr>
          <w:color w:val="231F20"/>
        </w:rPr>
        <w:t xml:space="preserve">Miss MF was a 33-year-old single nullipara referred to our facility in April 2019 with </w:t>
      </w:r>
      <w:r>
        <w:rPr>
          <w:color w:val="231F20"/>
          <w:spacing w:val="-11"/>
        </w:rPr>
        <w:t xml:space="preserve">a </w:t>
      </w:r>
      <w:r>
        <w:rPr>
          <w:color w:val="231F20"/>
        </w:rPr>
        <w:t xml:space="preserve">3-year history of recurrent abdominal pain, </w:t>
      </w:r>
      <w:r>
        <w:rPr>
          <w:color w:val="231F20"/>
          <w:spacing w:val="-3"/>
        </w:rPr>
        <w:t>abdominal</w:t>
      </w:r>
      <w:r>
        <w:rPr>
          <w:color w:val="231F20"/>
          <w:spacing w:val="-24"/>
        </w:rPr>
        <w:t xml:space="preserve"> </w:t>
      </w:r>
      <w:r>
        <w:rPr>
          <w:color w:val="231F20"/>
          <w:spacing w:val="-4"/>
        </w:rPr>
        <w:t>swelling,</w:t>
      </w:r>
      <w:r>
        <w:rPr>
          <w:color w:val="231F20"/>
          <w:spacing w:val="-23"/>
        </w:rPr>
        <w:t xml:space="preserve"> </w:t>
      </w:r>
      <w:r>
        <w:rPr>
          <w:color w:val="231F20"/>
        </w:rPr>
        <w:t>and</w:t>
      </w:r>
      <w:r>
        <w:rPr>
          <w:color w:val="231F20"/>
          <w:spacing w:val="-23"/>
        </w:rPr>
        <w:t xml:space="preserve"> </w:t>
      </w:r>
      <w:r>
        <w:rPr>
          <w:color w:val="231F20"/>
          <w:spacing w:val="-3"/>
        </w:rPr>
        <w:t>difficulty</w:t>
      </w:r>
      <w:r>
        <w:rPr>
          <w:color w:val="231F20"/>
          <w:spacing w:val="-23"/>
        </w:rPr>
        <w:t xml:space="preserve"> </w:t>
      </w:r>
      <w:r>
        <w:rPr>
          <w:color w:val="231F20"/>
        </w:rPr>
        <w:t>in</w:t>
      </w:r>
      <w:r>
        <w:rPr>
          <w:color w:val="231F20"/>
          <w:spacing w:val="-23"/>
        </w:rPr>
        <w:t xml:space="preserve"> </w:t>
      </w:r>
      <w:r>
        <w:rPr>
          <w:color w:val="231F20"/>
          <w:spacing w:val="-3"/>
        </w:rPr>
        <w:t xml:space="preserve">breathing. </w:t>
      </w:r>
      <w:r>
        <w:rPr>
          <w:color w:val="231F20"/>
        </w:rPr>
        <w:t>Symptoms</w:t>
      </w:r>
      <w:r>
        <w:rPr>
          <w:color w:val="231F20"/>
          <w:spacing w:val="-17"/>
        </w:rPr>
        <w:t xml:space="preserve"> </w:t>
      </w:r>
      <w:r>
        <w:rPr>
          <w:color w:val="231F20"/>
        </w:rPr>
        <w:t>initially</w:t>
      </w:r>
      <w:r>
        <w:rPr>
          <w:color w:val="231F20"/>
          <w:spacing w:val="-16"/>
        </w:rPr>
        <w:t xml:space="preserve"> </w:t>
      </w:r>
      <w:r>
        <w:rPr>
          <w:color w:val="231F20"/>
        </w:rPr>
        <w:t>began</w:t>
      </w:r>
      <w:r>
        <w:rPr>
          <w:color w:val="231F20"/>
          <w:spacing w:val="-16"/>
        </w:rPr>
        <w:t xml:space="preserve"> </w:t>
      </w:r>
      <w:r>
        <w:rPr>
          <w:color w:val="231F20"/>
        </w:rPr>
        <w:t>as</w:t>
      </w:r>
      <w:r>
        <w:rPr>
          <w:color w:val="231F20"/>
          <w:spacing w:val="-17"/>
        </w:rPr>
        <w:t xml:space="preserve"> </w:t>
      </w:r>
      <w:r>
        <w:rPr>
          <w:color w:val="231F20"/>
          <w:spacing w:val="-3"/>
        </w:rPr>
        <w:t>lower</w:t>
      </w:r>
      <w:r>
        <w:rPr>
          <w:color w:val="231F20"/>
          <w:spacing w:val="-16"/>
        </w:rPr>
        <w:t xml:space="preserve"> </w:t>
      </w:r>
      <w:r>
        <w:rPr>
          <w:color w:val="231F20"/>
        </w:rPr>
        <w:t>abdominal pain</w:t>
      </w:r>
      <w:r>
        <w:rPr>
          <w:color w:val="231F20"/>
          <w:spacing w:val="-18"/>
        </w:rPr>
        <w:t xml:space="preserve"> </w:t>
      </w:r>
      <w:r>
        <w:rPr>
          <w:color w:val="231F20"/>
        </w:rPr>
        <w:t>with</w:t>
      </w:r>
      <w:r>
        <w:rPr>
          <w:color w:val="231F20"/>
          <w:spacing w:val="-17"/>
        </w:rPr>
        <w:t xml:space="preserve"> </w:t>
      </w:r>
      <w:r>
        <w:rPr>
          <w:color w:val="231F20"/>
        </w:rPr>
        <w:t>associated</w:t>
      </w:r>
      <w:r>
        <w:rPr>
          <w:color w:val="231F20"/>
          <w:spacing w:val="-17"/>
        </w:rPr>
        <w:t xml:space="preserve"> </w:t>
      </w:r>
      <w:r>
        <w:rPr>
          <w:color w:val="231F20"/>
        </w:rPr>
        <w:t>dysmenorrhea</w:t>
      </w:r>
      <w:r>
        <w:rPr>
          <w:color w:val="231F20"/>
          <w:spacing w:val="-17"/>
        </w:rPr>
        <w:t xml:space="preserve"> </w:t>
      </w:r>
      <w:r>
        <w:rPr>
          <w:color w:val="231F20"/>
        </w:rPr>
        <w:t>and</w:t>
      </w:r>
      <w:r>
        <w:rPr>
          <w:color w:val="231F20"/>
          <w:spacing w:val="-18"/>
        </w:rPr>
        <w:t xml:space="preserve"> </w:t>
      </w:r>
      <w:r>
        <w:rPr>
          <w:color w:val="231F20"/>
          <w:spacing w:val="-3"/>
        </w:rPr>
        <w:t xml:space="preserve">heavy </w:t>
      </w:r>
      <w:r>
        <w:rPr>
          <w:color w:val="231F20"/>
        </w:rPr>
        <w:t>menstrual bleeding. History of dyspareunia could not be ascertained because she was</w:t>
      </w:r>
      <w:r>
        <w:rPr>
          <w:color w:val="231F20"/>
          <w:spacing w:val="-23"/>
        </w:rPr>
        <w:t xml:space="preserve"> </w:t>
      </w:r>
      <w:r>
        <w:rPr>
          <w:color w:val="231F20"/>
        </w:rPr>
        <w:t>not</w:t>
      </w:r>
    </w:p>
    <w:p w14:paraId="12E34564" w14:textId="4955009D" w:rsidR="00F266EA" w:rsidRDefault="00565B4F">
      <w:pPr>
        <w:pStyle w:val="BodyText"/>
        <w:spacing w:before="1"/>
        <w:rPr>
          <w:sz w:val="18"/>
        </w:rPr>
      </w:pPr>
      <w:r>
        <w:rPr>
          <w:noProof/>
        </w:rPr>
        <mc:AlternateContent>
          <mc:Choice Requires="wps">
            <w:drawing>
              <wp:anchor distT="0" distB="0" distL="0" distR="0" simplePos="0" relativeHeight="487588864" behindDoc="1" locked="0" layoutInCell="1" allowOverlap="1" wp14:anchorId="6A65888B" wp14:editId="46BFDB83">
                <wp:simplePos x="0" y="0"/>
                <wp:positionH relativeFrom="page">
                  <wp:posOffset>684530</wp:posOffset>
                </wp:positionH>
                <wp:positionV relativeFrom="paragraph">
                  <wp:posOffset>160020</wp:posOffset>
                </wp:positionV>
                <wp:extent cx="2279015"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2AA3" id="Freeform 4" o:spid="_x0000_s1026" style="position:absolute;margin-left:53.9pt;margin-top:12.6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33E9CB25" w14:textId="77777777" w:rsidR="00F266EA"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7"/>
          <w:sz w:val="14"/>
        </w:rPr>
        <w:t xml:space="preserve"> </w:t>
      </w:r>
      <w:r>
        <w:rPr>
          <w:rFonts w:ascii="Carlito"/>
          <w:color w:val="231F20"/>
          <w:sz w:val="14"/>
        </w:rPr>
        <w:t>an</w:t>
      </w:r>
      <w:r>
        <w:rPr>
          <w:rFonts w:ascii="Carlito"/>
          <w:color w:val="231F20"/>
          <w:spacing w:val="-8"/>
          <w:sz w:val="14"/>
        </w:rPr>
        <w:t xml:space="preserve"> </w:t>
      </w:r>
      <w:r>
        <w:rPr>
          <w:rFonts w:ascii="Carlito"/>
          <w:color w:val="231F20"/>
          <w:sz w:val="14"/>
        </w:rPr>
        <w:t>open</w:t>
      </w:r>
      <w:r>
        <w:rPr>
          <w:rFonts w:ascii="Carlito"/>
          <w:color w:val="231F20"/>
          <w:spacing w:val="-7"/>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7"/>
          <w:sz w:val="14"/>
        </w:rPr>
        <w:t xml:space="preserve"> </w:t>
      </w:r>
      <w:r>
        <w:rPr>
          <w:rFonts w:ascii="Carlito"/>
          <w:color w:val="231F20"/>
          <w:sz w:val="14"/>
        </w:rPr>
        <w:t>are</w:t>
      </w:r>
      <w:r>
        <w:rPr>
          <w:rFonts w:ascii="Carlito"/>
          <w:color w:val="231F20"/>
          <w:spacing w:val="-8"/>
          <w:sz w:val="14"/>
        </w:rPr>
        <w:t xml:space="preserve"> </w:t>
      </w:r>
      <w:r>
        <w:rPr>
          <w:rFonts w:ascii="Carlito"/>
          <w:color w:val="231F20"/>
          <w:sz w:val="14"/>
        </w:rPr>
        <w:t>distributed</w:t>
      </w:r>
      <w:r>
        <w:rPr>
          <w:rFonts w:ascii="Carlito"/>
          <w:color w:val="231F20"/>
          <w:spacing w:val="-7"/>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2B231EAA" w14:textId="77777777" w:rsidR="00F266EA" w:rsidRDefault="00F266EA">
      <w:pPr>
        <w:pStyle w:val="BodyText"/>
        <w:spacing w:before="10"/>
        <w:rPr>
          <w:rFonts w:ascii="Carlito"/>
          <w:sz w:val="18"/>
        </w:rPr>
      </w:pPr>
    </w:p>
    <w:p w14:paraId="7D5C1986" w14:textId="77777777" w:rsidR="00F266EA"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514C2B9B" w14:textId="77777777" w:rsidR="00F266EA" w:rsidRDefault="00000000">
      <w:pPr>
        <w:pStyle w:val="BodyText"/>
        <w:rPr>
          <w:rFonts w:ascii="Carlito"/>
          <w:sz w:val="22"/>
        </w:rPr>
      </w:pPr>
      <w:r>
        <w:br w:type="column"/>
      </w:r>
    </w:p>
    <w:p w14:paraId="7231B1F2" w14:textId="77777777" w:rsidR="00F266EA" w:rsidRDefault="00F266EA">
      <w:pPr>
        <w:pStyle w:val="BodyText"/>
        <w:rPr>
          <w:rFonts w:ascii="Carlito"/>
          <w:sz w:val="22"/>
        </w:rPr>
      </w:pPr>
    </w:p>
    <w:p w14:paraId="77848C8B" w14:textId="77777777" w:rsidR="00F266EA" w:rsidRDefault="00F266EA">
      <w:pPr>
        <w:pStyle w:val="BodyText"/>
        <w:rPr>
          <w:rFonts w:ascii="Carlito"/>
          <w:sz w:val="22"/>
        </w:rPr>
      </w:pPr>
    </w:p>
    <w:p w14:paraId="3310A59C" w14:textId="77777777" w:rsidR="00F266EA" w:rsidRDefault="00F266EA">
      <w:pPr>
        <w:pStyle w:val="BodyText"/>
        <w:rPr>
          <w:rFonts w:ascii="Carlito"/>
          <w:sz w:val="22"/>
        </w:rPr>
      </w:pPr>
    </w:p>
    <w:p w14:paraId="20AE27EB" w14:textId="77777777" w:rsidR="00F266EA" w:rsidRDefault="00F266EA">
      <w:pPr>
        <w:pStyle w:val="BodyText"/>
        <w:rPr>
          <w:rFonts w:ascii="Carlito"/>
          <w:sz w:val="22"/>
        </w:rPr>
      </w:pPr>
    </w:p>
    <w:p w14:paraId="543E1878" w14:textId="77777777" w:rsidR="00F266EA" w:rsidRDefault="00F266EA">
      <w:pPr>
        <w:pStyle w:val="BodyText"/>
        <w:rPr>
          <w:rFonts w:ascii="Carlito"/>
          <w:sz w:val="22"/>
        </w:rPr>
      </w:pPr>
    </w:p>
    <w:p w14:paraId="6D3D92FA" w14:textId="77777777" w:rsidR="00F266EA" w:rsidRDefault="00F266EA">
      <w:pPr>
        <w:pStyle w:val="BodyText"/>
        <w:rPr>
          <w:rFonts w:ascii="Carlito"/>
          <w:sz w:val="22"/>
        </w:rPr>
      </w:pPr>
    </w:p>
    <w:p w14:paraId="6E3C636C" w14:textId="77777777" w:rsidR="00F266EA" w:rsidRDefault="00F266EA">
      <w:pPr>
        <w:pStyle w:val="BodyText"/>
        <w:rPr>
          <w:rFonts w:ascii="Carlito"/>
          <w:sz w:val="22"/>
        </w:rPr>
      </w:pPr>
    </w:p>
    <w:p w14:paraId="1DBF27F0" w14:textId="77777777" w:rsidR="00F266EA" w:rsidRDefault="00F266EA">
      <w:pPr>
        <w:pStyle w:val="BodyText"/>
        <w:spacing w:before="2"/>
        <w:rPr>
          <w:rFonts w:ascii="Carlito"/>
          <w:sz w:val="22"/>
        </w:rPr>
      </w:pPr>
    </w:p>
    <w:p w14:paraId="496BE5D9" w14:textId="77777777" w:rsidR="00F266EA" w:rsidRDefault="00000000">
      <w:pPr>
        <w:pStyle w:val="BodyText"/>
        <w:spacing w:line="249" w:lineRule="auto"/>
        <w:ind w:left="113" w:right="47"/>
        <w:jc w:val="both"/>
      </w:pPr>
      <w:r>
        <w:rPr>
          <w:color w:val="231F20"/>
        </w:rPr>
        <w:t>sexually</w:t>
      </w:r>
      <w:r>
        <w:rPr>
          <w:color w:val="231F20"/>
          <w:spacing w:val="-27"/>
        </w:rPr>
        <w:t xml:space="preserve"> </w:t>
      </w:r>
      <w:r>
        <w:rPr>
          <w:color w:val="231F20"/>
        </w:rPr>
        <w:t>active.</w:t>
      </w:r>
      <w:r>
        <w:rPr>
          <w:color w:val="231F20"/>
          <w:spacing w:val="-27"/>
        </w:rPr>
        <w:t xml:space="preserve"> </w:t>
      </w:r>
      <w:r>
        <w:rPr>
          <w:color w:val="231F20"/>
        </w:rPr>
        <w:t>She</w:t>
      </w:r>
      <w:r>
        <w:rPr>
          <w:color w:val="231F20"/>
          <w:spacing w:val="-27"/>
        </w:rPr>
        <w:t xml:space="preserve"> </w:t>
      </w:r>
      <w:r>
        <w:rPr>
          <w:color w:val="231F20"/>
        </w:rPr>
        <w:t>had</w:t>
      </w:r>
      <w:r>
        <w:rPr>
          <w:color w:val="231F20"/>
          <w:spacing w:val="-27"/>
        </w:rPr>
        <w:t xml:space="preserve"> </w:t>
      </w:r>
      <w:r>
        <w:rPr>
          <w:color w:val="231F20"/>
        </w:rPr>
        <w:t>several</w:t>
      </w:r>
      <w:r>
        <w:rPr>
          <w:color w:val="231F20"/>
          <w:spacing w:val="-26"/>
        </w:rPr>
        <w:t xml:space="preserve"> </w:t>
      </w:r>
      <w:r>
        <w:rPr>
          <w:color w:val="231F20"/>
        </w:rPr>
        <w:t xml:space="preserve">investigations </w:t>
      </w:r>
      <w:r>
        <w:rPr>
          <w:color w:val="231F20"/>
          <w:spacing w:val="2"/>
        </w:rPr>
        <w:t xml:space="preserve">done including multiple ultrasound </w:t>
      </w:r>
      <w:r>
        <w:rPr>
          <w:color w:val="231F20"/>
          <w:spacing w:val="3"/>
        </w:rPr>
        <w:t xml:space="preserve">scans, computerised </w:t>
      </w:r>
      <w:r>
        <w:rPr>
          <w:color w:val="231F20"/>
          <w:spacing w:val="2"/>
        </w:rPr>
        <w:t xml:space="preserve">tomography </w:t>
      </w:r>
      <w:r>
        <w:rPr>
          <w:color w:val="231F20"/>
          <w:spacing w:val="3"/>
        </w:rPr>
        <w:t xml:space="preserve">(CT) scan, </w:t>
      </w:r>
      <w:r>
        <w:rPr>
          <w:color w:val="231F20"/>
          <w:spacing w:val="4"/>
        </w:rPr>
        <w:t xml:space="preserve">and </w:t>
      </w:r>
      <w:r>
        <w:rPr>
          <w:color w:val="231F20"/>
        </w:rPr>
        <w:t xml:space="preserve">several blood tests, the results of which </w:t>
      </w:r>
      <w:r>
        <w:rPr>
          <w:color w:val="231F20"/>
          <w:spacing w:val="-6"/>
        </w:rPr>
        <w:t xml:space="preserve">were </w:t>
      </w:r>
      <w:r>
        <w:rPr>
          <w:color w:val="231F20"/>
        </w:rPr>
        <w:t xml:space="preserve">not available, in different hospitals without  a definitive diagnosis being made and </w:t>
      </w:r>
      <w:r>
        <w:rPr>
          <w:color w:val="231F20"/>
          <w:spacing w:val="2"/>
        </w:rPr>
        <w:t xml:space="preserve">she </w:t>
      </w:r>
      <w:r>
        <w:rPr>
          <w:color w:val="231F20"/>
        </w:rPr>
        <w:t xml:space="preserve">was managed with analgesia. She also had </w:t>
      </w:r>
      <w:r>
        <w:rPr>
          <w:color w:val="231F20"/>
          <w:spacing w:val="-13"/>
        </w:rPr>
        <w:t xml:space="preserve">a </w:t>
      </w:r>
      <w:r>
        <w:rPr>
          <w:color w:val="231F20"/>
        </w:rPr>
        <w:t>diagnostic</w:t>
      </w:r>
      <w:r>
        <w:rPr>
          <w:color w:val="231F20"/>
          <w:spacing w:val="-25"/>
        </w:rPr>
        <w:t xml:space="preserve"> </w:t>
      </w:r>
      <w:r>
        <w:rPr>
          <w:color w:val="231F20"/>
          <w:spacing w:val="-3"/>
        </w:rPr>
        <w:t>laparoscopy</w:t>
      </w:r>
      <w:r>
        <w:rPr>
          <w:color w:val="231F20"/>
          <w:spacing w:val="-24"/>
        </w:rPr>
        <w:t xml:space="preserve"> </w:t>
      </w:r>
      <w:r>
        <w:rPr>
          <w:color w:val="231F20"/>
        </w:rPr>
        <w:t>in</w:t>
      </w:r>
      <w:r>
        <w:rPr>
          <w:color w:val="231F20"/>
          <w:spacing w:val="-24"/>
        </w:rPr>
        <w:t xml:space="preserve"> </w:t>
      </w:r>
      <w:r>
        <w:rPr>
          <w:color w:val="231F20"/>
        </w:rPr>
        <w:t>a</w:t>
      </w:r>
      <w:r>
        <w:rPr>
          <w:color w:val="231F20"/>
          <w:spacing w:val="-24"/>
        </w:rPr>
        <w:t xml:space="preserve"> </w:t>
      </w:r>
      <w:r>
        <w:rPr>
          <w:color w:val="231F20"/>
        </w:rPr>
        <w:t>peripheral</w:t>
      </w:r>
      <w:r>
        <w:rPr>
          <w:color w:val="231F20"/>
          <w:spacing w:val="-24"/>
        </w:rPr>
        <w:t xml:space="preserve"> </w:t>
      </w:r>
      <w:r>
        <w:rPr>
          <w:color w:val="231F20"/>
        </w:rPr>
        <w:t>hospital in October 2017 with multiple biopsies</w:t>
      </w:r>
      <w:r>
        <w:rPr>
          <w:color w:val="231F20"/>
          <w:spacing w:val="-20"/>
        </w:rPr>
        <w:t xml:space="preserve"> </w:t>
      </w:r>
      <w:r>
        <w:rPr>
          <w:color w:val="231F20"/>
          <w:spacing w:val="-4"/>
        </w:rPr>
        <w:t xml:space="preserve">taken </w:t>
      </w:r>
      <w:r>
        <w:rPr>
          <w:color w:val="231F20"/>
        </w:rPr>
        <w:t>from the diaphragm, omentum, peritoneum, and</w:t>
      </w:r>
      <w:r>
        <w:rPr>
          <w:color w:val="231F20"/>
          <w:spacing w:val="-21"/>
        </w:rPr>
        <w:t xml:space="preserve"> </w:t>
      </w:r>
      <w:r>
        <w:rPr>
          <w:color w:val="231F20"/>
        </w:rPr>
        <w:t>pouch</w:t>
      </w:r>
      <w:r>
        <w:rPr>
          <w:color w:val="231F20"/>
          <w:spacing w:val="-20"/>
        </w:rPr>
        <w:t xml:space="preserve"> </w:t>
      </w:r>
      <w:r>
        <w:rPr>
          <w:color w:val="231F20"/>
        </w:rPr>
        <w:t>of</w:t>
      </w:r>
      <w:r>
        <w:rPr>
          <w:color w:val="231F20"/>
          <w:spacing w:val="-20"/>
        </w:rPr>
        <w:t xml:space="preserve"> </w:t>
      </w:r>
      <w:r>
        <w:rPr>
          <w:color w:val="231F20"/>
        </w:rPr>
        <w:t>Douglas,</w:t>
      </w:r>
      <w:r>
        <w:rPr>
          <w:color w:val="231F20"/>
          <w:spacing w:val="-21"/>
        </w:rPr>
        <w:t xml:space="preserve"> </w:t>
      </w:r>
      <w:r>
        <w:rPr>
          <w:color w:val="231F20"/>
          <w:spacing w:val="-3"/>
        </w:rPr>
        <w:t>which</w:t>
      </w:r>
      <w:r>
        <w:rPr>
          <w:color w:val="231F20"/>
          <w:spacing w:val="-20"/>
        </w:rPr>
        <w:t xml:space="preserve"> </w:t>
      </w:r>
      <w:r>
        <w:rPr>
          <w:color w:val="231F20"/>
          <w:spacing w:val="-3"/>
        </w:rPr>
        <w:t>revealed</w:t>
      </w:r>
      <w:r>
        <w:rPr>
          <w:color w:val="231F20"/>
          <w:spacing w:val="-20"/>
        </w:rPr>
        <w:t xml:space="preserve"> </w:t>
      </w:r>
      <w:r>
        <w:rPr>
          <w:color w:val="231F20"/>
        </w:rPr>
        <w:t xml:space="preserve">chronic inflammation with no definitive diagnosis. Cytology of peritoneal fluid taken during </w:t>
      </w:r>
      <w:r>
        <w:rPr>
          <w:color w:val="231F20"/>
          <w:spacing w:val="-4"/>
        </w:rPr>
        <w:t xml:space="preserve">the </w:t>
      </w:r>
      <w:r>
        <w:rPr>
          <w:color w:val="231F20"/>
        </w:rPr>
        <w:t>laparoscopy was also</w:t>
      </w:r>
      <w:r>
        <w:rPr>
          <w:color w:val="231F20"/>
          <w:spacing w:val="-7"/>
        </w:rPr>
        <w:t xml:space="preserve"> </w:t>
      </w:r>
      <w:r>
        <w:rPr>
          <w:color w:val="231F20"/>
        </w:rPr>
        <w:t>inflammatory.</w:t>
      </w:r>
    </w:p>
    <w:p w14:paraId="4B5D907F" w14:textId="77777777" w:rsidR="00F266EA" w:rsidRDefault="00000000">
      <w:pPr>
        <w:pStyle w:val="BodyText"/>
        <w:spacing w:before="131" w:line="249" w:lineRule="auto"/>
        <w:ind w:left="113" w:right="38"/>
        <w:jc w:val="both"/>
      </w:pPr>
      <w:r>
        <w:rPr>
          <w:noProof/>
        </w:rPr>
        <w:drawing>
          <wp:anchor distT="0" distB="0" distL="0" distR="0" simplePos="0" relativeHeight="487456768" behindDoc="1" locked="0" layoutInCell="1" allowOverlap="1" wp14:anchorId="54341E5A" wp14:editId="6E7D4513">
            <wp:simplePos x="0" y="0"/>
            <wp:positionH relativeFrom="page">
              <wp:posOffset>3200400</wp:posOffset>
            </wp:positionH>
            <wp:positionV relativeFrom="paragraph">
              <wp:posOffset>-613715</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 xml:space="preserve">About a year after the onset of symptoms, </w:t>
      </w:r>
      <w:r>
        <w:rPr>
          <w:color w:val="231F20"/>
          <w:spacing w:val="3"/>
        </w:rPr>
        <w:t xml:space="preserve">which </w:t>
      </w:r>
      <w:r>
        <w:rPr>
          <w:color w:val="231F20"/>
        </w:rPr>
        <w:t xml:space="preserve">was few </w:t>
      </w:r>
      <w:r>
        <w:rPr>
          <w:color w:val="231F20"/>
          <w:spacing w:val="4"/>
        </w:rPr>
        <w:t xml:space="preserve">months after </w:t>
      </w:r>
      <w:r>
        <w:rPr>
          <w:color w:val="231F20"/>
          <w:spacing w:val="3"/>
        </w:rPr>
        <w:t xml:space="preserve">she had </w:t>
      </w:r>
      <w:r>
        <w:rPr>
          <w:color w:val="231F20"/>
          <w:spacing w:val="5"/>
        </w:rPr>
        <w:t xml:space="preserve">the </w:t>
      </w:r>
      <w:r>
        <w:rPr>
          <w:color w:val="231F20"/>
          <w:spacing w:val="9"/>
        </w:rPr>
        <w:t xml:space="preserve">diagnostic </w:t>
      </w:r>
      <w:r>
        <w:rPr>
          <w:color w:val="231F20"/>
          <w:spacing w:val="7"/>
        </w:rPr>
        <w:t xml:space="preserve">laparoscopy, </w:t>
      </w:r>
      <w:r>
        <w:rPr>
          <w:color w:val="231F20"/>
          <w:spacing w:val="6"/>
        </w:rPr>
        <w:t xml:space="preserve">she </w:t>
      </w:r>
      <w:r>
        <w:rPr>
          <w:color w:val="231F20"/>
          <w:spacing w:val="9"/>
        </w:rPr>
        <w:t xml:space="preserve">developed </w:t>
      </w:r>
      <w:r>
        <w:rPr>
          <w:color w:val="231F20"/>
        </w:rPr>
        <w:t xml:space="preserve">abdominal swelling, which was insidious in onset and progressed </w:t>
      </w:r>
      <w:r>
        <w:rPr>
          <w:color w:val="231F20"/>
          <w:spacing w:val="-5"/>
        </w:rPr>
        <w:t xml:space="preserve">slowly. </w:t>
      </w:r>
      <w:r>
        <w:rPr>
          <w:color w:val="231F20"/>
        </w:rPr>
        <w:t xml:space="preserve">There was also </w:t>
      </w:r>
      <w:r>
        <w:rPr>
          <w:color w:val="231F20"/>
          <w:spacing w:val="3"/>
        </w:rPr>
        <w:t xml:space="preserve">associated </w:t>
      </w:r>
      <w:r>
        <w:rPr>
          <w:color w:val="231F20"/>
          <w:spacing w:val="4"/>
        </w:rPr>
        <w:t xml:space="preserve">difficulty </w:t>
      </w:r>
      <w:r>
        <w:rPr>
          <w:color w:val="231F20"/>
        </w:rPr>
        <w:t xml:space="preserve">in </w:t>
      </w:r>
      <w:r>
        <w:rPr>
          <w:color w:val="231F20"/>
          <w:spacing w:val="3"/>
        </w:rPr>
        <w:t xml:space="preserve">breathing. </w:t>
      </w:r>
      <w:r>
        <w:rPr>
          <w:color w:val="231F20"/>
        </w:rPr>
        <w:t xml:space="preserve">For </w:t>
      </w:r>
      <w:r>
        <w:rPr>
          <w:color w:val="231F20"/>
          <w:spacing w:val="2"/>
        </w:rPr>
        <w:t xml:space="preserve">the </w:t>
      </w:r>
      <w:r>
        <w:rPr>
          <w:color w:val="231F20"/>
        </w:rPr>
        <w:t xml:space="preserve">above symptoms, she presented to another </w:t>
      </w:r>
      <w:r>
        <w:rPr>
          <w:color w:val="231F20"/>
          <w:spacing w:val="-3"/>
        </w:rPr>
        <w:t>private</w:t>
      </w:r>
      <w:r>
        <w:rPr>
          <w:color w:val="231F20"/>
          <w:spacing w:val="-15"/>
        </w:rPr>
        <w:t xml:space="preserve"> </w:t>
      </w:r>
      <w:r>
        <w:rPr>
          <w:color w:val="231F20"/>
        </w:rPr>
        <w:t>health</w:t>
      </w:r>
      <w:r>
        <w:rPr>
          <w:color w:val="231F20"/>
          <w:spacing w:val="-15"/>
        </w:rPr>
        <w:t xml:space="preserve"> </w:t>
      </w:r>
      <w:r>
        <w:rPr>
          <w:color w:val="231F20"/>
        </w:rPr>
        <w:t>facility</w:t>
      </w:r>
      <w:r>
        <w:rPr>
          <w:color w:val="231F20"/>
          <w:spacing w:val="-15"/>
        </w:rPr>
        <w:t xml:space="preserve"> </w:t>
      </w:r>
      <w:r>
        <w:rPr>
          <w:color w:val="231F20"/>
        </w:rPr>
        <w:t>where</w:t>
      </w:r>
      <w:r>
        <w:rPr>
          <w:color w:val="231F20"/>
          <w:spacing w:val="-15"/>
        </w:rPr>
        <w:t xml:space="preserve"> </w:t>
      </w:r>
      <w:r>
        <w:rPr>
          <w:color w:val="231F20"/>
        </w:rPr>
        <w:t>she</w:t>
      </w:r>
      <w:r>
        <w:rPr>
          <w:color w:val="231F20"/>
          <w:spacing w:val="-14"/>
        </w:rPr>
        <w:t xml:space="preserve"> </w:t>
      </w:r>
      <w:r>
        <w:rPr>
          <w:color w:val="231F20"/>
          <w:spacing w:val="-3"/>
        </w:rPr>
        <w:t>was</w:t>
      </w:r>
      <w:r>
        <w:rPr>
          <w:color w:val="231F20"/>
          <w:spacing w:val="-15"/>
        </w:rPr>
        <w:t xml:space="preserve"> </w:t>
      </w:r>
      <w:r>
        <w:rPr>
          <w:color w:val="231F20"/>
          <w:spacing w:val="-4"/>
        </w:rPr>
        <w:t xml:space="preserve">reviewed </w:t>
      </w:r>
      <w:r>
        <w:rPr>
          <w:color w:val="231F20"/>
        </w:rPr>
        <w:t>and</w:t>
      </w:r>
      <w:r>
        <w:rPr>
          <w:color w:val="231F20"/>
          <w:spacing w:val="-20"/>
        </w:rPr>
        <w:t xml:space="preserve"> </w:t>
      </w:r>
      <w:r>
        <w:rPr>
          <w:color w:val="231F20"/>
        </w:rPr>
        <w:t>had</w:t>
      </w:r>
      <w:r>
        <w:rPr>
          <w:color w:val="231F20"/>
          <w:spacing w:val="-20"/>
        </w:rPr>
        <w:t xml:space="preserve"> </w:t>
      </w:r>
      <w:r>
        <w:rPr>
          <w:color w:val="231F20"/>
          <w:spacing w:val="-3"/>
        </w:rPr>
        <w:t>abdominocentesis</w:t>
      </w:r>
      <w:r>
        <w:rPr>
          <w:color w:val="231F20"/>
          <w:spacing w:val="-20"/>
        </w:rPr>
        <w:t xml:space="preserve"> </w:t>
      </w:r>
      <w:r>
        <w:rPr>
          <w:color w:val="231F20"/>
        </w:rPr>
        <w:t>and</w:t>
      </w:r>
      <w:r>
        <w:rPr>
          <w:color w:val="231F20"/>
          <w:spacing w:val="-19"/>
        </w:rPr>
        <w:t xml:space="preserve"> </w:t>
      </w:r>
      <w:r>
        <w:rPr>
          <w:color w:val="231F20"/>
          <w:spacing w:val="-3"/>
        </w:rPr>
        <w:t xml:space="preserve">thoracocentesis </w:t>
      </w:r>
      <w:r>
        <w:rPr>
          <w:color w:val="231F20"/>
        </w:rPr>
        <w:t xml:space="preserve">done due to fluid collection in the abdomen and the pleural space. Details of the nature of the ascitic fluid and pleural fluid could not be ascertained. Cytology of ascitic and </w:t>
      </w:r>
      <w:r>
        <w:rPr>
          <w:color w:val="231F20"/>
          <w:spacing w:val="4"/>
        </w:rPr>
        <w:t xml:space="preserve">pleural fluid </w:t>
      </w:r>
      <w:r>
        <w:rPr>
          <w:color w:val="231F20"/>
        </w:rPr>
        <w:t xml:space="preserve">was </w:t>
      </w:r>
      <w:r>
        <w:rPr>
          <w:color w:val="231F20"/>
          <w:spacing w:val="3"/>
        </w:rPr>
        <w:t xml:space="preserve">not </w:t>
      </w:r>
      <w:r>
        <w:rPr>
          <w:color w:val="231F20"/>
          <w:spacing w:val="2"/>
        </w:rPr>
        <w:t xml:space="preserve">available. </w:t>
      </w:r>
      <w:r>
        <w:rPr>
          <w:color w:val="231F20"/>
          <w:spacing w:val="3"/>
        </w:rPr>
        <w:t xml:space="preserve">She </w:t>
      </w:r>
      <w:r>
        <w:rPr>
          <w:color w:val="231F20"/>
          <w:spacing w:val="5"/>
        </w:rPr>
        <w:t xml:space="preserve">later </w:t>
      </w:r>
      <w:r>
        <w:rPr>
          <w:color w:val="231F20"/>
        </w:rPr>
        <w:t xml:space="preserve">had presumptive therapy for tuberculosis in </w:t>
      </w:r>
      <w:r>
        <w:rPr>
          <w:color w:val="231F20"/>
          <w:spacing w:val="2"/>
        </w:rPr>
        <w:t xml:space="preserve">that </w:t>
      </w:r>
      <w:r>
        <w:rPr>
          <w:color w:val="231F20"/>
        </w:rPr>
        <w:t xml:space="preserve">facility. She had </w:t>
      </w:r>
      <w:r>
        <w:rPr>
          <w:color w:val="231F20"/>
          <w:spacing w:val="2"/>
        </w:rPr>
        <w:t xml:space="preserve">been </w:t>
      </w:r>
      <w:r>
        <w:rPr>
          <w:color w:val="231F20"/>
        </w:rPr>
        <w:t xml:space="preserve">on </w:t>
      </w:r>
      <w:r>
        <w:rPr>
          <w:color w:val="231F20"/>
          <w:spacing w:val="3"/>
        </w:rPr>
        <w:t xml:space="preserve">intermittent </w:t>
      </w:r>
      <w:r>
        <w:rPr>
          <w:color w:val="231F20"/>
        </w:rPr>
        <w:t>abdominocentesis</w:t>
      </w:r>
      <w:r>
        <w:rPr>
          <w:color w:val="231F20"/>
          <w:spacing w:val="-12"/>
        </w:rPr>
        <w:t xml:space="preserve"> </w:t>
      </w:r>
      <w:r>
        <w:rPr>
          <w:color w:val="231F20"/>
        </w:rPr>
        <w:t>since</w:t>
      </w:r>
      <w:r>
        <w:rPr>
          <w:color w:val="231F20"/>
          <w:spacing w:val="-12"/>
        </w:rPr>
        <w:t xml:space="preserve"> </w:t>
      </w:r>
      <w:r>
        <w:rPr>
          <w:color w:val="231F20"/>
        </w:rPr>
        <w:t>then</w:t>
      </w:r>
      <w:r>
        <w:rPr>
          <w:color w:val="231F20"/>
          <w:spacing w:val="-12"/>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last</w:t>
      </w:r>
      <w:r>
        <w:rPr>
          <w:color w:val="231F20"/>
          <w:spacing w:val="-12"/>
        </w:rPr>
        <w:t xml:space="preserve"> </w:t>
      </w:r>
      <w:r>
        <w:rPr>
          <w:color w:val="231F20"/>
        </w:rPr>
        <w:t>one done about 6 months prior to referral to our centre. She sought medical care in another facility due to persistence of her symptoms where</w:t>
      </w:r>
      <w:r>
        <w:rPr>
          <w:color w:val="231F20"/>
          <w:spacing w:val="-7"/>
        </w:rPr>
        <w:t xml:space="preserve"> </w:t>
      </w:r>
      <w:r>
        <w:rPr>
          <w:color w:val="231F20"/>
        </w:rPr>
        <w:t>a</w:t>
      </w:r>
      <w:r>
        <w:rPr>
          <w:color w:val="231F20"/>
          <w:spacing w:val="-7"/>
        </w:rPr>
        <w:t xml:space="preserve"> </w:t>
      </w:r>
      <w:r>
        <w:rPr>
          <w:color w:val="231F20"/>
        </w:rPr>
        <w:t>CT</w:t>
      </w:r>
      <w:r>
        <w:rPr>
          <w:color w:val="231F20"/>
          <w:spacing w:val="-6"/>
        </w:rPr>
        <w:t xml:space="preserve"> </w:t>
      </w:r>
      <w:r>
        <w:rPr>
          <w:color w:val="231F20"/>
        </w:rPr>
        <w:t>scan</w:t>
      </w:r>
      <w:r>
        <w:rPr>
          <w:color w:val="231F20"/>
          <w:spacing w:val="-7"/>
        </w:rPr>
        <w:t xml:space="preserve"> </w:t>
      </w:r>
      <w:r>
        <w:rPr>
          <w:color w:val="231F20"/>
        </w:rPr>
        <w:t>revealed</w:t>
      </w:r>
      <w:r>
        <w:rPr>
          <w:color w:val="231F20"/>
          <w:spacing w:val="-6"/>
        </w:rPr>
        <w:t xml:space="preserve"> </w:t>
      </w:r>
      <w:r>
        <w:rPr>
          <w:color w:val="231F20"/>
        </w:rPr>
        <w:t>an</w:t>
      </w:r>
      <w:r>
        <w:rPr>
          <w:color w:val="231F20"/>
          <w:spacing w:val="-7"/>
        </w:rPr>
        <w:t xml:space="preserve"> </w:t>
      </w:r>
      <w:r>
        <w:rPr>
          <w:color w:val="231F20"/>
        </w:rPr>
        <w:t>ovarian</w:t>
      </w:r>
      <w:r>
        <w:rPr>
          <w:color w:val="231F20"/>
          <w:spacing w:val="-6"/>
        </w:rPr>
        <w:t xml:space="preserve"> </w:t>
      </w:r>
      <w:r>
        <w:rPr>
          <w:color w:val="231F20"/>
        </w:rPr>
        <w:t>tumour, which necessitated her referral to our unit.</w:t>
      </w:r>
    </w:p>
    <w:p w14:paraId="5F7D29BB" w14:textId="77777777" w:rsidR="00F266EA" w:rsidRDefault="00F266EA">
      <w:pPr>
        <w:pStyle w:val="BodyText"/>
      </w:pPr>
    </w:p>
    <w:p w14:paraId="5FB6E3B7" w14:textId="3BAF1D60" w:rsidR="00F266EA" w:rsidRDefault="00565B4F">
      <w:pPr>
        <w:pStyle w:val="BodyText"/>
        <w:spacing w:before="2"/>
        <w:rPr>
          <w:sz w:val="21"/>
        </w:rPr>
      </w:pPr>
      <w:r>
        <w:rPr>
          <w:noProof/>
        </w:rPr>
        <mc:AlternateContent>
          <mc:Choice Requires="wps">
            <w:drawing>
              <wp:anchor distT="0" distB="0" distL="0" distR="0" simplePos="0" relativeHeight="487589376" behindDoc="1" locked="0" layoutInCell="1" allowOverlap="1" wp14:anchorId="56CFD6B2" wp14:editId="6617D765">
                <wp:simplePos x="0" y="0"/>
                <wp:positionH relativeFrom="page">
                  <wp:posOffset>3191510</wp:posOffset>
                </wp:positionH>
                <wp:positionV relativeFrom="paragraph">
                  <wp:posOffset>181610</wp:posOffset>
                </wp:positionV>
                <wp:extent cx="2272030" cy="506730"/>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5050CA9D" w14:textId="77777777" w:rsidR="00F266EA" w:rsidRDefault="00000000">
                            <w:pPr>
                              <w:spacing w:before="39" w:line="249" w:lineRule="auto"/>
                              <w:ind w:left="72" w:right="67"/>
                              <w:jc w:val="both"/>
                              <w:rPr>
                                <w:rFonts w:ascii="Arial"/>
                                <w:sz w:val="15"/>
                              </w:rPr>
                            </w:pPr>
                            <w:r>
                              <w:rPr>
                                <w:rFonts w:ascii="Arial"/>
                                <w:b/>
                                <w:color w:val="231F20"/>
                                <w:sz w:val="15"/>
                              </w:rPr>
                              <w:t xml:space="preserve">How to cite </w:t>
                            </w:r>
                            <w:r>
                              <w:rPr>
                                <w:rFonts w:ascii="Arial"/>
                                <w:b/>
                                <w:color w:val="231F20"/>
                                <w:spacing w:val="2"/>
                                <w:sz w:val="15"/>
                              </w:rPr>
                              <w:t xml:space="preserve">this article: </w:t>
                            </w:r>
                            <w:r>
                              <w:rPr>
                                <w:rFonts w:ascii="Arial"/>
                                <w:color w:val="231F20"/>
                                <w:spacing w:val="-4"/>
                                <w:sz w:val="15"/>
                              </w:rPr>
                              <w:t xml:space="preserve">Yahya </w:t>
                            </w:r>
                            <w:r>
                              <w:rPr>
                                <w:rFonts w:ascii="Arial"/>
                                <w:color w:val="231F20"/>
                                <w:sz w:val="15"/>
                              </w:rPr>
                              <w:t xml:space="preserve">A, </w:t>
                            </w:r>
                            <w:r>
                              <w:rPr>
                                <w:rFonts w:ascii="Arial"/>
                                <w:color w:val="231F20"/>
                                <w:spacing w:val="2"/>
                                <w:sz w:val="15"/>
                              </w:rPr>
                              <w:t xml:space="preserve">Mustapha </w:t>
                            </w:r>
                            <w:r>
                              <w:rPr>
                                <w:rFonts w:ascii="Arial"/>
                                <w:color w:val="231F20"/>
                                <w:spacing w:val="3"/>
                                <w:sz w:val="15"/>
                              </w:rPr>
                              <w:t xml:space="preserve">A, </w:t>
                            </w:r>
                            <w:r>
                              <w:rPr>
                                <w:rFonts w:ascii="Arial"/>
                                <w:color w:val="231F20"/>
                                <w:sz w:val="15"/>
                              </w:rPr>
                              <w:t>Kolawole</w:t>
                            </w:r>
                            <w:r>
                              <w:rPr>
                                <w:rFonts w:ascii="Arial"/>
                                <w:color w:val="231F20"/>
                                <w:spacing w:val="-12"/>
                                <w:sz w:val="15"/>
                              </w:rPr>
                              <w:t xml:space="preserve"> </w:t>
                            </w:r>
                            <w:r>
                              <w:rPr>
                                <w:rFonts w:ascii="Arial"/>
                                <w:color w:val="231F20"/>
                                <w:spacing w:val="-4"/>
                                <w:sz w:val="15"/>
                              </w:rPr>
                              <w:t>AO,</w:t>
                            </w:r>
                            <w:r>
                              <w:rPr>
                                <w:rFonts w:ascii="Arial"/>
                                <w:color w:val="231F20"/>
                                <w:spacing w:val="-5"/>
                                <w:sz w:val="15"/>
                              </w:rPr>
                              <w:t xml:space="preserve"> </w:t>
                            </w:r>
                            <w:r>
                              <w:rPr>
                                <w:rFonts w:ascii="Arial"/>
                                <w:color w:val="231F20"/>
                                <w:sz w:val="15"/>
                              </w:rPr>
                              <w:t>Oguntayo</w:t>
                            </w:r>
                            <w:r>
                              <w:rPr>
                                <w:rFonts w:ascii="Arial"/>
                                <w:color w:val="231F20"/>
                                <w:spacing w:val="-11"/>
                                <w:sz w:val="15"/>
                              </w:rPr>
                              <w:t xml:space="preserve"> </w:t>
                            </w:r>
                            <w:r>
                              <w:rPr>
                                <w:rFonts w:ascii="Arial"/>
                                <w:color w:val="231F20"/>
                                <w:spacing w:val="-4"/>
                                <w:sz w:val="15"/>
                              </w:rPr>
                              <w:t>AO,</w:t>
                            </w:r>
                            <w:r>
                              <w:rPr>
                                <w:rFonts w:ascii="Arial"/>
                                <w:color w:val="231F20"/>
                                <w:spacing w:val="-5"/>
                                <w:sz w:val="15"/>
                              </w:rPr>
                              <w:t xml:space="preserve"> </w:t>
                            </w:r>
                            <w:r>
                              <w:rPr>
                                <w:rFonts w:ascii="Arial"/>
                                <w:color w:val="231F20"/>
                                <w:sz w:val="15"/>
                              </w:rPr>
                              <w:t>Bello</w:t>
                            </w:r>
                            <w:r>
                              <w:rPr>
                                <w:rFonts w:ascii="Arial"/>
                                <w:color w:val="231F20"/>
                                <w:spacing w:val="-5"/>
                                <w:sz w:val="15"/>
                              </w:rPr>
                              <w:t xml:space="preserve"> </w:t>
                            </w:r>
                            <w:r>
                              <w:rPr>
                                <w:rFonts w:ascii="Arial"/>
                                <w:color w:val="231F20"/>
                                <w:sz w:val="15"/>
                              </w:rPr>
                              <w:t>N,</w:t>
                            </w:r>
                            <w:r>
                              <w:rPr>
                                <w:rFonts w:ascii="Arial"/>
                                <w:color w:val="231F20"/>
                                <w:spacing w:val="-11"/>
                                <w:sz w:val="15"/>
                              </w:rPr>
                              <w:t xml:space="preserve"> </w:t>
                            </w:r>
                            <w:r>
                              <w:rPr>
                                <w:rFonts w:ascii="Arial"/>
                                <w:color w:val="231F20"/>
                                <w:sz w:val="15"/>
                              </w:rPr>
                              <w:t>Aliyu</w:t>
                            </w:r>
                            <w:r>
                              <w:rPr>
                                <w:rFonts w:ascii="Arial"/>
                                <w:color w:val="231F20"/>
                                <w:spacing w:val="-5"/>
                                <w:sz w:val="15"/>
                              </w:rPr>
                              <w:t xml:space="preserve"> </w:t>
                            </w:r>
                            <w:r>
                              <w:rPr>
                                <w:rFonts w:ascii="Arial"/>
                                <w:color w:val="231F20"/>
                                <w:sz w:val="15"/>
                              </w:rPr>
                              <w:t>HO,</w:t>
                            </w:r>
                            <w:r>
                              <w:rPr>
                                <w:rFonts w:ascii="Arial"/>
                                <w:color w:val="231F20"/>
                                <w:spacing w:val="-5"/>
                                <w:sz w:val="15"/>
                              </w:rPr>
                              <w:t xml:space="preserve"> </w:t>
                            </w:r>
                            <w:r>
                              <w:rPr>
                                <w:rFonts w:ascii="Arial"/>
                                <w:i/>
                                <w:color w:val="231F20"/>
                                <w:sz w:val="15"/>
                              </w:rPr>
                              <w:t>et</w:t>
                            </w:r>
                            <w:r>
                              <w:rPr>
                                <w:rFonts w:ascii="Arial"/>
                                <w:i/>
                                <w:color w:val="231F20"/>
                                <w:spacing w:val="-5"/>
                                <w:sz w:val="15"/>
                              </w:rPr>
                              <w:t xml:space="preserve"> </w:t>
                            </w:r>
                            <w:r>
                              <w:rPr>
                                <w:rFonts w:ascii="Arial"/>
                                <w:i/>
                                <w:color w:val="231F20"/>
                                <w:sz w:val="15"/>
                              </w:rPr>
                              <w:t xml:space="preserve">al. </w:t>
                            </w:r>
                            <w:r>
                              <w:rPr>
                                <w:rFonts w:ascii="Arial"/>
                                <w:color w:val="231F20"/>
                                <w:sz w:val="15"/>
                              </w:rPr>
                              <w:t xml:space="preserve">Giant ovarian endometrioma: A case report. J </w:t>
                            </w:r>
                            <w:r>
                              <w:rPr>
                                <w:rFonts w:ascii="Arial"/>
                                <w:color w:val="231F20"/>
                                <w:spacing w:val="-5"/>
                                <w:sz w:val="15"/>
                              </w:rPr>
                              <w:t xml:space="preserve">West </w:t>
                            </w:r>
                            <w:r>
                              <w:rPr>
                                <w:rFonts w:ascii="Arial"/>
                                <w:color w:val="231F20"/>
                                <w:sz w:val="15"/>
                              </w:rPr>
                              <w:t>Afr Coll Surg</w:t>
                            </w:r>
                            <w:r>
                              <w:rPr>
                                <w:rFonts w:ascii="Arial"/>
                                <w:color w:val="231F20"/>
                                <w:spacing w:val="-5"/>
                                <w:sz w:val="15"/>
                              </w:rPr>
                              <w:t xml:space="preserve"> </w:t>
                            </w:r>
                            <w:r>
                              <w:rPr>
                                <w:rFonts w:ascii="BPG Sans Modern GPL&amp;GNU"/>
                                <w:color w:val="231F20"/>
                                <w:spacing w:val="-3"/>
                                <w:sz w:val="15"/>
                              </w:rPr>
                              <w:t>2021</w:t>
                            </w:r>
                            <w:r>
                              <w:rPr>
                                <w:rFonts w:ascii="Arial"/>
                                <w:color w:val="231F20"/>
                                <w:spacing w:val="-3"/>
                                <w:sz w:val="15"/>
                              </w:rPr>
                              <w:t>;</w:t>
                            </w:r>
                            <w:r>
                              <w:rPr>
                                <w:rFonts w:ascii="BPG Sans Modern GPL&amp;GNU"/>
                                <w:color w:val="231F20"/>
                                <w:spacing w:val="-3"/>
                                <w:sz w:val="15"/>
                              </w:rPr>
                              <w:t>11</w:t>
                            </w:r>
                            <w:r>
                              <w:rPr>
                                <w:rFonts w:ascii="Arial"/>
                                <w:color w:val="231F20"/>
                                <w:spacing w:val="-3"/>
                                <w:sz w:val="15"/>
                              </w:rPr>
                              <w:t>:41-4.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D6B2" id="Text Box 3" o:spid="_x0000_s1031" type="#_x0000_t202" style="position:absolute;margin-left:251.3pt;margin-top:14.3pt;width:178.9pt;height:3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Ep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" fillcolor="#e0def0" strokecolor="#231f20" strokeweight=".3pt">
                <v:textbox inset="0,0,0,0">
                  <w:txbxContent>
                    <w:p w14:paraId="5050CA9D" w14:textId="77777777" w:rsidR="00F266EA" w:rsidRDefault="00000000">
                      <w:pPr>
                        <w:spacing w:before="39" w:line="249" w:lineRule="auto"/>
                        <w:ind w:left="72" w:right="67"/>
                        <w:jc w:val="both"/>
                        <w:rPr>
                          <w:rFonts w:ascii="Arial"/>
                          <w:sz w:val="15"/>
                        </w:rPr>
                      </w:pPr>
                      <w:r>
                        <w:rPr>
                          <w:rFonts w:ascii="Arial"/>
                          <w:b/>
                          <w:color w:val="231F20"/>
                          <w:sz w:val="15"/>
                        </w:rPr>
                        <w:t xml:space="preserve">How to cite </w:t>
                      </w:r>
                      <w:r>
                        <w:rPr>
                          <w:rFonts w:ascii="Arial"/>
                          <w:b/>
                          <w:color w:val="231F20"/>
                          <w:spacing w:val="2"/>
                          <w:sz w:val="15"/>
                        </w:rPr>
                        <w:t xml:space="preserve">this article: </w:t>
                      </w:r>
                      <w:r>
                        <w:rPr>
                          <w:rFonts w:ascii="Arial"/>
                          <w:color w:val="231F20"/>
                          <w:spacing w:val="-4"/>
                          <w:sz w:val="15"/>
                        </w:rPr>
                        <w:t xml:space="preserve">Yahya </w:t>
                      </w:r>
                      <w:r>
                        <w:rPr>
                          <w:rFonts w:ascii="Arial"/>
                          <w:color w:val="231F20"/>
                          <w:sz w:val="15"/>
                        </w:rPr>
                        <w:t xml:space="preserve">A, </w:t>
                      </w:r>
                      <w:r>
                        <w:rPr>
                          <w:rFonts w:ascii="Arial"/>
                          <w:color w:val="231F20"/>
                          <w:spacing w:val="2"/>
                          <w:sz w:val="15"/>
                        </w:rPr>
                        <w:t xml:space="preserve">Mustapha </w:t>
                      </w:r>
                      <w:r>
                        <w:rPr>
                          <w:rFonts w:ascii="Arial"/>
                          <w:color w:val="231F20"/>
                          <w:spacing w:val="3"/>
                          <w:sz w:val="15"/>
                        </w:rPr>
                        <w:t xml:space="preserve">A, </w:t>
                      </w:r>
                      <w:r>
                        <w:rPr>
                          <w:rFonts w:ascii="Arial"/>
                          <w:color w:val="231F20"/>
                          <w:sz w:val="15"/>
                        </w:rPr>
                        <w:t>Kolawole</w:t>
                      </w:r>
                      <w:r>
                        <w:rPr>
                          <w:rFonts w:ascii="Arial"/>
                          <w:color w:val="231F20"/>
                          <w:spacing w:val="-12"/>
                          <w:sz w:val="15"/>
                        </w:rPr>
                        <w:t xml:space="preserve"> </w:t>
                      </w:r>
                      <w:r>
                        <w:rPr>
                          <w:rFonts w:ascii="Arial"/>
                          <w:color w:val="231F20"/>
                          <w:spacing w:val="-4"/>
                          <w:sz w:val="15"/>
                        </w:rPr>
                        <w:t>AO,</w:t>
                      </w:r>
                      <w:r>
                        <w:rPr>
                          <w:rFonts w:ascii="Arial"/>
                          <w:color w:val="231F20"/>
                          <w:spacing w:val="-5"/>
                          <w:sz w:val="15"/>
                        </w:rPr>
                        <w:t xml:space="preserve"> </w:t>
                      </w:r>
                      <w:r>
                        <w:rPr>
                          <w:rFonts w:ascii="Arial"/>
                          <w:color w:val="231F20"/>
                          <w:sz w:val="15"/>
                        </w:rPr>
                        <w:t>Oguntayo</w:t>
                      </w:r>
                      <w:r>
                        <w:rPr>
                          <w:rFonts w:ascii="Arial"/>
                          <w:color w:val="231F20"/>
                          <w:spacing w:val="-11"/>
                          <w:sz w:val="15"/>
                        </w:rPr>
                        <w:t xml:space="preserve"> </w:t>
                      </w:r>
                      <w:r>
                        <w:rPr>
                          <w:rFonts w:ascii="Arial"/>
                          <w:color w:val="231F20"/>
                          <w:spacing w:val="-4"/>
                          <w:sz w:val="15"/>
                        </w:rPr>
                        <w:t>AO,</w:t>
                      </w:r>
                      <w:r>
                        <w:rPr>
                          <w:rFonts w:ascii="Arial"/>
                          <w:color w:val="231F20"/>
                          <w:spacing w:val="-5"/>
                          <w:sz w:val="15"/>
                        </w:rPr>
                        <w:t xml:space="preserve"> </w:t>
                      </w:r>
                      <w:r>
                        <w:rPr>
                          <w:rFonts w:ascii="Arial"/>
                          <w:color w:val="231F20"/>
                          <w:sz w:val="15"/>
                        </w:rPr>
                        <w:t>Bello</w:t>
                      </w:r>
                      <w:r>
                        <w:rPr>
                          <w:rFonts w:ascii="Arial"/>
                          <w:color w:val="231F20"/>
                          <w:spacing w:val="-5"/>
                          <w:sz w:val="15"/>
                        </w:rPr>
                        <w:t xml:space="preserve"> </w:t>
                      </w:r>
                      <w:r>
                        <w:rPr>
                          <w:rFonts w:ascii="Arial"/>
                          <w:color w:val="231F20"/>
                          <w:sz w:val="15"/>
                        </w:rPr>
                        <w:t>N,</w:t>
                      </w:r>
                      <w:r>
                        <w:rPr>
                          <w:rFonts w:ascii="Arial"/>
                          <w:color w:val="231F20"/>
                          <w:spacing w:val="-11"/>
                          <w:sz w:val="15"/>
                        </w:rPr>
                        <w:t xml:space="preserve"> </w:t>
                      </w:r>
                      <w:r>
                        <w:rPr>
                          <w:rFonts w:ascii="Arial"/>
                          <w:color w:val="231F20"/>
                          <w:sz w:val="15"/>
                        </w:rPr>
                        <w:t>Aliyu</w:t>
                      </w:r>
                      <w:r>
                        <w:rPr>
                          <w:rFonts w:ascii="Arial"/>
                          <w:color w:val="231F20"/>
                          <w:spacing w:val="-5"/>
                          <w:sz w:val="15"/>
                        </w:rPr>
                        <w:t xml:space="preserve"> </w:t>
                      </w:r>
                      <w:r>
                        <w:rPr>
                          <w:rFonts w:ascii="Arial"/>
                          <w:color w:val="231F20"/>
                          <w:sz w:val="15"/>
                        </w:rPr>
                        <w:t>HO,</w:t>
                      </w:r>
                      <w:r>
                        <w:rPr>
                          <w:rFonts w:ascii="Arial"/>
                          <w:color w:val="231F20"/>
                          <w:spacing w:val="-5"/>
                          <w:sz w:val="15"/>
                        </w:rPr>
                        <w:t xml:space="preserve"> </w:t>
                      </w:r>
                      <w:r>
                        <w:rPr>
                          <w:rFonts w:ascii="Arial"/>
                          <w:i/>
                          <w:color w:val="231F20"/>
                          <w:sz w:val="15"/>
                        </w:rPr>
                        <w:t>et</w:t>
                      </w:r>
                      <w:r>
                        <w:rPr>
                          <w:rFonts w:ascii="Arial"/>
                          <w:i/>
                          <w:color w:val="231F20"/>
                          <w:spacing w:val="-5"/>
                          <w:sz w:val="15"/>
                        </w:rPr>
                        <w:t xml:space="preserve"> </w:t>
                      </w:r>
                      <w:r>
                        <w:rPr>
                          <w:rFonts w:ascii="Arial"/>
                          <w:i/>
                          <w:color w:val="231F20"/>
                          <w:sz w:val="15"/>
                        </w:rPr>
                        <w:t xml:space="preserve">al. </w:t>
                      </w:r>
                      <w:r>
                        <w:rPr>
                          <w:rFonts w:ascii="Arial"/>
                          <w:color w:val="231F20"/>
                          <w:sz w:val="15"/>
                        </w:rPr>
                        <w:t xml:space="preserve">Giant ovarian endometrioma: A case report. J </w:t>
                      </w:r>
                      <w:r>
                        <w:rPr>
                          <w:rFonts w:ascii="Arial"/>
                          <w:color w:val="231F20"/>
                          <w:spacing w:val="-5"/>
                          <w:sz w:val="15"/>
                        </w:rPr>
                        <w:t xml:space="preserve">West </w:t>
                      </w:r>
                      <w:r>
                        <w:rPr>
                          <w:rFonts w:ascii="Arial"/>
                          <w:color w:val="231F20"/>
                          <w:sz w:val="15"/>
                        </w:rPr>
                        <w:t>Afr Coll Surg</w:t>
                      </w:r>
                      <w:r>
                        <w:rPr>
                          <w:rFonts w:ascii="Arial"/>
                          <w:color w:val="231F20"/>
                          <w:spacing w:val="-5"/>
                          <w:sz w:val="15"/>
                        </w:rPr>
                        <w:t xml:space="preserve"> </w:t>
                      </w:r>
                      <w:r>
                        <w:rPr>
                          <w:rFonts w:ascii="BPG Sans Modern GPL&amp;GNU"/>
                          <w:color w:val="231F20"/>
                          <w:spacing w:val="-3"/>
                          <w:sz w:val="15"/>
                        </w:rPr>
                        <w:t>2021</w:t>
                      </w:r>
                      <w:r>
                        <w:rPr>
                          <w:rFonts w:ascii="Arial"/>
                          <w:color w:val="231F20"/>
                          <w:spacing w:val="-3"/>
                          <w:sz w:val="15"/>
                        </w:rPr>
                        <w:t>;</w:t>
                      </w:r>
                      <w:r>
                        <w:rPr>
                          <w:rFonts w:ascii="BPG Sans Modern GPL&amp;GNU"/>
                          <w:color w:val="231F20"/>
                          <w:spacing w:val="-3"/>
                          <w:sz w:val="15"/>
                        </w:rPr>
                        <w:t>11</w:t>
                      </w:r>
                      <w:r>
                        <w:rPr>
                          <w:rFonts w:ascii="Arial"/>
                          <w:color w:val="231F20"/>
                          <w:spacing w:val="-3"/>
                          <w:sz w:val="15"/>
                        </w:rPr>
                        <w:t>:41-4.</w:t>
                      </w:r>
                    </w:p>
                  </w:txbxContent>
                </v:textbox>
                <w10:wrap type="topAndBottom" anchorx="page"/>
              </v:shape>
            </w:pict>
          </mc:Fallback>
        </mc:AlternateContent>
      </w:r>
    </w:p>
    <w:p w14:paraId="064ADC32" w14:textId="77777777" w:rsidR="00F266EA" w:rsidRDefault="00000000">
      <w:pPr>
        <w:pStyle w:val="Heading2"/>
        <w:spacing w:before="101" w:line="247" w:lineRule="auto"/>
      </w:pPr>
      <w:r>
        <w:rPr>
          <w:b w:val="0"/>
        </w:rPr>
        <w:br w:type="column"/>
      </w:r>
      <w:r>
        <w:rPr>
          <w:color w:val="231F20"/>
          <w:spacing w:val="-4"/>
        </w:rPr>
        <w:t xml:space="preserve">Anisah </w:t>
      </w:r>
      <w:r>
        <w:rPr>
          <w:color w:val="231F20"/>
          <w:spacing w:val="-5"/>
        </w:rPr>
        <w:t>Yahya</w:t>
      </w:r>
      <w:r>
        <w:rPr>
          <w:color w:val="231F20"/>
          <w:spacing w:val="-5"/>
          <w:position w:val="7"/>
          <w:sz w:val="13"/>
        </w:rPr>
        <w:t>1</w:t>
      </w:r>
      <w:r>
        <w:rPr>
          <w:color w:val="231F20"/>
          <w:spacing w:val="-5"/>
        </w:rPr>
        <w:t xml:space="preserve">, </w:t>
      </w:r>
      <w:r>
        <w:rPr>
          <w:color w:val="231F20"/>
          <w:spacing w:val="-4"/>
        </w:rPr>
        <w:t>Aisha Mustapha</w:t>
      </w:r>
      <w:r>
        <w:rPr>
          <w:color w:val="231F20"/>
          <w:spacing w:val="-4"/>
          <w:position w:val="7"/>
          <w:sz w:val="13"/>
        </w:rPr>
        <w:t>1</w:t>
      </w:r>
      <w:r>
        <w:rPr>
          <w:color w:val="231F20"/>
          <w:spacing w:val="-4"/>
        </w:rPr>
        <w:t xml:space="preserve">, Abimbola Omolara </w:t>
      </w:r>
      <w:r>
        <w:rPr>
          <w:color w:val="231F20"/>
          <w:spacing w:val="-13"/>
        </w:rPr>
        <w:t>Kolawole</w:t>
      </w:r>
      <w:r>
        <w:rPr>
          <w:color w:val="231F20"/>
          <w:spacing w:val="-13"/>
          <w:position w:val="7"/>
          <w:sz w:val="13"/>
        </w:rPr>
        <w:t>1</w:t>
      </w:r>
      <w:r>
        <w:rPr>
          <w:color w:val="231F20"/>
          <w:spacing w:val="-13"/>
        </w:rPr>
        <w:t xml:space="preserve">, </w:t>
      </w:r>
      <w:r>
        <w:rPr>
          <w:color w:val="231F20"/>
          <w:spacing w:val="-14"/>
        </w:rPr>
        <w:t xml:space="preserve">Adekunle </w:t>
      </w:r>
      <w:r>
        <w:rPr>
          <w:color w:val="231F20"/>
          <w:spacing w:val="-4"/>
        </w:rPr>
        <w:t>Olarenwaju Oguntayo</w:t>
      </w:r>
      <w:r>
        <w:rPr>
          <w:color w:val="231F20"/>
          <w:spacing w:val="-4"/>
          <w:position w:val="7"/>
          <w:sz w:val="13"/>
        </w:rPr>
        <w:t>1</w:t>
      </w:r>
      <w:r>
        <w:rPr>
          <w:color w:val="231F20"/>
          <w:spacing w:val="-4"/>
        </w:rPr>
        <w:t>,</w:t>
      </w:r>
    </w:p>
    <w:p w14:paraId="00EE0F2F" w14:textId="77777777" w:rsidR="00F266EA" w:rsidRDefault="00000000">
      <w:pPr>
        <w:spacing w:line="247" w:lineRule="auto"/>
        <w:ind w:left="113" w:right="308"/>
        <w:rPr>
          <w:rFonts w:ascii="Arial"/>
          <w:b/>
          <w:sz w:val="13"/>
        </w:rPr>
      </w:pPr>
      <w:r>
        <w:rPr>
          <w:rFonts w:ascii="Arial"/>
          <w:b/>
          <w:color w:val="231F20"/>
        </w:rPr>
        <w:t>Nafisa Bello</w:t>
      </w:r>
      <w:r>
        <w:rPr>
          <w:rFonts w:ascii="Arial"/>
          <w:b/>
          <w:color w:val="231F20"/>
          <w:position w:val="7"/>
          <w:sz w:val="13"/>
        </w:rPr>
        <w:t>2</w:t>
      </w:r>
      <w:r>
        <w:rPr>
          <w:rFonts w:ascii="Arial"/>
          <w:b/>
          <w:color w:val="231F20"/>
        </w:rPr>
        <w:t>, Halima Oziohu Aliyu</w:t>
      </w:r>
      <w:r>
        <w:rPr>
          <w:rFonts w:ascii="Arial"/>
          <w:b/>
          <w:color w:val="231F20"/>
          <w:position w:val="7"/>
          <w:sz w:val="13"/>
        </w:rPr>
        <w:t>3</w:t>
      </w:r>
      <w:r>
        <w:rPr>
          <w:rFonts w:ascii="Arial"/>
          <w:b/>
          <w:color w:val="231F20"/>
        </w:rPr>
        <w:t>, Sunday Adeyemi Adewuyi</w:t>
      </w:r>
      <w:r>
        <w:rPr>
          <w:rFonts w:ascii="Arial"/>
          <w:b/>
          <w:color w:val="231F20"/>
          <w:position w:val="7"/>
          <w:sz w:val="13"/>
        </w:rPr>
        <w:t>4</w:t>
      </w:r>
    </w:p>
    <w:p w14:paraId="47C92736" w14:textId="77777777" w:rsidR="00F266EA" w:rsidRDefault="00000000">
      <w:pPr>
        <w:spacing w:before="38" w:line="247" w:lineRule="auto"/>
        <w:ind w:left="113" w:right="116"/>
        <w:rPr>
          <w:i/>
          <w:sz w:val="16"/>
        </w:rPr>
      </w:pPr>
      <w:r>
        <w:rPr>
          <w:i/>
          <w:color w:val="231F20"/>
          <w:spacing w:val="-5"/>
          <w:sz w:val="16"/>
          <w:vertAlign w:val="superscript"/>
        </w:rPr>
        <w:t>1</w:t>
      </w:r>
      <w:r>
        <w:rPr>
          <w:i/>
          <w:color w:val="231F20"/>
          <w:spacing w:val="-5"/>
          <w:sz w:val="16"/>
        </w:rPr>
        <w:t xml:space="preserve">Department </w:t>
      </w:r>
      <w:r>
        <w:rPr>
          <w:i/>
          <w:color w:val="231F20"/>
          <w:spacing w:val="-3"/>
          <w:sz w:val="16"/>
        </w:rPr>
        <w:t xml:space="preserve">of </w:t>
      </w:r>
      <w:r>
        <w:rPr>
          <w:i/>
          <w:color w:val="231F20"/>
          <w:spacing w:val="-5"/>
          <w:sz w:val="16"/>
        </w:rPr>
        <w:t xml:space="preserve">Obstetrics and </w:t>
      </w:r>
      <w:r>
        <w:rPr>
          <w:i/>
          <w:color w:val="231F20"/>
          <w:spacing w:val="-6"/>
          <w:sz w:val="16"/>
        </w:rPr>
        <w:t xml:space="preserve">Gynecology, </w:t>
      </w:r>
      <w:r>
        <w:rPr>
          <w:i/>
          <w:color w:val="231F20"/>
          <w:spacing w:val="-5"/>
          <w:sz w:val="16"/>
        </w:rPr>
        <w:t xml:space="preserve">College </w:t>
      </w:r>
      <w:r>
        <w:rPr>
          <w:i/>
          <w:color w:val="231F20"/>
          <w:spacing w:val="-3"/>
          <w:sz w:val="16"/>
        </w:rPr>
        <w:t xml:space="preserve">of </w:t>
      </w:r>
      <w:r>
        <w:rPr>
          <w:i/>
          <w:color w:val="231F20"/>
          <w:spacing w:val="-5"/>
          <w:sz w:val="16"/>
        </w:rPr>
        <w:t xml:space="preserve">Medical Sciences, Ahmadu </w:t>
      </w:r>
      <w:r>
        <w:rPr>
          <w:i/>
          <w:color w:val="231F20"/>
          <w:spacing w:val="-4"/>
          <w:sz w:val="16"/>
        </w:rPr>
        <w:t xml:space="preserve">Bello </w:t>
      </w:r>
      <w:r>
        <w:rPr>
          <w:i/>
          <w:color w:val="231F20"/>
          <w:spacing w:val="-6"/>
          <w:sz w:val="16"/>
        </w:rPr>
        <w:t xml:space="preserve">University, </w:t>
      </w:r>
      <w:r>
        <w:rPr>
          <w:i/>
          <w:color w:val="231F20"/>
          <w:spacing w:val="-5"/>
          <w:sz w:val="16"/>
        </w:rPr>
        <w:t xml:space="preserve">Zaria, </w:t>
      </w:r>
      <w:r>
        <w:rPr>
          <w:i/>
          <w:color w:val="231F20"/>
          <w:spacing w:val="-5"/>
          <w:sz w:val="16"/>
          <w:vertAlign w:val="superscript"/>
        </w:rPr>
        <w:t>2</w:t>
      </w:r>
      <w:r>
        <w:rPr>
          <w:i/>
          <w:color w:val="231F20"/>
          <w:spacing w:val="-5"/>
          <w:sz w:val="16"/>
        </w:rPr>
        <w:t xml:space="preserve">Department </w:t>
      </w:r>
      <w:r>
        <w:rPr>
          <w:i/>
          <w:color w:val="231F20"/>
          <w:spacing w:val="-3"/>
          <w:sz w:val="16"/>
        </w:rPr>
        <w:t xml:space="preserve">of </w:t>
      </w:r>
      <w:r>
        <w:rPr>
          <w:i/>
          <w:color w:val="231F20"/>
          <w:spacing w:val="-6"/>
          <w:sz w:val="16"/>
        </w:rPr>
        <w:t xml:space="preserve">Radiology, </w:t>
      </w:r>
      <w:r>
        <w:rPr>
          <w:i/>
          <w:color w:val="231F20"/>
          <w:spacing w:val="-5"/>
          <w:sz w:val="16"/>
        </w:rPr>
        <w:t xml:space="preserve">College </w:t>
      </w:r>
      <w:r>
        <w:rPr>
          <w:i/>
          <w:color w:val="231F20"/>
          <w:spacing w:val="-3"/>
          <w:sz w:val="16"/>
        </w:rPr>
        <w:t xml:space="preserve">of </w:t>
      </w:r>
      <w:r>
        <w:rPr>
          <w:i/>
          <w:color w:val="231F20"/>
          <w:spacing w:val="-5"/>
          <w:sz w:val="16"/>
        </w:rPr>
        <w:t xml:space="preserve">Medical Sciences, Ahmadu </w:t>
      </w:r>
      <w:r>
        <w:rPr>
          <w:i/>
          <w:color w:val="231F20"/>
          <w:spacing w:val="-4"/>
          <w:sz w:val="16"/>
        </w:rPr>
        <w:t xml:space="preserve">Bello </w:t>
      </w:r>
      <w:r>
        <w:rPr>
          <w:i/>
          <w:color w:val="231F20"/>
          <w:spacing w:val="-6"/>
          <w:sz w:val="16"/>
        </w:rPr>
        <w:t xml:space="preserve">University, </w:t>
      </w:r>
      <w:r>
        <w:rPr>
          <w:i/>
          <w:color w:val="231F20"/>
          <w:spacing w:val="-5"/>
          <w:sz w:val="16"/>
        </w:rPr>
        <w:t xml:space="preserve">Zaria, </w:t>
      </w:r>
      <w:r>
        <w:rPr>
          <w:i/>
          <w:color w:val="231F20"/>
          <w:spacing w:val="-5"/>
          <w:sz w:val="16"/>
          <w:vertAlign w:val="superscript"/>
        </w:rPr>
        <w:t>3</w:t>
      </w:r>
      <w:r>
        <w:rPr>
          <w:i/>
          <w:color w:val="231F20"/>
          <w:spacing w:val="-5"/>
          <w:sz w:val="16"/>
        </w:rPr>
        <w:t xml:space="preserve">Department </w:t>
      </w:r>
      <w:r>
        <w:rPr>
          <w:i/>
          <w:color w:val="231F20"/>
          <w:spacing w:val="-3"/>
          <w:sz w:val="16"/>
        </w:rPr>
        <w:t xml:space="preserve">of </w:t>
      </w:r>
      <w:r>
        <w:rPr>
          <w:i/>
          <w:color w:val="231F20"/>
          <w:spacing w:val="-6"/>
          <w:sz w:val="16"/>
        </w:rPr>
        <w:t xml:space="preserve">Histopathology, </w:t>
      </w:r>
      <w:r>
        <w:rPr>
          <w:i/>
          <w:color w:val="231F20"/>
          <w:spacing w:val="-5"/>
          <w:sz w:val="16"/>
        </w:rPr>
        <w:t xml:space="preserve">College </w:t>
      </w:r>
      <w:r>
        <w:rPr>
          <w:i/>
          <w:color w:val="231F20"/>
          <w:spacing w:val="-3"/>
          <w:sz w:val="16"/>
        </w:rPr>
        <w:t xml:space="preserve">of </w:t>
      </w:r>
      <w:r>
        <w:rPr>
          <w:i/>
          <w:color w:val="231F20"/>
          <w:spacing w:val="-5"/>
          <w:sz w:val="16"/>
        </w:rPr>
        <w:t xml:space="preserve">Medical Sciences, Ahmadu </w:t>
      </w:r>
      <w:r>
        <w:rPr>
          <w:i/>
          <w:color w:val="231F20"/>
          <w:spacing w:val="-4"/>
          <w:sz w:val="16"/>
        </w:rPr>
        <w:t xml:space="preserve">Bello </w:t>
      </w:r>
      <w:r>
        <w:rPr>
          <w:i/>
          <w:color w:val="231F20"/>
          <w:spacing w:val="-6"/>
          <w:sz w:val="16"/>
        </w:rPr>
        <w:t xml:space="preserve">University, </w:t>
      </w:r>
      <w:r>
        <w:rPr>
          <w:i/>
          <w:color w:val="231F20"/>
          <w:spacing w:val="-5"/>
          <w:sz w:val="16"/>
        </w:rPr>
        <w:t xml:space="preserve">Zaria, </w:t>
      </w:r>
      <w:r>
        <w:rPr>
          <w:i/>
          <w:color w:val="231F20"/>
          <w:spacing w:val="-5"/>
          <w:sz w:val="16"/>
          <w:vertAlign w:val="superscript"/>
        </w:rPr>
        <w:t>4</w:t>
      </w:r>
      <w:r>
        <w:rPr>
          <w:i/>
          <w:color w:val="231F20"/>
          <w:spacing w:val="-5"/>
          <w:sz w:val="16"/>
        </w:rPr>
        <w:t xml:space="preserve">Department </w:t>
      </w:r>
      <w:r>
        <w:rPr>
          <w:i/>
          <w:color w:val="231F20"/>
          <w:spacing w:val="-3"/>
          <w:sz w:val="16"/>
        </w:rPr>
        <w:t xml:space="preserve">of </w:t>
      </w:r>
      <w:r>
        <w:rPr>
          <w:i/>
          <w:color w:val="231F20"/>
          <w:spacing w:val="-6"/>
          <w:sz w:val="16"/>
        </w:rPr>
        <w:t xml:space="preserve">Radiotherapy </w:t>
      </w:r>
      <w:r>
        <w:rPr>
          <w:i/>
          <w:color w:val="231F20"/>
          <w:spacing w:val="-5"/>
          <w:sz w:val="16"/>
        </w:rPr>
        <w:t xml:space="preserve">and </w:t>
      </w:r>
      <w:r>
        <w:rPr>
          <w:i/>
          <w:color w:val="231F20"/>
          <w:spacing w:val="-6"/>
          <w:sz w:val="16"/>
        </w:rPr>
        <w:t xml:space="preserve">Oncology, </w:t>
      </w:r>
      <w:r>
        <w:rPr>
          <w:i/>
          <w:color w:val="231F20"/>
          <w:spacing w:val="-5"/>
          <w:sz w:val="16"/>
        </w:rPr>
        <w:t xml:space="preserve">College </w:t>
      </w:r>
      <w:r>
        <w:rPr>
          <w:i/>
          <w:color w:val="231F20"/>
          <w:spacing w:val="-3"/>
          <w:sz w:val="16"/>
        </w:rPr>
        <w:t xml:space="preserve">of </w:t>
      </w:r>
      <w:r>
        <w:rPr>
          <w:i/>
          <w:color w:val="231F20"/>
          <w:spacing w:val="-5"/>
          <w:sz w:val="16"/>
        </w:rPr>
        <w:t xml:space="preserve">Medical Sciences, Ahmadu </w:t>
      </w:r>
      <w:r>
        <w:rPr>
          <w:i/>
          <w:color w:val="231F20"/>
          <w:spacing w:val="-4"/>
          <w:sz w:val="16"/>
        </w:rPr>
        <w:t xml:space="preserve">Bello </w:t>
      </w:r>
      <w:r>
        <w:rPr>
          <w:i/>
          <w:color w:val="231F20"/>
          <w:spacing w:val="-6"/>
          <w:sz w:val="16"/>
        </w:rPr>
        <w:t xml:space="preserve">University, </w:t>
      </w:r>
      <w:r>
        <w:rPr>
          <w:i/>
          <w:color w:val="231F20"/>
          <w:spacing w:val="-5"/>
          <w:sz w:val="16"/>
        </w:rPr>
        <w:t xml:space="preserve">Zaria, </w:t>
      </w:r>
      <w:r>
        <w:rPr>
          <w:i/>
          <w:color w:val="231F20"/>
          <w:spacing w:val="-6"/>
          <w:sz w:val="16"/>
        </w:rPr>
        <w:t>Nigeria</w:t>
      </w:r>
    </w:p>
    <w:p w14:paraId="0AF211BF" w14:textId="77777777" w:rsidR="00F266EA" w:rsidRDefault="00F266EA">
      <w:pPr>
        <w:pStyle w:val="BodyText"/>
        <w:rPr>
          <w:i/>
          <w:sz w:val="16"/>
        </w:rPr>
      </w:pPr>
    </w:p>
    <w:p w14:paraId="039F8423" w14:textId="77777777" w:rsidR="00F266EA" w:rsidRDefault="00F266EA">
      <w:pPr>
        <w:pStyle w:val="BodyText"/>
        <w:rPr>
          <w:i/>
          <w:sz w:val="16"/>
        </w:rPr>
      </w:pPr>
    </w:p>
    <w:p w14:paraId="199CEB97" w14:textId="77777777" w:rsidR="00F266EA" w:rsidRDefault="00F266EA">
      <w:pPr>
        <w:pStyle w:val="BodyText"/>
        <w:rPr>
          <w:i/>
          <w:sz w:val="16"/>
        </w:rPr>
      </w:pPr>
    </w:p>
    <w:p w14:paraId="3406AE2A" w14:textId="77777777" w:rsidR="00F266EA" w:rsidRDefault="00F266EA">
      <w:pPr>
        <w:pStyle w:val="BodyText"/>
        <w:rPr>
          <w:i/>
          <w:sz w:val="16"/>
        </w:rPr>
      </w:pPr>
    </w:p>
    <w:p w14:paraId="7F543E78" w14:textId="77777777" w:rsidR="00F266EA" w:rsidRDefault="00F266EA">
      <w:pPr>
        <w:pStyle w:val="BodyText"/>
        <w:rPr>
          <w:i/>
          <w:sz w:val="16"/>
        </w:rPr>
      </w:pPr>
    </w:p>
    <w:p w14:paraId="5DED9128" w14:textId="77777777" w:rsidR="00F266EA" w:rsidRDefault="00F266EA">
      <w:pPr>
        <w:pStyle w:val="BodyText"/>
        <w:rPr>
          <w:i/>
          <w:sz w:val="16"/>
        </w:rPr>
      </w:pPr>
    </w:p>
    <w:p w14:paraId="7DE68644" w14:textId="77777777" w:rsidR="00F266EA" w:rsidRDefault="00F266EA">
      <w:pPr>
        <w:pStyle w:val="BodyText"/>
        <w:rPr>
          <w:i/>
          <w:sz w:val="16"/>
        </w:rPr>
      </w:pPr>
    </w:p>
    <w:p w14:paraId="0FB9DDA3" w14:textId="77777777" w:rsidR="00F266EA" w:rsidRDefault="00F266EA">
      <w:pPr>
        <w:pStyle w:val="BodyText"/>
        <w:rPr>
          <w:i/>
          <w:sz w:val="16"/>
        </w:rPr>
      </w:pPr>
    </w:p>
    <w:p w14:paraId="68785E4D" w14:textId="77777777" w:rsidR="00F266EA" w:rsidRDefault="00F266EA">
      <w:pPr>
        <w:pStyle w:val="BodyText"/>
        <w:rPr>
          <w:i/>
          <w:sz w:val="16"/>
        </w:rPr>
      </w:pPr>
    </w:p>
    <w:p w14:paraId="6CC690A1" w14:textId="77777777" w:rsidR="00F266EA" w:rsidRDefault="00F266EA">
      <w:pPr>
        <w:pStyle w:val="BodyText"/>
        <w:rPr>
          <w:i/>
          <w:sz w:val="16"/>
        </w:rPr>
      </w:pPr>
    </w:p>
    <w:p w14:paraId="18A75678" w14:textId="77777777" w:rsidR="00F266EA" w:rsidRDefault="00F266EA">
      <w:pPr>
        <w:pStyle w:val="BodyText"/>
        <w:rPr>
          <w:i/>
          <w:sz w:val="16"/>
        </w:rPr>
      </w:pPr>
    </w:p>
    <w:p w14:paraId="66ACF54F" w14:textId="77777777" w:rsidR="00F266EA" w:rsidRDefault="00F266EA">
      <w:pPr>
        <w:pStyle w:val="BodyText"/>
        <w:rPr>
          <w:i/>
          <w:sz w:val="16"/>
        </w:rPr>
      </w:pPr>
    </w:p>
    <w:p w14:paraId="144BCEFD" w14:textId="77777777" w:rsidR="00F266EA" w:rsidRDefault="00F266EA">
      <w:pPr>
        <w:pStyle w:val="BodyText"/>
        <w:spacing w:before="6"/>
        <w:rPr>
          <w:i/>
          <w:sz w:val="21"/>
        </w:rPr>
      </w:pPr>
    </w:p>
    <w:p w14:paraId="3B5079FB" w14:textId="77777777" w:rsidR="00F266EA" w:rsidRDefault="00000000">
      <w:pPr>
        <w:spacing w:line="261" w:lineRule="auto"/>
        <w:ind w:left="113" w:right="730"/>
        <w:jc w:val="both"/>
        <w:rPr>
          <w:sz w:val="16"/>
        </w:rPr>
      </w:pPr>
      <w:r>
        <w:rPr>
          <w:b/>
          <w:color w:val="2E3092"/>
          <w:sz w:val="16"/>
        </w:rPr>
        <w:t xml:space="preserve">Received: </w:t>
      </w:r>
      <w:r>
        <w:rPr>
          <w:color w:val="231F20"/>
          <w:sz w:val="16"/>
        </w:rPr>
        <w:t xml:space="preserve">26-Sep-2021 </w:t>
      </w:r>
      <w:r>
        <w:rPr>
          <w:b/>
          <w:color w:val="2E3092"/>
          <w:sz w:val="16"/>
        </w:rPr>
        <w:t xml:space="preserve">Accepted: </w:t>
      </w:r>
      <w:r>
        <w:rPr>
          <w:color w:val="231F20"/>
          <w:spacing w:val="-3"/>
          <w:sz w:val="16"/>
        </w:rPr>
        <w:t xml:space="preserve">13-Apr-2022 </w:t>
      </w:r>
      <w:r>
        <w:rPr>
          <w:b/>
          <w:color w:val="2E3092"/>
          <w:sz w:val="16"/>
        </w:rPr>
        <w:t xml:space="preserve">Published: </w:t>
      </w:r>
      <w:r>
        <w:rPr>
          <w:color w:val="231F20"/>
          <w:sz w:val="16"/>
        </w:rPr>
        <w:t>29-Jul-2022</w:t>
      </w:r>
    </w:p>
    <w:p w14:paraId="19646342" w14:textId="12A7B48F" w:rsidR="00F266EA" w:rsidRDefault="00565B4F">
      <w:pPr>
        <w:pStyle w:val="BodyText"/>
        <w:spacing w:before="8"/>
        <w:rPr>
          <w:sz w:val="9"/>
        </w:rPr>
      </w:pPr>
      <w:r>
        <w:rPr>
          <w:noProof/>
        </w:rPr>
        <mc:AlternateContent>
          <mc:Choice Requires="wps">
            <w:drawing>
              <wp:anchor distT="0" distB="0" distL="0" distR="0" simplePos="0" relativeHeight="487589888" behindDoc="1" locked="0" layoutInCell="1" allowOverlap="1" wp14:anchorId="7E6C60F9" wp14:editId="44F1FDF0">
                <wp:simplePos x="0" y="0"/>
                <wp:positionH relativeFrom="page">
                  <wp:posOffset>5712460</wp:posOffset>
                </wp:positionH>
                <wp:positionV relativeFrom="paragraph">
                  <wp:posOffset>100965</wp:posOffset>
                </wp:positionV>
                <wp:extent cx="137541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8C738" id="Freeform 2" o:spid="_x0000_s1026" style="position:absolute;margin-left:449.8pt;margin-top:7.95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3B40A2FC" w14:textId="77777777" w:rsidR="00F266EA" w:rsidRDefault="00000000">
      <w:pPr>
        <w:spacing w:line="273" w:lineRule="auto"/>
        <w:ind w:left="113" w:right="397"/>
        <w:rPr>
          <w:i/>
          <w:sz w:val="16"/>
        </w:rPr>
      </w:pPr>
      <w:r>
        <w:rPr>
          <w:b/>
          <w:i/>
          <w:color w:val="231F20"/>
          <w:sz w:val="16"/>
        </w:rPr>
        <w:t>Address for</w:t>
      </w:r>
      <w:r>
        <w:rPr>
          <w:b/>
          <w:i/>
          <w:color w:val="231F20"/>
          <w:spacing w:val="-21"/>
          <w:sz w:val="16"/>
        </w:rPr>
        <w:t xml:space="preserve"> </w:t>
      </w:r>
      <w:r>
        <w:rPr>
          <w:b/>
          <w:i/>
          <w:color w:val="231F20"/>
          <w:sz w:val="16"/>
        </w:rPr>
        <w:t xml:space="preserve">correspondence: </w:t>
      </w:r>
      <w:r>
        <w:rPr>
          <w:i/>
          <w:color w:val="231F20"/>
          <w:spacing w:val="-6"/>
          <w:sz w:val="16"/>
        </w:rPr>
        <w:t xml:space="preserve">Dr. </w:t>
      </w:r>
      <w:r>
        <w:rPr>
          <w:i/>
          <w:color w:val="231F20"/>
          <w:sz w:val="16"/>
        </w:rPr>
        <w:t xml:space="preserve">Anisah </w:t>
      </w:r>
      <w:r>
        <w:rPr>
          <w:i/>
          <w:color w:val="231F20"/>
          <w:spacing w:val="-4"/>
          <w:sz w:val="16"/>
        </w:rPr>
        <w:t xml:space="preserve">Yahya, </w:t>
      </w:r>
      <w:r>
        <w:rPr>
          <w:i/>
          <w:color w:val="231F20"/>
          <w:sz w:val="16"/>
        </w:rPr>
        <w:t>Department of Obstetrics and Gynecology, College of Medical Sciences,</w:t>
      </w:r>
      <w:r>
        <w:rPr>
          <w:i/>
          <w:color w:val="231F20"/>
          <w:spacing w:val="-10"/>
          <w:sz w:val="16"/>
        </w:rPr>
        <w:t xml:space="preserve"> </w:t>
      </w:r>
      <w:r>
        <w:rPr>
          <w:i/>
          <w:color w:val="231F20"/>
          <w:sz w:val="16"/>
        </w:rPr>
        <w:t>Ahmadu</w:t>
      </w:r>
    </w:p>
    <w:p w14:paraId="39B96661" w14:textId="77777777" w:rsidR="00F266EA" w:rsidRDefault="00000000">
      <w:pPr>
        <w:spacing w:before="1" w:line="273" w:lineRule="auto"/>
        <w:ind w:left="113" w:right="116"/>
        <w:rPr>
          <w:i/>
          <w:sz w:val="16"/>
        </w:rPr>
      </w:pPr>
      <w:r>
        <w:rPr>
          <w:i/>
          <w:color w:val="231F20"/>
          <w:sz w:val="16"/>
        </w:rPr>
        <w:t>Bello University, Zaria PMB 06, Nigeria.</w:t>
      </w:r>
    </w:p>
    <w:p w14:paraId="18995FFF" w14:textId="77777777" w:rsidR="00F266EA" w:rsidRDefault="00000000">
      <w:pPr>
        <w:ind w:left="113"/>
        <w:rPr>
          <w:i/>
          <w:sz w:val="16"/>
        </w:rPr>
      </w:pPr>
      <w:r>
        <w:rPr>
          <w:i/>
          <w:color w:val="231F20"/>
          <w:sz w:val="16"/>
        </w:rPr>
        <w:t>E-mail:</w:t>
      </w:r>
      <w:hyperlink r:id="rId10">
        <w:r>
          <w:rPr>
            <w:i/>
            <w:color w:val="231F20"/>
            <w:sz w:val="16"/>
          </w:rPr>
          <w:t xml:space="preserve"> anisahy@yahoo.com</w:t>
        </w:r>
      </w:hyperlink>
    </w:p>
    <w:p w14:paraId="4F047B6C" w14:textId="77777777" w:rsidR="00F266EA" w:rsidRDefault="00F266EA">
      <w:pPr>
        <w:pStyle w:val="BodyText"/>
        <w:spacing w:before="7"/>
        <w:rPr>
          <w:i/>
          <w:sz w:val="18"/>
        </w:rPr>
      </w:pPr>
    </w:p>
    <w:tbl>
      <w:tblPr>
        <w:tblW w:w="0" w:type="auto"/>
        <w:tblInd w:w="1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266EA" w14:paraId="6508A2C2" w14:textId="77777777">
        <w:trPr>
          <w:trHeight w:val="275"/>
        </w:trPr>
        <w:tc>
          <w:tcPr>
            <w:tcW w:w="2160" w:type="dxa"/>
            <w:shd w:val="clear" w:color="auto" w:fill="2E3092"/>
          </w:tcPr>
          <w:p w14:paraId="79FFCA81" w14:textId="77777777" w:rsidR="00F266EA" w:rsidRDefault="00000000">
            <w:pPr>
              <w:pStyle w:val="TableParagraph"/>
              <w:spacing w:before="64"/>
              <w:ind w:right="237"/>
              <w:jc w:val="right"/>
              <w:rPr>
                <w:b/>
                <w:sz w:val="14"/>
              </w:rPr>
            </w:pPr>
            <w:r>
              <w:rPr>
                <w:b/>
                <w:color w:val="FFFFFF"/>
                <w:sz w:val="14"/>
              </w:rPr>
              <w:t>Access this article online</w:t>
            </w:r>
          </w:p>
        </w:tc>
      </w:tr>
      <w:tr w:rsidR="00F266EA" w14:paraId="4F982FFB" w14:textId="77777777">
        <w:trPr>
          <w:trHeight w:val="360"/>
        </w:trPr>
        <w:tc>
          <w:tcPr>
            <w:tcW w:w="2160" w:type="dxa"/>
          </w:tcPr>
          <w:p w14:paraId="1758DBE6" w14:textId="77777777" w:rsidR="00F266EA" w:rsidRDefault="00000000">
            <w:pPr>
              <w:pStyle w:val="TableParagraph"/>
              <w:spacing w:before="24"/>
              <w:ind w:left="61"/>
              <w:rPr>
                <w:b/>
                <w:sz w:val="14"/>
              </w:rPr>
            </w:pPr>
            <w:r>
              <w:rPr>
                <w:b/>
                <w:color w:val="231F20"/>
                <w:sz w:val="14"/>
              </w:rPr>
              <w:t>Website:</w:t>
            </w:r>
          </w:p>
          <w:p w14:paraId="46F8BDDA" w14:textId="77777777" w:rsidR="00F266EA" w:rsidRDefault="00000000">
            <w:pPr>
              <w:pStyle w:val="TableParagraph"/>
              <w:spacing w:line="146" w:lineRule="exact"/>
              <w:ind w:left="61"/>
              <w:rPr>
                <w:sz w:val="14"/>
              </w:rPr>
            </w:pPr>
            <w:hyperlink r:id="rId11">
              <w:r>
                <w:rPr>
                  <w:color w:val="231F20"/>
                  <w:sz w:val="14"/>
                </w:rPr>
                <w:t>www.jwacs-jcoac.org</w:t>
              </w:r>
            </w:hyperlink>
          </w:p>
        </w:tc>
      </w:tr>
      <w:tr w:rsidR="00F266EA" w14:paraId="672B1818" w14:textId="77777777">
        <w:trPr>
          <w:trHeight w:val="270"/>
        </w:trPr>
        <w:tc>
          <w:tcPr>
            <w:tcW w:w="2160" w:type="dxa"/>
          </w:tcPr>
          <w:p w14:paraId="1C759D95" w14:textId="77777777" w:rsidR="00F266EA"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10.4103/jwas.jwas_40_21</w:t>
            </w:r>
          </w:p>
        </w:tc>
      </w:tr>
      <w:tr w:rsidR="00F266EA" w14:paraId="2DE23B03" w14:textId="77777777">
        <w:trPr>
          <w:trHeight w:val="1464"/>
        </w:trPr>
        <w:tc>
          <w:tcPr>
            <w:tcW w:w="2160" w:type="dxa"/>
          </w:tcPr>
          <w:p w14:paraId="7B484F0B" w14:textId="77777777" w:rsidR="00F266EA" w:rsidRDefault="00000000">
            <w:pPr>
              <w:pStyle w:val="TableParagraph"/>
              <w:spacing w:before="28"/>
              <w:ind w:right="304"/>
              <w:jc w:val="right"/>
              <w:rPr>
                <w:b/>
                <w:sz w:val="14"/>
              </w:rPr>
            </w:pPr>
            <w:r>
              <w:rPr>
                <w:b/>
                <w:color w:val="231F20"/>
                <w:sz w:val="14"/>
              </w:rPr>
              <w:t>Quick Response Code:</w:t>
            </w:r>
          </w:p>
          <w:p w14:paraId="200D62A4" w14:textId="77777777" w:rsidR="00F266EA" w:rsidRDefault="00F266EA">
            <w:pPr>
              <w:pStyle w:val="TableParagraph"/>
              <w:rPr>
                <w:rFonts w:ascii="Times New Roman"/>
                <w:i/>
                <w:sz w:val="7"/>
              </w:rPr>
            </w:pPr>
          </w:p>
          <w:p w14:paraId="3C8DFAFB" w14:textId="77777777" w:rsidR="00F266EA" w:rsidRDefault="00000000">
            <w:pPr>
              <w:pStyle w:val="TableParagraph"/>
              <w:spacing w:before="0"/>
              <w:ind w:left="542"/>
              <w:rPr>
                <w:rFonts w:ascii="Times New Roman"/>
                <w:sz w:val="20"/>
              </w:rPr>
            </w:pPr>
            <w:r>
              <w:rPr>
                <w:rFonts w:ascii="Times New Roman"/>
                <w:noProof/>
                <w:sz w:val="20"/>
              </w:rPr>
              <w:drawing>
                <wp:inline distT="0" distB="0" distL="0" distR="0" wp14:anchorId="1ED12965" wp14:editId="592DC1C2">
                  <wp:extent cx="682765" cy="682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682765" cy="682752"/>
                          </a:xfrm>
                          <a:prstGeom prst="rect">
                            <a:avLst/>
                          </a:prstGeom>
                        </pic:spPr>
                      </pic:pic>
                    </a:graphicData>
                  </a:graphic>
                </wp:inline>
              </w:drawing>
            </w:r>
          </w:p>
        </w:tc>
      </w:tr>
    </w:tbl>
    <w:p w14:paraId="5AFEB509" w14:textId="77777777" w:rsidR="00F266EA" w:rsidRDefault="00F266EA">
      <w:pPr>
        <w:rPr>
          <w:sz w:val="20"/>
        </w:rPr>
        <w:sectPr w:rsidR="00F266EA">
          <w:type w:val="continuous"/>
          <w:pgSz w:w="12240" w:h="15840"/>
          <w:pgMar w:top="900" w:right="960" w:bottom="280" w:left="960" w:header="720" w:footer="720" w:gutter="0"/>
          <w:cols w:num="3" w:space="720" w:equalWidth="0">
            <w:col w:w="3748" w:space="199"/>
            <w:col w:w="3752" w:space="224"/>
            <w:col w:w="2397"/>
          </w:cols>
        </w:sectPr>
      </w:pPr>
    </w:p>
    <w:p w14:paraId="7873F707" w14:textId="77777777" w:rsidR="00F266EA" w:rsidRDefault="00F266EA">
      <w:pPr>
        <w:pStyle w:val="BodyText"/>
        <w:spacing w:before="7"/>
        <w:rPr>
          <w:i/>
          <w:sz w:val="12"/>
        </w:rPr>
      </w:pPr>
    </w:p>
    <w:p w14:paraId="13D8C2CE" w14:textId="77777777" w:rsidR="00F266EA" w:rsidRDefault="00000000">
      <w:pPr>
        <w:tabs>
          <w:tab w:val="right" w:pos="10201"/>
        </w:tabs>
        <w:spacing w:before="94"/>
        <w:ind w:left="113"/>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7"/>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41</w:t>
      </w:r>
    </w:p>
    <w:p w14:paraId="7DB604AA" w14:textId="77777777" w:rsidR="00F266EA" w:rsidRDefault="00F266EA">
      <w:pPr>
        <w:rPr>
          <w:rFonts w:ascii="BPG Sans Modern GPL&amp;GNU" w:hAnsi="BPG Sans Modern GPL&amp;GNU"/>
          <w:sz w:val="16"/>
        </w:rPr>
        <w:sectPr w:rsidR="00F266EA">
          <w:type w:val="continuous"/>
          <w:pgSz w:w="12240" w:h="15840"/>
          <w:pgMar w:top="900" w:right="960" w:bottom="280" w:left="960" w:header="720" w:footer="720" w:gutter="0"/>
          <w:cols w:space="720"/>
        </w:sectPr>
      </w:pPr>
    </w:p>
    <w:p w14:paraId="4ADDF7ED" w14:textId="77777777" w:rsidR="00F266EA" w:rsidRDefault="00F266EA">
      <w:pPr>
        <w:pStyle w:val="BodyText"/>
        <w:spacing w:before="7"/>
        <w:rPr>
          <w:rFonts w:ascii="BPG Sans Modern GPL&amp;GNU"/>
          <w:sz w:val="25"/>
        </w:rPr>
      </w:pPr>
    </w:p>
    <w:p w14:paraId="407D16D7" w14:textId="77777777" w:rsidR="00F266EA" w:rsidRDefault="00000000">
      <w:pPr>
        <w:pStyle w:val="BodyText"/>
        <w:tabs>
          <w:tab w:val="left" w:pos="5341"/>
        </w:tabs>
        <w:ind w:left="118"/>
        <w:rPr>
          <w:rFonts w:ascii="BPG Sans Modern GPL&amp;GNU"/>
        </w:rPr>
      </w:pPr>
      <w:r>
        <w:rPr>
          <w:rFonts w:ascii="BPG Sans Modern GPL&amp;GNU"/>
          <w:noProof/>
        </w:rPr>
        <w:drawing>
          <wp:inline distT="0" distB="0" distL="0" distR="0" wp14:anchorId="4B6F26E9" wp14:editId="0234A705">
            <wp:extent cx="3108946" cy="353758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108946" cy="3537585"/>
                    </a:xfrm>
                    <a:prstGeom prst="rect">
                      <a:avLst/>
                    </a:prstGeom>
                  </pic:spPr>
                </pic:pic>
              </a:graphicData>
            </a:graphic>
          </wp:inline>
        </w:drawing>
      </w:r>
      <w:r>
        <w:rPr>
          <w:rFonts w:ascii="BPG Sans Modern GPL&amp;GNU"/>
        </w:rPr>
        <w:tab/>
      </w:r>
      <w:r>
        <w:rPr>
          <w:rFonts w:ascii="BPG Sans Modern GPL&amp;GNU"/>
          <w:noProof/>
          <w:position w:val="8"/>
        </w:rPr>
        <w:drawing>
          <wp:inline distT="0" distB="0" distL="0" distR="0" wp14:anchorId="38F80D49" wp14:editId="1F227248">
            <wp:extent cx="3005331" cy="348595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3005331" cy="3485959"/>
                    </a:xfrm>
                    <a:prstGeom prst="rect">
                      <a:avLst/>
                    </a:prstGeom>
                  </pic:spPr>
                </pic:pic>
              </a:graphicData>
            </a:graphic>
          </wp:inline>
        </w:drawing>
      </w:r>
    </w:p>
    <w:p w14:paraId="19E2047C" w14:textId="77777777" w:rsidR="00F266EA" w:rsidRDefault="00F266EA">
      <w:pPr>
        <w:rPr>
          <w:rFonts w:ascii="BPG Sans Modern GPL&amp;GNU"/>
        </w:rPr>
        <w:sectPr w:rsidR="00F266EA">
          <w:headerReference w:type="default" r:id="rId15"/>
          <w:pgSz w:w="12240" w:h="15840"/>
          <w:pgMar w:top="900" w:right="960" w:bottom="280" w:left="960" w:header="215" w:footer="0" w:gutter="0"/>
          <w:cols w:space="720"/>
        </w:sectPr>
      </w:pPr>
    </w:p>
    <w:p w14:paraId="0ED2BC60" w14:textId="77777777" w:rsidR="00F266EA" w:rsidRDefault="00000000">
      <w:pPr>
        <w:spacing w:before="46" w:line="268" w:lineRule="auto"/>
        <w:ind w:left="117" w:right="46"/>
        <w:jc w:val="both"/>
        <w:rPr>
          <w:rFonts w:ascii="Arial" w:hAnsi="Arial"/>
          <w:b/>
          <w:sz w:val="14"/>
        </w:rPr>
      </w:pPr>
      <w:r>
        <w:rPr>
          <w:noProof/>
        </w:rPr>
        <w:drawing>
          <wp:anchor distT="0" distB="0" distL="0" distR="0" simplePos="0" relativeHeight="487457792" behindDoc="1" locked="0" layoutInCell="1" allowOverlap="1" wp14:anchorId="0786E696" wp14:editId="5D48C555">
            <wp:simplePos x="0" y="0"/>
            <wp:positionH relativeFrom="page">
              <wp:posOffset>3200400</wp:posOffset>
            </wp:positionH>
            <wp:positionV relativeFrom="paragraph">
              <wp:posOffset>91362</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rFonts w:ascii="Arial" w:hAnsi="Arial"/>
          <w:b/>
          <w:color w:val="231F20"/>
          <w:sz w:val="14"/>
        </w:rPr>
        <w:t>Figure 1: CT scan—Sagittal section showing giant abdominopelvic cyst measuring 30.1 × 11.6 × 29.6 cm. Original image. UB: urinary bladder</w:t>
      </w:r>
    </w:p>
    <w:p w14:paraId="4591729C" w14:textId="77777777" w:rsidR="00F266EA" w:rsidRDefault="00F266EA">
      <w:pPr>
        <w:pStyle w:val="BodyText"/>
        <w:spacing w:before="1"/>
        <w:rPr>
          <w:rFonts w:ascii="Arial"/>
          <w:b/>
          <w:sz w:val="19"/>
        </w:rPr>
      </w:pPr>
    </w:p>
    <w:p w14:paraId="77E6AC4D" w14:textId="77777777" w:rsidR="00F266EA" w:rsidRDefault="00000000">
      <w:pPr>
        <w:pStyle w:val="BodyText"/>
        <w:spacing w:line="249" w:lineRule="auto"/>
        <w:ind w:left="118" w:right="44"/>
        <w:jc w:val="both"/>
      </w:pPr>
      <w:r>
        <w:rPr>
          <w:color w:val="231F20"/>
        </w:rPr>
        <w:t xml:space="preserve">She was reviewed in our facility where she was found to    be clinically stable. No abnormalities were detected in the </w:t>
      </w:r>
      <w:r>
        <w:rPr>
          <w:color w:val="231F20"/>
          <w:spacing w:val="2"/>
        </w:rPr>
        <w:t xml:space="preserve">respiratory </w:t>
      </w:r>
      <w:r>
        <w:rPr>
          <w:color w:val="231F20"/>
        </w:rPr>
        <w:t xml:space="preserve">and cardiovascular systems. </w:t>
      </w:r>
      <w:r>
        <w:rPr>
          <w:color w:val="231F20"/>
          <w:spacing w:val="-3"/>
        </w:rPr>
        <w:t xml:space="preserve">However, </w:t>
      </w:r>
      <w:r>
        <w:rPr>
          <w:color w:val="231F20"/>
        </w:rPr>
        <w:t xml:space="preserve">she </w:t>
      </w:r>
      <w:r>
        <w:rPr>
          <w:color w:val="231F20"/>
          <w:spacing w:val="-4"/>
        </w:rPr>
        <w:t xml:space="preserve">had </w:t>
      </w:r>
      <w:r>
        <w:rPr>
          <w:color w:val="231F20"/>
        </w:rPr>
        <w:t xml:space="preserve">massively distended abdomen with fluid thrill. She declined </w:t>
      </w:r>
      <w:r>
        <w:rPr>
          <w:color w:val="231F20"/>
          <w:spacing w:val="2"/>
        </w:rPr>
        <w:t xml:space="preserve">pelvic examination because </w:t>
      </w:r>
      <w:r>
        <w:rPr>
          <w:color w:val="231F20"/>
        </w:rPr>
        <w:t xml:space="preserve">she had never </w:t>
      </w:r>
      <w:r>
        <w:rPr>
          <w:color w:val="231F20"/>
          <w:spacing w:val="2"/>
        </w:rPr>
        <w:t xml:space="preserve">been </w:t>
      </w:r>
      <w:r>
        <w:rPr>
          <w:color w:val="231F20"/>
        </w:rPr>
        <w:t>sexually active.</w:t>
      </w:r>
      <w:r>
        <w:rPr>
          <w:color w:val="231F20"/>
          <w:spacing w:val="-18"/>
        </w:rPr>
        <w:t xml:space="preserve"> </w:t>
      </w:r>
      <w:r>
        <w:rPr>
          <w:color w:val="231F20"/>
        </w:rPr>
        <w:t>Full</w:t>
      </w:r>
      <w:r>
        <w:rPr>
          <w:color w:val="231F20"/>
          <w:spacing w:val="-17"/>
        </w:rPr>
        <w:t xml:space="preserve"> </w:t>
      </w:r>
      <w:r>
        <w:rPr>
          <w:color w:val="231F20"/>
        </w:rPr>
        <w:t>blood</w:t>
      </w:r>
      <w:r>
        <w:rPr>
          <w:color w:val="231F20"/>
          <w:spacing w:val="-17"/>
        </w:rPr>
        <w:t xml:space="preserve"> </w:t>
      </w:r>
      <w:r>
        <w:rPr>
          <w:color w:val="231F20"/>
        </w:rPr>
        <w:t>count</w:t>
      </w:r>
      <w:r>
        <w:rPr>
          <w:color w:val="231F20"/>
          <w:spacing w:val="-17"/>
        </w:rPr>
        <w:t xml:space="preserve"> </w:t>
      </w:r>
      <w:r>
        <w:rPr>
          <w:color w:val="231F20"/>
        </w:rPr>
        <w:t>and</w:t>
      </w:r>
      <w:r>
        <w:rPr>
          <w:color w:val="231F20"/>
          <w:spacing w:val="-17"/>
        </w:rPr>
        <w:t xml:space="preserve"> </w:t>
      </w:r>
      <w:r>
        <w:rPr>
          <w:color w:val="231F20"/>
        </w:rPr>
        <w:t>serum</w:t>
      </w:r>
      <w:r>
        <w:rPr>
          <w:color w:val="231F20"/>
          <w:spacing w:val="-17"/>
        </w:rPr>
        <w:t xml:space="preserve"> </w:t>
      </w:r>
      <w:r>
        <w:rPr>
          <w:color w:val="231F20"/>
        </w:rPr>
        <w:t>biochemistry</w:t>
      </w:r>
      <w:r>
        <w:rPr>
          <w:color w:val="231F20"/>
          <w:spacing w:val="-18"/>
        </w:rPr>
        <w:t xml:space="preserve"> </w:t>
      </w:r>
      <w:r>
        <w:rPr>
          <w:color w:val="231F20"/>
          <w:spacing w:val="-3"/>
        </w:rPr>
        <w:t>were</w:t>
      </w:r>
      <w:r>
        <w:rPr>
          <w:color w:val="231F20"/>
          <w:spacing w:val="-17"/>
        </w:rPr>
        <w:t xml:space="preserve"> </w:t>
      </w:r>
      <w:r>
        <w:rPr>
          <w:color w:val="231F20"/>
        </w:rPr>
        <w:t xml:space="preserve">normal. Serum cancer antigen 125 was slightly elevated to 84.1 U/ ml and alpha feto protein was normal at 4.8 ng/ml. CT scan of the abdomen and pelvis revealed a huge, complex, </w:t>
      </w:r>
      <w:r>
        <w:rPr>
          <w:color w:val="231F20"/>
          <w:spacing w:val="-3"/>
        </w:rPr>
        <w:t xml:space="preserve">non- </w:t>
      </w:r>
      <w:r>
        <w:rPr>
          <w:color w:val="231F20"/>
        </w:rPr>
        <w:t>enhancing,</w:t>
      </w:r>
      <w:r>
        <w:rPr>
          <w:color w:val="231F20"/>
          <w:spacing w:val="-15"/>
        </w:rPr>
        <w:t xml:space="preserve"> </w:t>
      </w:r>
      <w:r>
        <w:rPr>
          <w:color w:val="231F20"/>
        </w:rPr>
        <w:t>peritoneal</w:t>
      </w:r>
      <w:r>
        <w:rPr>
          <w:color w:val="231F20"/>
          <w:spacing w:val="-14"/>
        </w:rPr>
        <w:t xml:space="preserve"> </w:t>
      </w:r>
      <w:r>
        <w:rPr>
          <w:color w:val="231F20"/>
        </w:rPr>
        <w:t>cyst</w:t>
      </w:r>
      <w:r>
        <w:rPr>
          <w:color w:val="231F20"/>
          <w:spacing w:val="-14"/>
        </w:rPr>
        <w:t xml:space="preserve"> </w:t>
      </w:r>
      <w:r>
        <w:rPr>
          <w:color w:val="231F20"/>
        </w:rPr>
        <w:t>extending</w:t>
      </w:r>
      <w:r>
        <w:rPr>
          <w:color w:val="231F20"/>
          <w:spacing w:val="-14"/>
        </w:rPr>
        <w:t xml:space="preserve"> </w:t>
      </w:r>
      <w:r>
        <w:rPr>
          <w:color w:val="231F20"/>
        </w:rPr>
        <w:t>from</w:t>
      </w:r>
      <w:r>
        <w:rPr>
          <w:color w:val="231F20"/>
          <w:spacing w:val="-15"/>
        </w:rPr>
        <w:t xml:space="preserve"> </w:t>
      </w:r>
      <w:r>
        <w:rPr>
          <w:color w:val="231F20"/>
        </w:rPr>
        <w:t>S3</w:t>
      </w:r>
      <w:r>
        <w:rPr>
          <w:color w:val="231F20"/>
          <w:spacing w:val="-14"/>
        </w:rPr>
        <w:t xml:space="preserve"> </w:t>
      </w:r>
      <w:r>
        <w:rPr>
          <w:color w:val="231F20"/>
        </w:rPr>
        <w:t>to</w:t>
      </w:r>
      <w:r>
        <w:rPr>
          <w:color w:val="231F20"/>
          <w:spacing w:val="-23"/>
        </w:rPr>
        <w:t xml:space="preserve"> </w:t>
      </w:r>
      <w:r>
        <w:rPr>
          <w:color w:val="231F20"/>
        </w:rPr>
        <w:t>T10</w:t>
      </w:r>
      <w:r>
        <w:rPr>
          <w:color w:val="231F20"/>
          <w:spacing w:val="-15"/>
        </w:rPr>
        <w:t xml:space="preserve"> </w:t>
      </w:r>
      <w:r>
        <w:rPr>
          <w:color w:val="231F20"/>
        </w:rPr>
        <w:t>vertebral levels</w:t>
      </w:r>
      <w:r>
        <w:rPr>
          <w:color w:val="231F20"/>
          <w:spacing w:val="37"/>
        </w:rPr>
        <w:t xml:space="preserve"> </w:t>
      </w:r>
      <w:r>
        <w:rPr>
          <w:color w:val="231F20"/>
        </w:rPr>
        <w:t>with</w:t>
      </w:r>
      <w:r>
        <w:rPr>
          <w:color w:val="231F20"/>
          <w:spacing w:val="37"/>
        </w:rPr>
        <w:t xml:space="preserve"> </w:t>
      </w:r>
      <w:r>
        <w:rPr>
          <w:color w:val="231F20"/>
        </w:rPr>
        <w:t>hyperdense</w:t>
      </w:r>
      <w:r>
        <w:rPr>
          <w:color w:val="231F20"/>
          <w:spacing w:val="37"/>
        </w:rPr>
        <w:t xml:space="preserve"> </w:t>
      </w:r>
      <w:r>
        <w:rPr>
          <w:color w:val="231F20"/>
        </w:rPr>
        <w:t>areas</w:t>
      </w:r>
      <w:r>
        <w:rPr>
          <w:color w:val="231F20"/>
          <w:spacing w:val="38"/>
        </w:rPr>
        <w:t xml:space="preserve"> </w:t>
      </w:r>
      <w:r>
        <w:rPr>
          <w:color w:val="231F20"/>
        </w:rPr>
        <w:t>noted</w:t>
      </w:r>
      <w:r>
        <w:rPr>
          <w:color w:val="231F20"/>
          <w:spacing w:val="37"/>
        </w:rPr>
        <w:t xml:space="preserve"> </w:t>
      </w:r>
      <w:r>
        <w:rPr>
          <w:color w:val="231F20"/>
        </w:rPr>
        <w:t>within</w:t>
      </w:r>
      <w:r>
        <w:rPr>
          <w:color w:val="231F20"/>
          <w:spacing w:val="37"/>
        </w:rPr>
        <w:t xml:space="preserve"> </w:t>
      </w:r>
      <w:r>
        <w:rPr>
          <w:color w:val="231F20"/>
        </w:rPr>
        <w:t>it.</w:t>
      </w:r>
      <w:r>
        <w:rPr>
          <w:color w:val="231F20"/>
          <w:spacing w:val="38"/>
        </w:rPr>
        <w:t xml:space="preserve"> </w:t>
      </w:r>
      <w:r>
        <w:rPr>
          <w:color w:val="231F20"/>
        </w:rPr>
        <w:t>It</w:t>
      </w:r>
      <w:r>
        <w:rPr>
          <w:color w:val="231F20"/>
          <w:spacing w:val="37"/>
        </w:rPr>
        <w:t xml:space="preserve"> </w:t>
      </w:r>
      <w:r>
        <w:rPr>
          <w:color w:val="231F20"/>
        </w:rPr>
        <w:t>measured</w:t>
      </w:r>
    </w:p>
    <w:p w14:paraId="676CF9CF" w14:textId="77777777" w:rsidR="00F266EA" w:rsidRDefault="00000000">
      <w:pPr>
        <w:pStyle w:val="BodyText"/>
        <w:spacing w:before="9" w:line="249" w:lineRule="auto"/>
        <w:ind w:left="118" w:right="45"/>
        <w:jc w:val="both"/>
      </w:pPr>
      <w:r>
        <w:rPr>
          <w:color w:val="231F20"/>
        </w:rPr>
        <w:t>30.1</w:t>
      </w:r>
      <w:r>
        <w:rPr>
          <w:color w:val="231F20"/>
          <w:spacing w:val="-25"/>
        </w:rPr>
        <w:t xml:space="preserve"> </w:t>
      </w:r>
      <w:r>
        <w:rPr>
          <w:color w:val="231F20"/>
        </w:rPr>
        <w:t>×</w:t>
      </w:r>
      <w:r>
        <w:rPr>
          <w:color w:val="231F20"/>
          <w:spacing w:val="-24"/>
        </w:rPr>
        <w:t xml:space="preserve"> </w:t>
      </w:r>
      <w:r>
        <w:rPr>
          <w:color w:val="231F20"/>
        </w:rPr>
        <w:t>11.6</w:t>
      </w:r>
      <w:r>
        <w:rPr>
          <w:color w:val="231F20"/>
          <w:spacing w:val="-24"/>
        </w:rPr>
        <w:t xml:space="preserve"> </w:t>
      </w:r>
      <w:r>
        <w:rPr>
          <w:color w:val="231F20"/>
        </w:rPr>
        <w:t>×</w:t>
      </w:r>
      <w:r>
        <w:rPr>
          <w:color w:val="231F20"/>
          <w:spacing w:val="-24"/>
        </w:rPr>
        <w:t xml:space="preserve"> </w:t>
      </w:r>
      <w:r>
        <w:rPr>
          <w:color w:val="231F20"/>
        </w:rPr>
        <w:t>29.6</w:t>
      </w:r>
      <w:r>
        <w:rPr>
          <w:color w:val="231F20"/>
          <w:spacing w:val="-24"/>
        </w:rPr>
        <w:t xml:space="preserve"> </w:t>
      </w:r>
      <w:r>
        <w:rPr>
          <w:color w:val="231F20"/>
        </w:rPr>
        <w:t>cm</w:t>
      </w:r>
      <w:r>
        <w:rPr>
          <w:color w:val="231F20"/>
          <w:spacing w:val="-2"/>
        </w:rPr>
        <w:t xml:space="preserve"> </w:t>
      </w:r>
      <w:r>
        <w:rPr>
          <w:color w:val="231F20"/>
        </w:rPr>
        <w:t>[Figures</w:t>
      </w:r>
      <w:r>
        <w:rPr>
          <w:color w:val="231F20"/>
          <w:spacing w:val="-1"/>
        </w:rPr>
        <w:t xml:space="preserve"> </w:t>
      </w:r>
      <w:r>
        <w:rPr>
          <w:color w:val="231F20"/>
        </w:rPr>
        <w:t>1</w:t>
      </w:r>
      <w:r>
        <w:rPr>
          <w:color w:val="231F20"/>
          <w:spacing w:val="-2"/>
        </w:rPr>
        <w:t xml:space="preserve"> </w:t>
      </w:r>
      <w:r>
        <w:rPr>
          <w:color w:val="231F20"/>
        </w:rPr>
        <w:t>and</w:t>
      </w:r>
      <w:r>
        <w:rPr>
          <w:color w:val="231F20"/>
          <w:spacing w:val="-1"/>
        </w:rPr>
        <w:t xml:space="preserve"> </w:t>
      </w:r>
      <w:r>
        <w:rPr>
          <w:color w:val="231F20"/>
        </w:rPr>
        <w:t>2].</w:t>
      </w:r>
      <w:r>
        <w:rPr>
          <w:color w:val="231F20"/>
          <w:spacing w:val="-2"/>
        </w:rPr>
        <w:t xml:space="preserve"> </w:t>
      </w:r>
      <w:r>
        <w:rPr>
          <w:color w:val="231F20"/>
        </w:rPr>
        <w:t>No</w:t>
      </w:r>
      <w:r>
        <w:rPr>
          <w:color w:val="231F20"/>
          <w:spacing w:val="-1"/>
        </w:rPr>
        <w:t xml:space="preserve"> </w:t>
      </w:r>
      <w:r>
        <w:rPr>
          <w:color w:val="231F20"/>
          <w:spacing w:val="-3"/>
        </w:rPr>
        <w:t xml:space="preserve">lymphadenopathy </w:t>
      </w:r>
      <w:r>
        <w:rPr>
          <w:color w:val="231F20"/>
        </w:rPr>
        <w:t xml:space="preserve">was seen. Chest X </w:t>
      </w:r>
      <w:r>
        <w:rPr>
          <w:color w:val="231F20"/>
          <w:spacing w:val="-3"/>
        </w:rPr>
        <w:t xml:space="preserve">ray </w:t>
      </w:r>
      <w:r>
        <w:rPr>
          <w:color w:val="231F20"/>
        </w:rPr>
        <w:t>was normal with no pleural effusion. A</w:t>
      </w:r>
      <w:r>
        <w:rPr>
          <w:color w:val="231F20"/>
          <w:spacing w:val="-21"/>
        </w:rPr>
        <w:t xml:space="preserve"> </w:t>
      </w:r>
      <w:r>
        <w:rPr>
          <w:color w:val="231F20"/>
        </w:rPr>
        <w:t>differential</w:t>
      </w:r>
      <w:r>
        <w:rPr>
          <w:color w:val="231F20"/>
          <w:spacing w:val="-21"/>
        </w:rPr>
        <w:t xml:space="preserve"> </w:t>
      </w:r>
      <w:r>
        <w:rPr>
          <w:color w:val="231F20"/>
        </w:rPr>
        <w:t>of</w:t>
      </w:r>
      <w:r>
        <w:rPr>
          <w:color w:val="231F20"/>
          <w:spacing w:val="-20"/>
        </w:rPr>
        <w:t xml:space="preserve"> </w:t>
      </w:r>
      <w:r>
        <w:rPr>
          <w:color w:val="231F20"/>
          <w:spacing w:val="-3"/>
        </w:rPr>
        <w:t>ovarian</w:t>
      </w:r>
      <w:r>
        <w:rPr>
          <w:color w:val="231F20"/>
          <w:spacing w:val="-21"/>
        </w:rPr>
        <w:t xml:space="preserve"> </w:t>
      </w:r>
      <w:r>
        <w:rPr>
          <w:color w:val="231F20"/>
        </w:rPr>
        <w:t>tumour,</w:t>
      </w:r>
      <w:r>
        <w:rPr>
          <w:color w:val="231F20"/>
          <w:spacing w:val="-20"/>
        </w:rPr>
        <w:t xml:space="preserve"> </w:t>
      </w:r>
      <w:r>
        <w:rPr>
          <w:color w:val="231F20"/>
        </w:rPr>
        <w:t>likely</w:t>
      </w:r>
      <w:r>
        <w:rPr>
          <w:color w:val="231F20"/>
          <w:spacing w:val="-21"/>
        </w:rPr>
        <w:t xml:space="preserve"> </w:t>
      </w:r>
      <w:r>
        <w:rPr>
          <w:color w:val="231F20"/>
          <w:spacing w:val="-5"/>
        </w:rPr>
        <w:t>Meigs’s</w:t>
      </w:r>
      <w:r>
        <w:rPr>
          <w:color w:val="231F20"/>
          <w:spacing w:val="-20"/>
        </w:rPr>
        <w:t xml:space="preserve"> </w:t>
      </w:r>
      <w:r>
        <w:rPr>
          <w:color w:val="231F20"/>
        </w:rPr>
        <w:t>syndrome,</w:t>
      </w:r>
      <w:r>
        <w:rPr>
          <w:color w:val="231F20"/>
          <w:spacing w:val="-21"/>
        </w:rPr>
        <w:t xml:space="preserve"> </w:t>
      </w:r>
      <w:r>
        <w:rPr>
          <w:color w:val="231F20"/>
        </w:rPr>
        <w:t>due to the history of pleural effusion was</w:t>
      </w:r>
      <w:r>
        <w:rPr>
          <w:color w:val="231F20"/>
          <w:spacing w:val="-6"/>
        </w:rPr>
        <w:t xml:space="preserve"> </w:t>
      </w:r>
      <w:r>
        <w:rPr>
          <w:color w:val="231F20"/>
        </w:rPr>
        <w:t>entertained.</w:t>
      </w:r>
    </w:p>
    <w:p w14:paraId="5AB87382" w14:textId="77777777" w:rsidR="00F266EA" w:rsidRDefault="00000000">
      <w:pPr>
        <w:pStyle w:val="BodyText"/>
        <w:spacing w:before="123" w:line="249" w:lineRule="auto"/>
        <w:ind w:left="118" w:right="38"/>
        <w:jc w:val="both"/>
      </w:pPr>
      <w:r>
        <w:rPr>
          <w:color w:val="231F20"/>
        </w:rPr>
        <w:t xml:space="preserve">A </w:t>
      </w:r>
      <w:r>
        <w:rPr>
          <w:color w:val="231F20"/>
          <w:spacing w:val="4"/>
        </w:rPr>
        <w:t xml:space="preserve">multidisciplinary </w:t>
      </w:r>
      <w:r>
        <w:rPr>
          <w:color w:val="231F20"/>
          <w:spacing w:val="3"/>
        </w:rPr>
        <w:t xml:space="preserve">team </w:t>
      </w:r>
      <w:r>
        <w:rPr>
          <w:color w:val="231F20"/>
          <w:spacing w:val="4"/>
        </w:rPr>
        <w:t xml:space="preserve">meeting </w:t>
      </w:r>
      <w:r>
        <w:rPr>
          <w:color w:val="231F20"/>
          <w:spacing w:val="3"/>
        </w:rPr>
        <w:t xml:space="preserve">involving the </w:t>
      </w:r>
      <w:r>
        <w:rPr>
          <w:color w:val="231F20"/>
          <w:spacing w:val="5"/>
        </w:rPr>
        <w:t xml:space="preserve">general </w:t>
      </w:r>
      <w:r>
        <w:rPr>
          <w:color w:val="231F20"/>
        </w:rPr>
        <w:t xml:space="preserve">surgeons and oncologist was held and decision for primary surgery was made. Written informed consent was obtained from the patient. </w:t>
      </w:r>
      <w:r>
        <w:rPr>
          <w:color w:val="231F20"/>
          <w:spacing w:val="2"/>
        </w:rPr>
        <w:t xml:space="preserve">Exploratory </w:t>
      </w:r>
      <w:r>
        <w:rPr>
          <w:color w:val="231F20"/>
        </w:rPr>
        <w:t xml:space="preserve">laparotomy was done via a midline incision extending from the suprapubic region to the </w:t>
      </w:r>
      <w:r>
        <w:rPr>
          <w:color w:val="231F20"/>
          <w:spacing w:val="-3"/>
        </w:rPr>
        <w:t>xiphisternum.</w:t>
      </w:r>
      <w:r>
        <w:rPr>
          <w:color w:val="231F20"/>
          <w:spacing w:val="-17"/>
        </w:rPr>
        <w:t xml:space="preserve"> </w:t>
      </w:r>
      <w:r>
        <w:rPr>
          <w:color w:val="231F20"/>
        </w:rPr>
        <w:t>It</w:t>
      </w:r>
      <w:r>
        <w:rPr>
          <w:color w:val="231F20"/>
          <w:spacing w:val="-16"/>
        </w:rPr>
        <w:t xml:space="preserve"> </w:t>
      </w:r>
      <w:r>
        <w:rPr>
          <w:color w:val="231F20"/>
          <w:spacing w:val="-4"/>
        </w:rPr>
        <w:t>revealed</w:t>
      </w:r>
      <w:r>
        <w:rPr>
          <w:color w:val="231F20"/>
          <w:spacing w:val="-16"/>
        </w:rPr>
        <w:t xml:space="preserve"> </w:t>
      </w:r>
      <w:r>
        <w:rPr>
          <w:color w:val="231F20"/>
        </w:rPr>
        <w:t>a</w:t>
      </w:r>
      <w:r>
        <w:rPr>
          <w:color w:val="231F20"/>
          <w:spacing w:val="-16"/>
        </w:rPr>
        <w:t xml:space="preserve"> </w:t>
      </w:r>
      <w:r>
        <w:rPr>
          <w:color w:val="231F20"/>
          <w:spacing w:val="-3"/>
        </w:rPr>
        <w:t>huge</w:t>
      </w:r>
      <w:r>
        <w:rPr>
          <w:color w:val="231F20"/>
          <w:spacing w:val="-16"/>
        </w:rPr>
        <w:t xml:space="preserve"> </w:t>
      </w:r>
      <w:r>
        <w:rPr>
          <w:color w:val="231F20"/>
          <w:spacing w:val="-3"/>
        </w:rPr>
        <w:t>left</w:t>
      </w:r>
      <w:r>
        <w:rPr>
          <w:color w:val="231F20"/>
          <w:spacing w:val="-16"/>
        </w:rPr>
        <w:t xml:space="preserve"> </w:t>
      </w:r>
      <w:r>
        <w:rPr>
          <w:color w:val="231F20"/>
          <w:spacing w:val="-5"/>
        </w:rPr>
        <w:t>ovarian</w:t>
      </w:r>
      <w:r>
        <w:rPr>
          <w:color w:val="231F20"/>
          <w:spacing w:val="-17"/>
        </w:rPr>
        <w:t xml:space="preserve"> </w:t>
      </w:r>
      <w:r>
        <w:rPr>
          <w:color w:val="231F20"/>
          <w:spacing w:val="-3"/>
        </w:rPr>
        <w:t>chocolate</w:t>
      </w:r>
      <w:r>
        <w:rPr>
          <w:color w:val="231F20"/>
          <w:spacing w:val="-16"/>
        </w:rPr>
        <w:t xml:space="preserve"> </w:t>
      </w:r>
      <w:r>
        <w:rPr>
          <w:color w:val="231F20"/>
          <w:spacing w:val="-3"/>
        </w:rPr>
        <w:t>cyst</w:t>
      </w:r>
      <w:r>
        <w:rPr>
          <w:color w:val="231F20"/>
          <w:spacing w:val="-16"/>
        </w:rPr>
        <w:t xml:space="preserve"> </w:t>
      </w:r>
      <w:r>
        <w:rPr>
          <w:color w:val="231F20"/>
          <w:spacing w:val="-3"/>
        </w:rPr>
        <w:t xml:space="preserve">with </w:t>
      </w:r>
      <w:r>
        <w:rPr>
          <w:color w:val="231F20"/>
        </w:rPr>
        <w:t>dense</w:t>
      </w:r>
      <w:r>
        <w:rPr>
          <w:color w:val="231F20"/>
          <w:spacing w:val="-25"/>
        </w:rPr>
        <w:t xml:space="preserve"> </w:t>
      </w:r>
      <w:r>
        <w:rPr>
          <w:color w:val="231F20"/>
        </w:rPr>
        <w:t>adhesions</w:t>
      </w:r>
      <w:r>
        <w:rPr>
          <w:color w:val="231F20"/>
          <w:spacing w:val="-25"/>
        </w:rPr>
        <w:t xml:space="preserve"> </w:t>
      </w:r>
      <w:r>
        <w:rPr>
          <w:color w:val="231F20"/>
          <w:spacing w:val="-3"/>
        </w:rPr>
        <w:t>between</w:t>
      </w:r>
      <w:r>
        <w:rPr>
          <w:color w:val="231F20"/>
          <w:spacing w:val="-25"/>
        </w:rPr>
        <w:t xml:space="preserve"> </w:t>
      </w:r>
      <w:r>
        <w:rPr>
          <w:color w:val="231F20"/>
        </w:rPr>
        <w:t>the</w:t>
      </w:r>
      <w:r>
        <w:rPr>
          <w:color w:val="231F20"/>
          <w:spacing w:val="-25"/>
        </w:rPr>
        <w:t xml:space="preserve"> </w:t>
      </w:r>
      <w:r>
        <w:rPr>
          <w:color w:val="231F20"/>
          <w:spacing w:val="-3"/>
        </w:rPr>
        <w:t>cyst,</w:t>
      </w:r>
      <w:r>
        <w:rPr>
          <w:color w:val="231F20"/>
          <w:spacing w:val="-25"/>
        </w:rPr>
        <w:t xml:space="preserve"> </w:t>
      </w:r>
      <w:r>
        <w:rPr>
          <w:color w:val="231F20"/>
        </w:rPr>
        <w:t>parietal</w:t>
      </w:r>
      <w:r>
        <w:rPr>
          <w:color w:val="231F20"/>
          <w:spacing w:val="-25"/>
        </w:rPr>
        <w:t xml:space="preserve"> </w:t>
      </w:r>
      <w:r>
        <w:rPr>
          <w:color w:val="231F20"/>
        </w:rPr>
        <w:t>peritoneum,</w:t>
      </w:r>
      <w:r>
        <w:rPr>
          <w:color w:val="231F20"/>
          <w:spacing w:val="-25"/>
        </w:rPr>
        <w:t xml:space="preserve"> </w:t>
      </w:r>
      <w:r>
        <w:rPr>
          <w:color w:val="231F20"/>
        </w:rPr>
        <w:t>anterior abdominal</w:t>
      </w:r>
      <w:r>
        <w:rPr>
          <w:color w:val="231F20"/>
          <w:spacing w:val="-26"/>
        </w:rPr>
        <w:t xml:space="preserve"> </w:t>
      </w:r>
      <w:r>
        <w:rPr>
          <w:color w:val="231F20"/>
          <w:spacing w:val="-3"/>
        </w:rPr>
        <w:t>wall,</w:t>
      </w:r>
      <w:r>
        <w:rPr>
          <w:color w:val="231F20"/>
          <w:spacing w:val="-26"/>
        </w:rPr>
        <w:t xml:space="preserve"> </w:t>
      </w:r>
      <w:r>
        <w:rPr>
          <w:color w:val="231F20"/>
        </w:rPr>
        <w:t>and</w:t>
      </w:r>
      <w:r>
        <w:rPr>
          <w:color w:val="231F20"/>
          <w:spacing w:val="-26"/>
        </w:rPr>
        <w:t xml:space="preserve"> </w:t>
      </w:r>
      <w:r>
        <w:rPr>
          <w:color w:val="231F20"/>
        </w:rPr>
        <w:t>abdominopelvic</w:t>
      </w:r>
      <w:r>
        <w:rPr>
          <w:color w:val="231F20"/>
          <w:spacing w:val="-25"/>
        </w:rPr>
        <w:t xml:space="preserve"> </w:t>
      </w:r>
      <w:r>
        <w:rPr>
          <w:color w:val="231F20"/>
        </w:rPr>
        <w:t>structures</w:t>
      </w:r>
      <w:r>
        <w:rPr>
          <w:color w:val="231F20"/>
          <w:spacing w:val="-26"/>
        </w:rPr>
        <w:t xml:space="preserve"> </w:t>
      </w:r>
      <w:r>
        <w:rPr>
          <w:color w:val="231F20"/>
        </w:rPr>
        <w:t>with</w:t>
      </w:r>
      <w:r>
        <w:rPr>
          <w:color w:val="231F20"/>
          <w:spacing w:val="-26"/>
        </w:rPr>
        <w:t xml:space="preserve"> </w:t>
      </w:r>
      <w:r>
        <w:rPr>
          <w:color w:val="231F20"/>
        </w:rPr>
        <w:t>umbilical endometriotic</w:t>
      </w:r>
      <w:r>
        <w:rPr>
          <w:color w:val="231F20"/>
          <w:spacing w:val="-19"/>
        </w:rPr>
        <w:t xml:space="preserve"> </w:t>
      </w:r>
      <w:r>
        <w:rPr>
          <w:color w:val="231F20"/>
        </w:rPr>
        <w:t>deposits.</w:t>
      </w:r>
      <w:r>
        <w:rPr>
          <w:color w:val="231F20"/>
          <w:spacing w:val="-28"/>
        </w:rPr>
        <w:t xml:space="preserve"> </w:t>
      </w:r>
      <w:r>
        <w:rPr>
          <w:color w:val="231F20"/>
        </w:rPr>
        <w:t>The</w:t>
      </w:r>
      <w:r>
        <w:rPr>
          <w:color w:val="231F20"/>
          <w:spacing w:val="-19"/>
        </w:rPr>
        <w:t xml:space="preserve"> </w:t>
      </w:r>
      <w:r>
        <w:rPr>
          <w:color w:val="231F20"/>
        </w:rPr>
        <w:t>uterus,</w:t>
      </w:r>
      <w:r>
        <w:rPr>
          <w:color w:val="231F20"/>
          <w:spacing w:val="-19"/>
        </w:rPr>
        <w:t xml:space="preserve"> </w:t>
      </w:r>
      <w:r>
        <w:rPr>
          <w:color w:val="231F20"/>
        </w:rPr>
        <w:t>tubes,</w:t>
      </w:r>
      <w:r>
        <w:rPr>
          <w:color w:val="231F20"/>
          <w:spacing w:val="-19"/>
        </w:rPr>
        <w:t xml:space="preserve"> </w:t>
      </w:r>
      <w:r>
        <w:rPr>
          <w:color w:val="231F20"/>
        </w:rPr>
        <w:t>and</w:t>
      </w:r>
      <w:r>
        <w:rPr>
          <w:color w:val="231F20"/>
          <w:spacing w:val="-19"/>
        </w:rPr>
        <w:t xml:space="preserve"> </w:t>
      </w:r>
      <w:r>
        <w:rPr>
          <w:color w:val="231F20"/>
        </w:rPr>
        <w:t>right</w:t>
      </w:r>
      <w:r>
        <w:rPr>
          <w:color w:val="231F20"/>
          <w:spacing w:val="-19"/>
        </w:rPr>
        <w:t xml:space="preserve"> </w:t>
      </w:r>
      <w:r>
        <w:rPr>
          <w:color w:val="231F20"/>
          <w:spacing w:val="-4"/>
        </w:rPr>
        <w:t>ovary</w:t>
      </w:r>
      <w:r>
        <w:rPr>
          <w:color w:val="231F20"/>
          <w:spacing w:val="-19"/>
        </w:rPr>
        <w:t xml:space="preserve"> </w:t>
      </w:r>
      <w:r>
        <w:rPr>
          <w:color w:val="231F20"/>
          <w:spacing w:val="-3"/>
        </w:rPr>
        <w:t xml:space="preserve">were </w:t>
      </w:r>
      <w:r>
        <w:rPr>
          <w:color w:val="231F20"/>
        </w:rPr>
        <w:t xml:space="preserve">grossly normal except for adhesions. No ascites were seen. Adhesiolysis was done; </w:t>
      </w:r>
      <w:r>
        <w:rPr>
          <w:color w:val="231F20"/>
          <w:spacing w:val="-4"/>
        </w:rPr>
        <w:t xml:space="preserve">however, </w:t>
      </w:r>
      <w:r>
        <w:rPr>
          <w:color w:val="231F20"/>
        </w:rPr>
        <w:t>the cyst content had to be drained in order to perform adhesiolysis and cystectomy due to</w:t>
      </w:r>
      <w:r>
        <w:rPr>
          <w:color w:val="231F20"/>
          <w:spacing w:val="-20"/>
        </w:rPr>
        <w:t xml:space="preserve"> </w:t>
      </w:r>
      <w:r>
        <w:rPr>
          <w:color w:val="231F20"/>
        </w:rPr>
        <w:t>dense</w:t>
      </w:r>
      <w:r>
        <w:rPr>
          <w:color w:val="231F20"/>
          <w:spacing w:val="-19"/>
        </w:rPr>
        <w:t xml:space="preserve"> </w:t>
      </w:r>
      <w:r>
        <w:rPr>
          <w:color w:val="231F20"/>
        </w:rPr>
        <w:t>adhesion</w:t>
      </w:r>
      <w:r>
        <w:rPr>
          <w:color w:val="231F20"/>
          <w:spacing w:val="-19"/>
        </w:rPr>
        <w:t xml:space="preserve"> </w:t>
      </w:r>
      <w:r>
        <w:rPr>
          <w:color w:val="231F20"/>
        </w:rPr>
        <w:t>between</w:t>
      </w:r>
      <w:r>
        <w:rPr>
          <w:color w:val="231F20"/>
          <w:spacing w:val="-19"/>
        </w:rPr>
        <w:t xml:space="preserve"> </w:t>
      </w:r>
      <w:r>
        <w:rPr>
          <w:color w:val="231F20"/>
        </w:rPr>
        <w:t>the</w:t>
      </w:r>
      <w:r>
        <w:rPr>
          <w:color w:val="231F20"/>
          <w:spacing w:val="-19"/>
        </w:rPr>
        <w:t xml:space="preserve"> </w:t>
      </w:r>
      <w:r>
        <w:rPr>
          <w:color w:val="231F20"/>
        </w:rPr>
        <w:t>cyst</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anterior</w:t>
      </w:r>
      <w:r>
        <w:rPr>
          <w:color w:val="231F20"/>
          <w:spacing w:val="-19"/>
        </w:rPr>
        <w:t xml:space="preserve"> </w:t>
      </w:r>
      <w:r>
        <w:rPr>
          <w:color w:val="231F20"/>
        </w:rPr>
        <w:t>abdominal wall.</w:t>
      </w:r>
      <w:r>
        <w:rPr>
          <w:color w:val="231F20"/>
          <w:spacing w:val="22"/>
        </w:rPr>
        <w:t xml:space="preserve"> </w:t>
      </w:r>
      <w:r>
        <w:rPr>
          <w:color w:val="231F20"/>
        </w:rPr>
        <w:t>Some</w:t>
      </w:r>
      <w:r>
        <w:rPr>
          <w:color w:val="231F20"/>
          <w:spacing w:val="22"/>
        </w:rPr>
        <w:t xml:space="preserve"> </w:t>
      </w:r>
      <w:r>
        <w:rPr>
          <w:color w:val="231F20"/>
        </w:rPr>
        <w:t>left</w:t>
      </w:r>
      <w:r>
        <w:rPr>
          <w:color w:val="231F20"/>
          <w:spacing w:val="22"/>
        </w:rPr>
        <w:t xml:space="preserve"> </w:t>
      </w:r>
      <w:r>
        <w:rPr>
          <w:color w:val="231F20"/>
        </w:rPr>
        <w:t>ovarian</w:t>
      </w:r>
      <w:r>
        <w:rPr>
          <w:color w:val="231F20"/>
          <w:spacing w:val="22"/>
        </w:rPr>
        <w:t xml:space="preserve"> </w:t>
      </w:r>
      <w:r>
        <w:rPr>
          <w:color w:val="231F20"/>
        </w:rPr>
        <w:t>tissue</w:t>
      </w:r>
      <w:r>
        <w:rPr>
          <w:color w:val="231F20"/>
          <w:spacing w:val="22"/>
        </w:rPr>
        <w:t xml:space="preserve"> </w:t>
      </w:r>
      <w:r>
        <w:rPr>
          <w:color w:val="231F20"/>
        </w:rPr>
        <w:t>was</w:t>
      </w:r>
      <w:r>
        <w:rPr>
          <w:color w:val="231F20"/>
          <w:spacing w:val="22"/>
        </w:rPr>
        <w:t xml:space="preserve"> </w:t>
      </w:r>
      <w:r>
        <w:rPr>
          <w:color w:val="231F20"/>
        </w:rPr>
        <w:t>identified</w:t>
      </w:r>
      <w:r>
        <w:rPr>
          <w:color w:val="231F20"/>
          <w:spacing w:val="22"/>
        </w:rPr>
        <w:t xml:space="preserve"> </w:t>
      </w:r>
      <w:r>
        <w:rPr>
          <w:color w:val="231F20"/>
        </w:rPr>
        <w:t>after</w:t>
      </w:r>
      <w:r>
        <w:rPr>
          <w:color w:val="231F20"/>
          <w:spacing w:val="22"/>
        </w:rPr>
        <w:t xml:space="preserve"> </w:t>
      </w:r>
      <w:r>
        <w:rPr>
          <w:color w:val="231F20"/>
        </w:rPr>
        <w:t>the</w:t>
      </w:r>
      <w:r>
        <w:rPr>
          <w:color w:val="231F20"/>
          <w:spacing w:val="22"/>
        </w:rPr>
        <w:t xml:space="preserve"> </w:t>
      </w:r>
      <w:r>
        <w:rPr>
          <w:color w:val="231F20"/>
        </w:rPr>
        <w:t>cyst</w:t>
      </w:r>
    </w:p>
    <w:p w14:paraId="71341EFC" w14:textId="77777777" w:rsidR="00F266EA" w:rsidRDefault="00000000">
      <w:pPr>
        <w:pStyle w:val="BodyText"/>
        <w:spacing w:before="4"/>
        <w:rPr>
          <w:sz w:val="13"/>
        </w:rPr>
      </w:pPr>
      <w:r>
        <w:br w:type="column"/>
      </w:r>
    </w:p>
    <w:p w14:paraId="7795A4CD" w14:textId="77777777" w:rsidR="00F266EA" w:rsidRDefault="00000000">
      <w:pPr>
        <w:ind w:left="117"/>
        <w:jc w:val="both"/>
        <w:rPr>
          <w:rFonts w:ascii="Arial" w:hAnsi="Arial"/>
          <w:b/>
          <w:sz w:val="14"/>
        </w:rPr>
      </w:pPr>
      <w:r>
        <w:rPr>
          <w:rFonts w:ascii="Arial" w:hAnsi="Arial"/>
          <w:b/>
          <w:color w:val="231F20"/>
          <w:sz w:val="14"/>
        </w:rPr>
        <w:t>Figure 2: CT scan—Coronal section showing giant abdominopelvic cyst.</w:t>
      </w:r>
    </w:p>
    <w:p w14:paraId="42E04508" w14:textId="77777777" w:rsidR="00F266EA" w:rsidRDefault="00000000">
      <w:pPr>
        <w:spacing w:before="19"/>
        <w:ind w:left="117"/>
        <w:jc w:val="both"/>
        <w:rPr>
          <w:rFonts w:ascii="Arial"/>
          <w:b/>
          <w:sz w:val="14"/>
        </w:rPr>
      </w:pPr>
      <w:r>
        <w:rPr>
          <w:rFonts w:ascii="Arial"/>
          <w:b/>
          <w:color w:val="231F20"/>
          <w:sz w:val="14"/>
        </w:rPr>
        <w:t>Original image</w:t>
      </w:r>
    </w:p>
    <w:p w14:paraId="30C527C9" w14:textId="77777777" w:rsidR="00F266EA" w:rsidRDefault="00F266EA">
      <w:pPr>
        <w:pStyle w:val="BodyText"/>
        <w:spacing w:before="9"/>
        <w:rPr>
          <w:rFonts w:ascii="Arial"/>
          <w:b/>
        </w:rPr>
      </w:pPr>
    </w:p>
    <w:p w14:paraId="169428BB" w14:textId="77777777" w:rsidR="00F266EA" w:rsidRDefault="00000000">
      <w:pPr>
        <w:pStyle w:val="BodyText"/>
        <w:spacing w:line="252" w:lineRule="auto"/>
        <w:ind w:left="118" w:right="114"/>
        <w:jc w:val="both"/>
      </w:pPr>
      <w:r>
        <w:rPr>
          <w:color w:val="231F20"/>
        </w:rPr>
        <w:t xml:space="preserve">content was emptied. A total of 5000 ml of dark brown </w:t>
      </w:r>
      <w:r>
        <w:rPr>
          <w:color w:val="231F20"/>
          <w:spacing w:val="-3"/>
        </w:rPr>
        <w:t>fluid was</w:t>
      </w:r>
      <w:r>
        <w:rPr>
          <w:color w:val="231F20"/>
          <w:spacing w:val="-18"/>
        </w:rPr>
        <w:t xml:space="preserve"> </w:t>
      </w:r>
      <w:r>
        <w:rPr>
          <w:color w:val="231F20"/>
        </w:rPr>
        <w:t>drained.</w:t>
      </w:r>
      <w:r>
        <w:rPr>
          <w:color w:val="231F20"/>
          <w:spacing w:val="-17"/>
        </w:rPr>
        <w:t xml:space="preserve"> </w:t>
      </w:r>
      <w:r>
        <w:rPr>
          <w:color w:val="231F20"/>
        </w:rPr>
        <w:t>Left</w:t>
      </w:r>
      <w:r>
        <w:rPr>
          <w:color w:val="231F20"/>
          <w:spacing w:val="-18"/>
        </w:rPr>
        <w:t xml:space="preserve"> </w:t>
      </w:r>
      <w:r>
        <w:rPr>
          <w:color w:val="231F20"/>
          <w:spacing w:val="-3"/>
        </w:rPr>
        <w:t>ovarian</w:t>
      </w:r>
      <w:r>
        <w:rPr>
          <w:color w:val="231F20"/>
          <w:spacing w:val="-17"/>
        </w:rPr>
        <w:t xml:space="preserve"> </w:t>
      </w:r>
      <w:r>
        <w:rPr>
          <w:color w:val="231F20"/>
        </w:rPr>
        <w:t>cystectomy</w:t>
      </w:r>
      <w:r>
        <w:rPr>
          <w:color w:val="231F20"/>
          <w:spacing w:val="-18"/>
        </w:rPr>
        <w:t xml:space="preserve"> </w:t>
      </w:r>
      <w:r>
        <w:rPr>
          <w:color w:val="231F20"/>
          <w:spacing w:val="-3"/>
        </w:rPr>
        <w:t>was</w:t>
      </w:r>
      <w:r>
        <w:rPr>
          <w:color w:val="231F20"/>
          <w:spacing w:val="-17"/>
        </w:rPr>
        <w:t xml:space="preserve"> </w:t>
      </w:r>
      <w:r>
        <w:rPr>
          <w:color w:val="231F20"/>
        </w:rPr>
        <w:t>done.</w:t>
      </w:r>
      <w:r>
        <w:rPr>
          <w:color w:val="231F20"/>
          <w:spacing w:val="-27"/>
        </w:rPr>
        <w:t xml:space="preserve"> </w:t>
      </w:r>
      <w:r>
        <w:rPr>
          <w:color w:val="231F20"/>
        </w:rPr>
        <w:t>The</w:t>
      </w:r>
      <w:r>
        <w:rPr>
          <w:color w:val="231F20"/>
          <w:spacing w:val="-17"/>
        </w:rPr>
        <w:t xml:space="preserve"> </w:t>
      </w:r>
      <w:r>
        <w:rPr>
          <w:color w:val="231F20"/>
        </w:rPr>
        <w:t>umbilical deposit was also excised and haemostasis</w:t>
      </w:r>
      <w:r>
        <w:rPr>
          <w:color w:val="231F20"/>
          <w:spacing w:val="-3"/>
        </w:rPr>
        <w:t xml:space="preserve"> </w:t>
      </w:r>
      <w:r>
        <w:rPr>
          <w:color w:val="231F20"/>
        </w:rPr>
        <w:t>secured.</w:t>
      </w:r>
    </w:p>
    <w:p w14:paraId="4CEB5830" w14:textId="77777777" w:rsidR="00F266EA" w:rsidRDefault="00000000">
      <w:pPr>
        <w:pStyle w:val="BodyText"/>
        <w:spacing w:before="117" w:line="252" w:lineRule="auto"/>
        <w:ind w:left="118" w:right="114"/>
        <w:jc w:val="both"/>
      </w:pPr>
      <w:r>
        <w:rPr>
          <w:color w:val="231F20"/>
        </w:rPr>
        <w:t xml:space="preserve">The patient had a satisfactory </w:t>
      </w:r>
      <w:r>
        <w:rPr>
          <w:color w:val="231F20"/>
          <w:spacing w:val="-3"/>
        </w:rPr>
        <w:t xml:space="preserve">post-operative </w:t>
      </w:r>
      <w:r>
        <w:rPr>
          <w:color w:val="231F20"/>
        </w:rPr>
        <w:t xml:space="preserve">period with no </w:t>
      </w:r>
      <w:r>
        <w:rPr>
          <w:color w:val="231F20"/>
          <w:spacing w:val="-6"/>
        </w:rPr>
        <w:t>complications.</w:t>
      </w:r>
      <w:r>
        <w:rPr>
          <w:color w:val="231F20"/>
          <w:spacing w:val="-23"/>
        </w:rPr>
        <w:t xml:space="preserve"> </w:t>
      </w:r>
      <w:r>
        <w:rPr>
          <w:color w:val="231F20"/>
          <w:spacing w:val="-4"/>
        </w:rPr>
        <w:t>She</w:t>
      </w:r>
      <w:r>
        <w:rPr>
          <w:color w:val="231F20"/>
          <w:spacing w:val="-22"/>
        </w:rPr>
        <w:t xml:space="preserve"> </w:t>
      </w:r>
      <w:r>
        <w:rPr>
          <w:color w:val="231F20"/>
          <w:spacing w:val="-6"/>
        </w:rPr>
        <w:t>was</w:t>
      </w:r>
      <w:r>
        <w:rPr>
          <w:color w:val="231F20"/>
          <w:spacing w:val="-23"/>
        </w:rPr>
        <w:t xml:space="preserve"> </w:t>
      </w:r>
      <w:r>
        <w:rPr>
          <w:color w:val="231F20"/>
          <w:spacing w:val="-6"/>
        </w:rPr>
        <w:t>discharged</w:t>
      </w:r>
      <w:r>
        <w:rPr>
          <w:color w:val="231F20"/>
          <w:spacing w:val="-22"/>
        </w:rPr>
        <w:t xml:space="preserve"> </w:t>
      </w:r>
      <w:r>
        <w:rPr>
          <w:color w:val="231F20"/>
          <w:spacing w:val="-5"/>
        </w:rPr>
        <w:t>home</w:t>
      </w:r>
      <w:r>
        <w:rPr>
          <w:color w:val="231F20"/>
          <w:spacing w:val="-22"/>
        </w:rPr>
        <w:t xml:space="preserve"> </w:t>
      </w:r>
      <w:r>
        <w:rPr>
          <w:color w:val="231F20"/>
          <w:spacing w:val="-3"/>
        </w:rPr>
        <w:t>on</w:t>
      </w:r>
      <w:r>
        <w:rPr>
          <w:color w:val="231F20"/>
          <w:spacing w:val="-23"/>
        </w:rPr>
        <w:t xml:space="preserve"> </w:t>
      </w:r>
      <w:r>
        <w:rPr>
          <w:color w:val="231F20"/>
          <w:spacing w:val="-4"/>
        </w:rPr>
        <w:t>the</w:t>
      </w:r>
      <w:r>
        <w:rPr>
          <w:color w:val="231F20"/>
          <w:spacing w:val="-22"/>
        </w:rPr>
        <w:t xml:space="preserve"> </w:t>
      </w:r>
      <w:r>
        <w:rPr>
          <w:color w:val="231F20"/>
          <w:spacing w:val="-4"/>
        </w:rPr>
        <w:t>7th</w:t>
      </w:r>
      <w:r>
        <w:rPr>
          <w:color w:val="231F20"/>
          <w:spacing w:val="-23"/>
        </w:rPr>
        <w:t xml:space="preserve"> </w:t>
      </w:r>
      <w:r>
        <w:rPr>
          <w:color w:val="231F20"/>
          <w:spacing w:val="-7"/>
        </w:rPr>
        <w:t xml:space="preserve">post-operative </w:t>
      </w:r>
      <w:r>
        <w:rPr>
          <w:color w:val="231F20"/>
          <w:spacing w:val="-9"/>
        </w:rPr>
        <w:t>day.</w:t>
      </w:r>
      <w:r>
        <w:rPr>
          <w:color w:val="231F20"/>
          <w:spacing w:val="-11"/>
        </w:rPr>
        <w:t xml:space="preserve"> </w:t>
      </w:r>
      <w:r>
        <w:rPr>
          <w:color w:val="231F20"/>
        </w:rPr>
        <w:t>She</w:t>
      </w:r>
      <w:r>
        <w:rPr>
          <w:color w:val="231F20"/>
          <w:spacing w:val="-10"/>
        </w:rPr>
        <w:t xml:space="preserve"> </w:t>
      </w:r>
      <w:r>
        <w:rPr>
          <w:color w:val="231F20"/>
          <w:spacing w:val="-3"/>
        </w:rPr>
        <w:t>presented</w:t>
      </w:r>
      <w:r>
        <w:rPr>
          <w:color w:val="231F20"/>
          <w:spacing w:val="-10"/>
        </w:rPr>
        <w:t xml:space="preserve"> </w:t>
      </w:r>
      <w:r>
        <w:rPr>
          <w:color w:val="231F20"/>
        </w:rPr>
        <w:t>to</w:t>
      </w:r>
      <w:r>
        <w:rPr>
          <w:color w:val="231F20"/>
          <w:spacing w:val="-11"/>
        </w:rPr>
        <w:t xml:space="preserve"> </w:t>
      </w:r>
      <w:r>
        <w:rPr>
          <w:color w:val="231F20"/>
        </w:rPr>
        <w:t>the</w:t>
      </w:r>
      <w:r>
        <w:rPr>
          <w:color w:val="231F20"/>
          <w:spacing w:val="-10"/>
        </w:rPr>
        <w:t xml:space="preserve"> </w:t>
      </w:r>
      <w:r>
        <w:rPr>
          <w:color w:val="231F20"/>
          <w:spacing w:val="-3"/>
        </w:rPr>
        <w:t>clinic</w:t>
      </w:r>
      <w:r>
        <w:rPr>
          <w:color w:val="231F20"/>
          <w:spacing w:val="-10"/>
        </w:rPr>
        <w:t xml:space="preserve"> </w:t>
      </w:r>
      <w:r>
        <w:rPr>
          <w:color w:val="231F20"/>
        </w:rPr>
        <w:t>for</w:t>
      </w:r>
      <w:r>
        <w:rPr>
          <w:color w:val="231F20"/>
          <w:spacing w:val="-11"/>
        </w:rPr>
        <w:t xml:space="preserve"> </w:t>
      </w:r>
      <w:r>
        <w:rPr>
          <w:color w:val="231F20"/>
          <w:spacing w:val="-4"/>
        </w:rPr>
        <w:t>follow-up</w:t>
      </w:r>
      <w:r>
        <w:rPr>
          <w:color w:val="231F20"/>
          <w:spacing w:val="-10"/>
        </w:rPr>
        <w:t xml:space="preserve"> </w:t>
      </w:r>
      <w:r>
        <w:rPr>
          <w:color w:val="231F20"/>
        </w:rPr>
        <w:t>2</w:t>
      </w:r>
      <w:r>
        <w:rPr>
          <w:color w:val="231F20"/>
          <w:spacing w:val="-10"/>
        </w:rPr>
        <w:t xml:space="preserve"> </w:t>
      </w:r>
      <w:r>
        <w:rPr>
          <w:color w:val="231F20"/>
          <w:spacing w:val="-4"/>
        </w:rPr>
        <w:t>weeks</w:t>
      </w:r>
      <w:r>
        <w:rPr>
          <w:color w:val="231F20"/>
          <w:spacing w:val="-11"/>
        </w:rPr>
        <w:t xml:space="preserve"> </w:t>
      </w:r>
      <w:r>
        <w:rPr>
          <w:color w:val="231F20"/>
          <w:spacing w:val="-3"/>
        </w:rPr>
        <w:t>later</w:t>
      </w:r>
      <w:r>
        <w:rPr>
          <w:color w:val="231F20"/>
          <w:spacing w:val="-10"/>
        </w:rPr>
        <w:t xml:space="preserve"> </w:t>
      </w:r>
      <w:r>
        <w:rPr>
          <w:color w:val="231F20"/>
          <w:spacing w:val="-3"/>
        </w:rPr>
        <w:t xml:space="preserve">with </w:t>
      </w:r>
      <w:r>
        <w:rPr>
          <w:color w:val="231F20"/>
          <w:spacing w:val="-4"/>
        </w:rPr>
        <w:t>the</w:t>
      </w:r>
      <w:r>
        <w:rPr>
          <w:color w:val="231F20"/>
          <w:spacing w:val="-21"/>
        </w:rPr>
        <w:t xml:space="preserve"> </w:t>
      </w:r>
      <w:r>
        <w:rPr>
          <w:color w:val="231F20"/>
          <w:spacing w:val="-5"/>
        </w:rPr>
        <w:t>histopathology</w:t>
      </w:r>
      <w:r>
        <w:rPr>
          <w:color w:val="231F20"/>
          <w:spacing w:val="-21"/>
        </w:rPr>
        <w:t xml:space="preserve"> </w:t>
      </w:r>
      <w:r>
        <w:rPr>
          <w:color w:val="231F20"/>
          <w:spacing w:val="-4"/>
        </w:rPr>
        <w:t>report.</w:t>
      </w:r>
      <w:r>
        <w:rPr>
          <w:color w:val="231F20"/>
          <w:spacing w:val="-21"/>
        </w:rPr>
        <w:t xml:space="preserve"> </w:t>
      </w:r>
      <w:r>
        <w:rPr>
          <w:color w:val="231F20"/>
          <w:spacing w:val="-4"/>
        </w:rPr>
        <w:t>She</w:t>
      </w:r>
      <w:r>
        <w:rPr>
          <w:color w:val="231F20"/>
          <w:spacing w:val="-20"/>
        </w:rPr>
        <w:t xml:space="preserve"> </w:t>
      </w:r>
      <w:r>
        <w:rPr>
          <w:color w:val="231F20"/>
          <w:spacing w:val="-4"/>
        </w:rPr>
        <w:t>had</w:t>
      </w:r>
      <w:r>
        <w:rPr>
          <w:color w:val="231F20"/>
          <w:spacing w:val="-21"/>
        </w:rPr>
        <w:t xml:space="preserve"> </w:t>
      </w:r>
      <w:r>
        <w:rPr>
          <w:color w:val="231F20"/>
          <w:spacing w:val="-3"/>
        </w:rPr>
        <w:t>no</w:t>
      </w:r>
      <w:r>
        <w:rPr>
          <w:color w:val="231F20"/>
          <w:spacing w:val="-21"/>
        </w:rPr>
        <w:t xml:space="preserve"> </w:t>
      </w:r>
      <w:r>
        <w:rPr>
          <w:color w:val="231F20"/>
          <w:spacing w:val="-5"/>
        </w:rPr>
        <w:t>complaints,</w:t>
      </w:r>
      <w:r>
        <w:rPr>
          <w:color w:val="231F20"/>
          <w:spacing w:val="-20"/>
        </w:rPr>
        <w:t xml:space="preserve"> </w:t>
      </w:r>
      <w:r>
        <w:rPr>
          <w:color w:val="231F20"/>
          <w:spacing w:val="-4"/>
        </w:rPr>
        <w:t>and</w:t>
      </w:r>
      <w:r>
        <w:rPr>
          <w:color w:val="231F20"/>
          <w:spacing w:val="-21"/>
        </w:rPr>
        <w:t xml:space="preserve"> </w:t>
      </w:r>
      <w:r>
        <w:rPr>
          <w:color w:val="231F20"/>
          <w:spacing w:val="-4"/>
        </w:rPr>
        <w:t>the</w:t>
      </w:r>
      <w:r>
        <w:rPr>
          <w:color w:val="231F20"/>
          <w:spacing w:val="-21"/>
        </w:rPr>
        <w:t xml:space="preserve"> </w:t>
      </w:r>
      <w:r>
        <w:rPr>
          <w:color w:val="231F20"/>
          <w:spacing w:val="-6"/>
        </w:rPr>
        <w:t xml:space="preserve">surgical </w:t>
      </w:r>
      <w:r>
        <w:rPr>
          <w:color w:val="231F20"/>
          <w:spacing w:val="-5"/>
        </w:rPr>
        <w:t>wound</w:t>
      </w:r>
      <w:r>
        <w:rPr>
          <w:color w:val="231F20"/>
          <w:spacing w:val="-18"/>
        </w:rPr>
        <w:t xml:space="preserve"> </w:t>
      </w:r>
      <w:r>
        <w:rPr>
          <w:color w:val="231F20"/>
          <w:spacing w:val="-3"/>
        </w:rPr>
        <w:t>had</w:t>
      </w:r>
      <w:r>
        <w:rPr>
          <w:color w:val="231F20"/>
          <w:spacing w:val="-17"/>
        </w:rPr>
        <w:t xml:space="preserve"> </w:t>
      </w:r>
      <w:r>
        <w:rPr>
          <w:color w:val="231F20"/>
          <w:spacing w:val="-3"/>
        </w:rPr>
        <w:t>healed</w:t>
      </w:r>
      <w:r>
        <w:rPr>
          <w:color w:val="231F20"/>
          <w:spacing w:val="-18"/>
        </w:rPr>
        <w:t xml:space="preserve"> </w:t>
      </w:r>
      <w:r>
        <w:rPr>
          <w:color w:val="231F20"/>
          <w:spacing w:val="-5"/>
        </w:rPr>
        <w:t>satisfactorily.</w:t>
      </w:r>
      <w:r>
        <w:rPr>
          <w:color w:val="231F20"/>
          <w:spacing w:val="-28"/>
        </w:rPr>
        <w:t xml:space="preserve"> </w:t>
      </w:r>
      <w:r>
        <w:rPr>
          <w:color w:val="231F20"/>
          <w:spacing w:val="-3"/>
        </w:rPr>
        <w:t>The</w:t>
      </w:r>
      <w:r>
        <w:rPr>
          <w:color w:val="231F20"/>
          <w:spacing w:val="-17"/>
        </w:rPr>
        <w:t xml:space="preserve"> </w:t>
      </w:r>
      <w:r>
        <w:rPr>
          <w:color w:val="231F20"/>
          <w:spacing w:val="-5"/>
        </w:rPr>
        <w:t>cytology</w:t>
      </w:r>
      <w:r>
        <w:rPr>
          <w:color w:val="231F20"/>
          <w:spacing w:val="-18"/>
        </w:rPr>
        <w:t xml:space="preserve"> </w:t>
      </w:r>
      <w:r>
        <w:rPr>
          <w:color w:val="231F20"/>
        </w:rPr>
        <w:t>of</w:t>
      </w:r>
      <w:r>
        <w:rPr>
          <w:color w:val="231F20"/>
          <w:spacing w:val="-17"/>
        </w:rPr>
        <w:t xml:space="preserve"> </w:t>
      </w:r>
      <w:r>
        <w:rPr>
          <w:color w:val="231F20"/>
        </w:rPr>
        <w:t>the</w:t>
      </w:r>
      <w:r>
        <w:rPr>
          <w:color w:val="231F20"/>
          <w:spacing w:val="-18"/>
        </w:rPr>
        <w:t xml:space="preserve"> </w:t>
      </w:r>
      <w:r>
        <w:rPr>
          <w:color w:val="231F20"/>
          <w:spacing w:val="-4"/>
        </w:rPr>
        <w:t>cyst</w:t>
      </w:r>
      <w:r>
        <w:rPr>
          <w:color w:val="231F20"/>
          <w:spacing w:val="-17"/>
        </w:rPr>
        <w:t xml:space="preserve"> </w:t>
      </w:r>
      <w:r>
        <w:rPr>
          <w:color w:val="231F20"/>
          <w:spacing w:val="-4"/>
        </w:rPr>
        <w:t>content revealed</w:t>
      </w:r>
      <w:r>
        <w:rPr>
          <w:color w:val="231F20"/>
          <w:spacing w:val="-7"/>
        </w:rPr>
        <w:t xml:space="preserve"> </w:t>
      </w:r>
      <w:r>
        <w:rPr>
          <w:color w:val="231F20"/>
        </w:rPr>
        <w:t>a</w:t>
      </w:r>
      <w:r>
        <w:rPr>
          <w:color w:val="231F20"/>
          <w:spacing w:val="-6"/>
        </w:rPr>
        <w:t xml:space="preserve"> </w:t>
      </w:r>
      <w:r>
        <w:rPr>
          <w:color w:val="231F20"/>
          <w:spacing w:val="-3"/>
        </w:rPr>
        <w:t>mixture</w:t>
      </w:r>
      <w:r>
        <w:rPr>
          <w:color w:val="231F20"/>
          <w:spacing w:val="-7"/>
        </w:rPr>
        <w:t xml:space="preserve"> </w:t>
      </w:r>
      <w:r>
        <w:rPr>
          <w:color w:val="231F20"/>
        </w:rPr>
        <w:t>of</w:t>
      </w:r>
      <w:r>
        <w:rPr>
          <w:color w:val="231F20"/>
          <w:spacing w:val="-6"/>
        </w:rPr>
        <w:t xml:space="preserve"> </w:t>
      </w:r>
      <w:r>
        <w:rPr>
          <w:color w:val="231F20"/>
        </w:rPr>
        <w:t>red</w:t>
      </w:r>
      <w:r>
        <w:rPr>
          <w:color w:val="231F20"/>
          <w:spacing w:val="-6"/>
        </w:rPr>
        <w:t xml:space="preserve"> </w:t>
      </w:r>
      <w:r>
        <w:rPr>
          <w:color w:val="231F20"/>
          <w:spacing w:val="-3"/>
        </w:rPr>
        <w:t>cells,</w:t>
      </w:r>
      <w:r>
        <w:rPr>
          <w:color w:val="231F20"/>
          <w:spacing w:val="-7"/>
        </w:rPr>
        <w:t xml:space="preserve"> </w:t>
      </w:r>
      <w:r>
        <w:rPr>
          <w:color w:val="231F20"/>
          <w:spacing w:val="-3"/>
        </w:rPr>
        <w:t>neutrophils,</w:t>
      </w:r>
      <w:r>
        <w:rPr>
          <w:color w:val="231F20"/>
          <w:spacing w:val="-6"/>
        </w:rPr>
        <w:t xml:space="preserve"> </w:t>
      </w:r>
      <w:r>
        <w:rPr>
          <w:color w:val="231F20"/>
          <w:spacing w:val="-4"/>
        </w:rPr>
        <w:t>lymphocytes,</w:t>
      </w:r>
      <w:r>
        <w:rPr>
          <w:color w:val="231F20"/>
          <w:spacing w:val="-7"/>
        </w:rPr>
        <w:t xml:space="preserve"> </w:t>
      </w:r>
      <w:r>
        <w:rPr>
          <w:color w:val="231F20"/>
        </w:rPr>
        <w:t>and</w:t>
      </w:r>
      <w:r>
        <w:rPr>
          <w:color w:val="231F20"/>
          <w:spacing w:val="-6"/>
        </w:rPr>
        <w:t xml:space="preserve"> </w:t>
      </w:r>
      <w:r>
        <w:rPr>
          <w:color w:val="231F20"/>
          <w:spacing w:val="-18"/>
        </w:rPr>
        <w:t xml:space="preserve">a </w:t>
      </w:r>
      <w:r>
        <w:rPr>
          <w:color w:val="231F20"/>
          <w:spacing w:val="-4"/>
        </w:rPr>
        <w:t xml:space="preserve">few </w:t>
      </w:r>
      <w:r>
        <w:rPr>
          <w:color w:val="231F20"/>
          <w:spacing w:val="-3"/>
        </w:rPr>
        <w:t xml:space="preserve">degenerate epithelial cells. </w:t>
      </w:r>
      <w:r>
        <w:rPr>
          <w:color w:val="231F20"/>
        </w:rPr>
        <w:t xml:space="preserve">The </w:t>
      </w:r>
      <w:r>
        <w:rPr>
          <w:color w:val="231F20"/>
          <w:spacing w:val="-4"/>
        </w:rPr>
        <w:t xml:space="preserve">histopathological </w:t>
      </w:r>
      <w:r>
        <w:rPr>
          <w:color w:val="231F20"/>
        </w:rPr>
        <w:t xml:space="preserve">report </w:t>
      </w:r>
      <w:r>
        <w:rPr>
          <w:color w:val="231F20"/>
          <w:spacing w:val="-3"/>
        </w:rPr>
        <w:t xml:space="preserve">of </w:t>
      </w:r>
      <w:r>
        <w:rPr>
          <w:color w:val="231F20"/>
        </w:rPr>
        <w:t>the</w:t>
      </w:r>
      <w:r>
        <w:rPr>
          <w:color w:val="231F20"/>
          <w:spacing w:val="-16"/>
        </w:rPr>
        <w:t xml:space="preserve"> </w:t>
      </w:r>
      <w:r>
        <w:rPr>
          <w:color w:val="231F20"/>
          <w:spacing w:val="-3"/>
        </w:rPr>
        <w:t>cyst</w:t>
      </w:r>
      <w:r>
        <w:rPr>
          <w:color w:val="231F20"/>
          <w:spacing w:val="-16"/>
        </w:rPr>
        <w:t xml:space="preserve"> </w:t>
      </w:r>
      <w:r>
        <w:rPr>
          <w:color w:val="231F20"/>
          <w:spacing w:val="-4"/>
        </w:rPr>
        <w:t>wall</w:t>
      </w:r>
      <w:r>
        <w:rPr>
          <w:color w:val="231F20"/>
          <w:spacing w:val="-16"/>
        </w:rPr>
        <w:t xml:space="preserve"> </w:t>
      </w:r>
      <w:r>
        <w:rPr>
          <w:color w:val="231F20"/>
          <w:spacing w:val="-4"/>
        </w:rPr>
        <w:t>revealed</w:t>
      </w:r>
      <w:r>
        <w:rPr>
          <w:color w:val="231F20"/>
          <w:spacing w:val="-15"/>
        </w:rPr>
        <w:t xml:space="preserve"> </w:t>
      </w:r>
      <w:r>
        <w:rPr>
          <w:color w:val="231F20"/>
        </w:rPr>
        <w:t>a</w:t>
      </w:r>
      <w:r>
        <w:rPr>
          <w:color w:val="231F20"/>
          <w:spacing w:val="-16"/>
        </w:rPr>
        <w:t xml:space="preserve"> </w:t>
      </w:r>
      <w:r>
        <w:rPr>
          <w:color w:val="231F20"/>
          <w:spacing w:val="-3"/>
        </w:rPr>
        <w:t>cyst</w:t>
      </w:r>
      <w:r>
        <w:rPr>
          <w:color w:val="231F20"/>
          <w:spacing w:val="-16"/>
        </w:rPr>
        <w:t xml:space="preserve"> </w:t>
      </w:r>
      <w:r>
        <w:rPr>
          <w:color w:val="231F20"/>
          <w:spacing w:val="-3"/>
        </w:rPr>
        <w:t>lined</w:t>
      </w:r>
      <w:r>
        <w:rPr>
          <w:color w:val="231F20"/>
          <w:spacing w:val="-16"/>
        </w:rPr>
        <w:t xml:space="preserve"> </w:t>
      </w:r>
      <w:r>
        <w:rPr>
          <w:color w:val="231F20"/>
          <w:spacing w:val="-4"/>
        </w:rPr>
        <w:t>by</w:t>
      </w:r>
      <w:r>
        <w:rPr>
          <w:color w:val="231F20"/>
          <w:spacing w:val="-15"/>
        </w:rPr>
        <w:t xml:space="preserve"> </w:t>
      </w:r>
      <w:r>
        <w:rPr>
          <w:color w:val="231F20"/>
          <w:spacing w:val="-3"/>
        </w:rPr>
        <w:t>inflamed</w:t>
      </w:r>
      <w:r>
        <w:rPr>
          <w:color w:val="231F20"/>
          <w:spacing w:val="-16"/>
        </w:rPr>
        <w:t xml:space="preserve"> </w:t>
      </w:r>
      <w:r>
        <w:rPr>
          <w:color w:val="231F20"/>
          <w:spacing w:val="-3"/>
        </w:rPr>
        <w:t>granulation</w:t>
      </w:r>
      <w:r>
        <w:rPr>
          <w:color w:val="231F20"/>
          <w:spacing w:val="-16"/>
        </w:rPr>
        <w:t xml:space="preserve"> </w:t>
      </w:r>
      <w:r>
        <w:rPr>
          <w:color w:val="231F20"/>
          <w:spacing w:val="-3"/>
        </w:rPr>
        <w:t>tissue with</w:t>
      </w:r>
      <w:r>
        <w:rPr>
          <w:color w:val="231F20"/>
          <w:spacing w:val="-14"/>
        </w:rPr>
        <w:t xml:space="preserve"> </w:t>
      </w:r>
      <w:r>
        <w:rPr>
          <w:color w:val="231F20"/>
        </w:rPr>
        <w:t>old</w:t>
      </w:r>
      <w:r>
        <w:rPr>
          <w:color w:val="231F20"/>
          <w:spacing w:val="-13"/>
        </w:rPr>
        <w:t xml:space="preserve"> </w:t>
      </w:r>
      <w:r>
        <w:rPr>
          <w:color w:val="231F20"/>
          <w:spacing w:val="-3"/>
        </w:rPr>
        <w:t>haemorrhage,</w:t>
      </w:r>
      <w:r>
        <w:rPr>
          <w:color w:val="231F20"/>
          <w:spacing w:val="-13"/>
        </w:rPr>
        <w:t xml:space="preserve"> </w:t>
      </w:r>
      <w:r>
        <w:rPr>
          <w:color w:val="231F20"/>
          <w:spacing w:val="-3"/>
        </w:rPr>
        <w:t>siderophages,</w:t>
      </w:r>
      <w:r>
        <w:rPr>
          <w:color w:val="231F20"/>
          <w:spacing w:val="-13"/>
        </w:rPr>
        <w:t xml:space="preserve"> </w:t>
      </w:r>
      <w:r>
        <w:rPr>
          <w:color w:val="231F20"/>
          <w:spacing w:val="-3"/>
        </w:rPr>
        <w:t>cholesterol</w:t>
      </w:r>
      <w:r>
        <w:rPr>
          <w:color w:val="231F20"/>
          <w:spacing w:val="-13"/>
        </w:rPr>
        <w:t xml:space="preserve"> </w:t>
      </w:r>
      <w:r>
        <w:rPr>
          <w:color w:val="231F20"/>
          <w:spacing w:val="-3"/>
        </w:rPr>
        <w:t>clefts,</w:t>
      </w:r>
      <w:r>
        <w:rPr>
          <w:color w:val="231F20"/>
          <w:spacing w:val="-14"/>
        </w:rPr>
        <w:t xml:space="preserve"> </w:t>
      </w:r>
      <w:r>
        <w:rPr>
          <w:color w:val="231F20"/>
          <w:spacing w:val="-5"/>
        </w:rPr>
        <w:t xml:space="preserve">fibrosis, </w:t>
      </w:r>
      <w:r>
        <w:rPr>
          <w:color w:val="231F20"/>
          <w:spacing w:val="-3"/>
        </w:rPr>
        <w:t xml:space="preserve">endometrial glands, </w:t>
      </w:r>
      <w:r>
        <w:rPr>
          <w:color w:val="231F20"/>
        </w:rPr>
        <w:t xml:space="preserve">and </w:t>
      </w:r>
      <w:r>
        <w:rPr>
          <w:color w:val="231F20"/>
          <w:spacing w:val="-3"/>
        </w:rPr>
        <w:t xml:space="preserve">chronic inflammatory infiltrates </w:t>
      </w:r>
      <w:r>
        <w:rPr>
          <w:color w:val="231F20"/>
        </w:rPr>
        <w:t xml:space="preserve">in </w:t>
      </w:r>
      <w:r>
        <w:rPr>
          <w:color w:val="231F20"/>
          <w:spacing w:val="-3"/>
        </w:rPr>
        <w:t xml:space="preserve">its </w:t>
      </w:r>
      <w:r>
        <w:rPr>
          <w:color w:val="231F20"/>
          <w:spacing w:val="-4"/>
        </w:rPr>
        <w:t xml:space="preserve">wall. </w:t>
      </w:r>
      <w:r>
        <w:rPr>
          <w:color w:val="231F20"/>
        </w:rPr>
        <w:t xml:space="preserve">The </w:t>
      </w:r>
      <w:r>
        <w:rPr>
          <w:color w:val="231F20"/>
          <w:spacing w:val="-3"/>
        </w:rPr>
        <w:t xml:space="preserve">conclusion </w:t>
      </w:r>
      <w:r>
        <w:rPr>
          <w:color w:val="231F20"/>
          <w:spacing w:val="-4"/>
        </w:rPr>
        <w:t xml:space="preserve">was </w:t>
      </w:r>
      <w:r>
        <w:rPr>
          <w:color w:val="231F20"/>
          <w:spacing w:val="-5"/>
        </w:rPr>
        <w:t>ovarian</w:t>
      </w:r>
      <w:r>
        <w:rPr>
          <w:color w:val="231F20"/>
          <w:spacing w:val="-29"/>
        </w:rPr>
        <w:t xml:space="preserve"> </w:t>
      </w:r>
      <w:r>
        <w:rPr>
          <w:color w:val="231F20"/>
          <w:spacing w:val="-3"/>
        </w:rPr>
        <w:t>endometrioma.</w:t>
      </w:r>
    </w:p>
    <w:p w14:paraId="7BA3037F" w14:textId="77777777" w:rsidR="00F266EA" w:rsidRDefault="00000000">
      <w:pPr>
        <w:pStyle w:val="BodyText"/>
        <w:spacing w:before="110" w:line="252" w:lineRule="auto"/>
        <w:ind w:left="118" w:right="115"/>
        <w:jc w:val="both"/>
      </w:pPr>
      <w:r>
        <w:rPr>
          <w:color w:val="231F20"/>
        </w:rPr>
        <w:t>The</w:t>
      </w:r>
      <w:r>
        <w:rPr>
          <w:color w:val="231F20"/>
          <w:spacing w:val="-13"/>
        </w:rPr>
        <w:t xml:space="preserve"> </w:t>
      </w:r>
      <w:r>
        <w:rPr>
          <w:color w:val="231F20"/>
        </w:rPr>
        <w:t>histopathological</w:t>
      </w:r>
      <w:r>
        <w:rPr>
          <w:color w:val="231F20"/>
          <w:spacing w:val="-13"/>
        </w:rPr>
        <w:t xml:space="preserve"> </w:t>
      </w:r>
      <w:r>
        <w:rPr>
          <w:color w:val="231F20"/>
        </w:rPr>
        <w:t>report</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umbilical</w:t>
      </w:r>
      <w:r>
        <w:rPr>
          <w:color w:val="231F20"/>
          <w:spacing w:val="-13"/>
        </w:rPr>
        <w:t xml:space="preserve"> </w:t>
      </w:r>
      <w:r>
        <w:rPr>
          <w:color w:val="231F20"/>
        </w:rPr>
        <w:t>nodule</w:t>
      </w:r>
      <w:r>
        <w:rPr>
          <w:color w:val="231F20"/>
          <w:spacing w:val="-13"/>
        </w:rPr>
        <w:t xml:space="preserve"> </w:t>
      </w:r>
      <w:r>
        <w:rPr>
          <w:color w:val="231F20"/>
          <w:spacing w:val="-3"/>
        </w:rPr>
        <w:t>showed</w:t>
      </w:r>
      <w:r>
        <w:rPr>
          <w:color w:val="231F20"/>
          <w:spacing w:val="-12"/>
        </w:rPr>
        <w:t xml:space="preserve"> a </w:t>
      </w:r>
      <w:r>
        <w:rPr>
          <w:color w:val="231F20"/>
        </w:rPr>
        <w:t>focus</w:t>
      </w:r>
      <w:r>
        <w:rPr>
          <w:color w:val="231F20"/>
          <w:spacing w:val="-19"/>
        </w:rPr>
        <w:t xml:space="preserve"> </w:t>
      </w:r>
      <w:r>
        <w:rPr>
          <w:color w:val="231F20"/>
        </w:rPr>
        <w:t>of</w:t>
      </w:r>
      <w:r>
        <w:rPr>
          <w:color w:val="231F20"/>
          <w:spacing w:val="-18"/>
        </w:rPr>
        <w:t xml:space="preserve"> </w:t>
      </w:r>
      <w:r>
        <w:rPr>
          <w:color w:val="231F20"/>
        </w:rPr>
        <w:t>endometrial</w:t>
      </w:r>
      <w:r>
        <w:rPr>
          <w:color w:val="231F20"/>
          <w:spacing w:val="-18"/>
        </w:rPr>
        <w:t xml:space="preserve"> </w:t>
      </w:r>
      <w:r>
        <w:rPr>
          <w:color w:val="231F20"/>
        </w:rPr>
        <w:t>gland</w:t>
      </w:r>
      <w:r>
        <w:rPr>
          <w:color w:val="231F20"/>
          <w:spacing w:val="-19"/>
        </w:rPr>
        <w:t xml:space="preserve"> </w:t>
      </w:r>
      <w:r>
        <w:rPr>
          <w:color w:val="231F20"/>
        </w:rPr>
        <w:t>and</w:t>
      </w:r>
      <w:r>
        <w:rPr>
          <w:color w:val="231F20"/>
          <w:spacing w:val="-18"/>
        </w:rPr>
        <w:t xml:space="preserve"> </w:t>
      </w:r>
      <w:r>
        <w:rPr>
          <w:color w:val="231F20"/>
        </w:rPr>
        <w:t>stroma</w:t>
      </w:r>
      <w:r>
        <w:rPr>
          <w:color w:val="231F20"/>
          <w:spacing w:val="-18"/>
        </w:rPr>
        <w:t xml:space="preserve"> </w:t>
      </w:r>
      <w:r>
        <w:rPr>
          <w:color w:val="231F20"/>
        </w:rPr>
        <w:t>surrounded</w:t>
      </w:r>
      <w:r>
        <w:rPr>
          <w:color w:val="231F20"/>
          <w:spacing w:val="-19"/>
        </w:rPr>
        <w:t xml:space="preserve"> </w:t>
      </w:r>
      <w:r>
        <w:rPr>
          <w:color w:val="231F20"/>
          <w:spacing w:val="-3"/>
        </w:rPr>
        <w:t>by</w:t>
      </w:r>
      <w:r>
        <w:rPr>
          <w:color w:val="231F20"/>
          <w:spacing w:val="-18"/>
        </w:rPr>
        <w:t xml:space="preserve"> </w:t>
      </w:r>
      <w:r>
        <w:rPr>
          <w:color w:val="231F20"/>
        </w:rPr>
        <w:t xml:space="preserve">fibrosis, siderophages, and chronic inflammation in the dermis. </w:t>
      </w:r>
      <w:r>
        <w:rPr>
          <w:color w:val="231F20"/>
          <w:spacing w:val="-5"/>
        </w:rPr>
        <w:t xml:space="preserve">The </w:t>
      </w:r>
      <w:r>
        <w:rPr>
          <w:color w:val="231F20"/>
        </w:rPr>
        <w:t xml:space="preserve">conclusion was endometriosis. She was counselled about </w:t>
      </w:r>
      <w:r>
        <w:rPr>
          <w:color w:val="231F20"/>
          <w:spacing w:val="-5"/>
        </w:rPr>
        <w:t xml:space="preserve">the </w:t>
      </w:r>
      <w:r>
        <w:rPr>
          <w:color w:val="231F20"/>
        </w:rPr>
        <w:t>histopathology report and the risk of recurrence.</w:t>
      </w:r>
    </w:p>
    <w:p w14:paraId="37CA2C14" w14:textId="77777777" w:rsidR="00F266EA" w:rsidRDefault="00000000">
      <w:pPr>
        <w:pStyle w:val="BodyText"/>
        <w:spacing w:before="116" w:line="252" w:lineRule="auto"/>
        <w:ind w:left="118" w:right="113"/>
        <w:jc w:val="both"/>
      </w:pPr>
      <w:r>
        <w:rPr>
          <w:color w:val="231F20"/>
        </w:rPr>
        <w:t xml:space="preserve">She presented for her second scheduled visit 4 weeks </w:t>
      </w:r>
      <w:r>
        <w:rPr>
          <w:color w:val="231F20"/>
          <w:spacing w:val="-3"/>
        </w:rPr>
        <w:t xml:space="preserve">later  </w:t>
      </w:r>
      <w:r>
        <w:rPr>
          <w:color w:val="231F20"/>
        </w:rPr>
        <w:t xml:space="preserve">as planned. She had no complaints and was clinically </w:t>
      </w:r>
      <w:r>
        <w:rPr>
          <w:color w:val="231F20"/>
          <w:spacing w:val="-3"/>
        </w:rPr>
        <w:t xml:space="preserve">stable. </w:t>
      </w:r>
      <w:r>
        <w:rPr>
          <w:color w:val="231F20"/>
        </w:rPr>
        <w:t>The</w:t>
      </w:r>
      <w:r>
        <w:rPr>
          <w:color w:val="231F20"/>
          <w:spacing w:val="-18"/>
        </w:rPr>
        <w:t xml:space="preserve"> </w:t>
      </w:r>
      <w:r>
        <w:rPr>
          <w:color w:val="231F20"/>
        </w:rPr>
        <w:t>surgical</w:t>
      </w:r>
      <w:r>
        <w:rPr>
          <w:color w:val="231F20"/>
          <w:spacing w:val="-18"/>
        </w:rPr>
        <w:t xml:space="preserve"> </w:t>
      </w:r>
      <w:r>
        <w:rPr>
          <w:color w:val="231F20"/>
          <w:spacing w:val="-3"/>
        </w:rPr>
        <w:t>wound</w:t>
      </w:r>
      <w:r>
        <w:rPr>
          <w:color w:val="231F20"/>
          <w:spacing w:val="-17"/>
        </w:rPr>
        <w:t xml:space="preserve"> </w:t>
      </w:r>
      <w:r>
        <w:rPr>
          <w:color w:val="231F20"/>
        </w:rPr>
        <w:t>had</w:t>
      </w:r>
      <w:r>
        <w:rPr>
          <w:color w:val="231F20"/>
          <w:spacing w:val="-18"/>
        </w:rPr>
        <w:t xml:space="preserve"> </w:t>
      </w:r>
      <w:r>
        <w:rPr>
          <w:color w:val="231F20"/>
        </w:rPr>
        <w:t>also</w:t>
      </w:r>
      <w:r>
        <w:rPr>
          <w:color w:val="231F20"/>
          <w:spacing w:val="-17"/>
        </w:rPr>
        <w:t xml:space="preserve"> </w:t>
      </w:r>
      <w:r>
        <w:rPr>
          <w:color w:val="231F20"/>
        </w:rPr>
        <w:t>healed.</w:t>
      </w:r>
      <w:r>
        <w:rPr>
          <w:color w:val="231F20"/>
          <w:spacing w:val="-18"/>
        </w:rPr>
        <w:t xml:space="preserve"> </w:t>
      </w:r>
      <w:r>
        <w:rPr>
          <w:color w:val="231F20"/>
        </w:rPr>
        <w:t>She</w:t>
      </w:r>
      <w:r>
        <w:rPr>
          <w:color w:val="231F20"/>
          <w:spacing w:val="-18"/>
        </w:rPr>
        <w:t xml:space="preserve"> </w:t>
      </w:r>
      <w:r>
        <w:rPr>
          <w:color w:val="231F20"/>
          <w:spacing w:val="-3"/>
        </w:rPr>
        <w:t>was</w:t>
      </w:r>
      <w:r>
        <w:rPr>
          <w:color w:val="231F20"/>
          <w:spacing w:val="-17"/>
        </w:rPr>
        <w:t xml:space="preserve"> </w:t>
      </w:r>
      <w:r>
        <w:rPr>
          <w:color w:val="231F20"/>
        </w:rPr>
        <w:t>counselled</w:t>
      </w:r>
      <w:r>
        <w:rPr>
          <w:color w:val="231F20"/>
          <w:spacing w:val="-18"/>
        </w:rPr>
        <w:t xml:space="preserve"> </w:t>
      </w:r>
      <w:r>
        <w:rPr>
          <w:color w:val="231F20"/>
        </w:rPr>
        <w:t xml:space="preserve">again on the risk of recurrence. She was not given any scheduled appointment but was advised to visit the clinic if she had </w:t>
      </w:r>
      <w:r>
        <w:rPr>
          <w:color w:val="231F20"/>
          <w:spacing w:val="-8"/>
        </w:rPr>
        <w:t xml:space="preserve">any </w:t>
      </w:r>
      <w:r>
        <w:rPr>
          <w:color w:val="231F20"/>
        </w:rPr>
        <w:t>complaints.</w:t>
      </w:r>
    </w:p>
    <w:p w14:paraId="6209C85D" w14:textId="77777777" w:rsidR="00F266EA" w:rsidRDefault="00000000">
      <w:pPr>
        <w:pStyle w:val="BodyText"/>
        <w:spacing w:before="115" w:line="252" w:lineRule="auto"/>
        <w:ind w:left="118" w:right="107"/>
        <w:jc w:val="both"/>
      </w:pPr>
      <w:r>
        <w:rPr>
          <w:color w:val="231F20"/>
        </w:rPr>
        <w:t>She presented in March 2021 with recurrence of lower abdominal pain and dysmenorrhoea. Pelvic ultrasound</w:t>
      </w:r>
    </w:p>
    <w:p w14:paraId="2C589478" w14:textId="77777777" w:rsidR="00F266EA" w:rsidRDefault="00F266EA">
      <w:pPr>
        <w:spacing w:line="252" w:lineRule="auto"/>
        <w:jc w:val="both"/>
        <w:sectPr w:rsidR="00F266EA">
          <w:type w:val="continuous"/>
          <w:pgSz w:w="12240" w:h="15840"/>
          <w:pgMar w:top="900" w:right="960" w:bottom="280" w:left="960" w:header="720" w:footer="720" w:gutter="0"/>
          <w:cols w:num="2" w:space="720" w:equalWidth="0">
            <w:col w:w="5029" w:space="193"/>
            <w:col w:w="5098"/>
          </w:cols>
        </w:sectPr>
      </w:pPr>
    </w:p>
    <w:p w14:paraId="5D447CA9" w14:textId="77777777" w:rsidR="00F266EA" w:rsidRDefault="00F266EA">
      <w:pPr>
        <w:pStyle w:val="BodyText"/>
        <w:spacing w:before="4"/>
        <w:rPr>
          <w:sz w:val="25"/>
        </w:rPr>
      </w:pPr>
    </w:p>
    <w:p w14:paraId="276F3AA9" w14:textId="77777777" w:rsidR="00F266EA" w:rsidRDefault="00000000">
      <w:pPr>
        <w:tabs>
          <w:tab w:val="left" w:pos="3171"/>
        </w:tabs>
        <w:spacing w:before="93"/>
        <w:ind w:left="115"/>
        <w:rPr>
          <w:rFonts w:ascii="BPG Sans Modern GPL&amp;GNU"/>
          <w:sz w:val="16"/>
        </w:rPr>
      </w:pPr>
      <w:r>
        <w:rPr>
          <w:rFonts w:ascii="BPG Sans Modern GPL&amp;GNU"/>
          <w:color w:val="231F20"/>
          <w:sz w:val="16"/>
        </w:rPr>
        <w:t>42</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2"/>
          <w:w w:val="95"/>
          <w:sz w:val="16"/>
        </w:rPr>
        <w:t xml:space="preserve"> </w:t>
      </w:r>
      <w:r>
        <w:rPr>
          <w:rFonts w:ascii="BPG Sans Modern GPL&amp;GNU"/>
          <w:color w:val="231F20"/>
          <w:spacing w:val="-6"/>
          <w:w w:val="95"/>
          <w:sz w:val="16"/>
        </w:rPr>
        <w:t>11</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 October-December</w:t>
      </w:r>
      <w:r>
        <w:rPr>
          <w:rFonts w:ascii="BPG Sans Modern GPL&amp;GNU"/>
          <w:color w:val="231F20"/>
          <w:spacing w:val="-21"/>
          <w:w w:val="95"/>
          <w:sz w:val="16"/>
        </w:rPr>
        <w:t xml:space="preserve"> </w:t>
      </w:r>
      <w:r>
        <w:rPr>
          <w:rFonts w:ascii="BPG Sans Modern GPL&amp;GNU"/>
          <w:color w:val="231F20"/>
          <w:w w:val="95"/>
          <w:sz w:val="16"/>
        </w:rPr>
        <w:t>2021</w:t>
      </w:r>
    </w:p>
    <w:p w14:paraId="712A2202" w14:textId="77777777" w:rsidR="00F266EA" w:rsidRDefault="00F266EA">
      <w:pPr>
        <w:rPr>
          <w:rFonts w:ascii="BPG Sans Modern GPL&amp;GNU"/>
          <w:sz w:val="16"/>
        </w:rPr>
        <w:sectPr w:rsidR="00F266EA">
          <w:type w:val="continuous"/>
          <w:pgSz w:w="12240" w:h="15840"/>
          <w:pgMar w:top="900" w:right="960" w:bottom="280" w:left="960" w:header="720" w:footer="720" w:gutter="0"/>
          <w:cols w:space="720"/>
        </w:sectPr>
      </w:pPr>
    </w:p>
    <w:p w14:paraId="7867A4E7" w14:textId="77777777" w:rsidR="00F266EA" w:rsidRDefault="00F266EA">
      <w:pPr>
        <w:pStyle w:val="BodyText"/>
        <w:spacing w:before="3"/>
        <w:rPr>
          <w:rFonts w:ascii="BPG Sans Modern GPL&amp;GNU"/>
          <w:sz w:val="14"/>
        </w:rPr>
      </w:pPr>
    </w:p>
    <w:p w14:paraId="3B2E2DA0" w14:textId="77777777" w:rsidR="00F266EA" w:rsidRDefault="00F266EA">
      <w:pPr>
        <w:rPr>
          <w:rFonts w:ascii="BPG Sans Modern GPL&amp;GNU"/>
          <w:sz w:val="14"/>
        </w:rPr>
        <w:sectPr w:rsidR="00F266EA">
          <w:pgSz w:w="12240" w:h="15840"/>
          <w:pgMar w:top="900" w:right="960" w:bottom="280" w:left="960" w:header="215" w:footer="0" w:gutter="0"/>
          <w:cols w:space="720"/>
        </w:sectPr>
      </w:pPr>
    </w:p>
    <w:p w14:paraId="759928C4" w14:textId="77777777" w:rsidR="00F266EA" w:rsidRDefault="00000000">
      <w:pPr>
        <w:pStyle w:val="BodyText"/>
        <w:spacing w:before="89" w:line="249" w:lineRule="auto"/>
        <w:ind w:left="117" w:right="43"/>
        <w:jc w:val="both"/>
      </w:pPr>
      <w:r>
        <w:rPr>
          <w:color w:val="231F20"/>
        </w:rPr>
        <w:t xml:space="preserve">scan revealed complex bilateral ovarian cysts likely </w:t>
      </w:r>
      <w:r>
        <w:rPr>
          <w:color w:val="231F20"/>
          <w:spacing w:val="-4"/>
        </w:rPr>
        <w:t xml:space="preserve">ovarian </w:t>
      </w:r>
      <w:r>
        <w:rPr>
          <w:color w:val="231F20"/>
          <w:spacing w:val="-3"/>
        </w:rPr>
        <w:t>endometrioma.</w:t>
      </w:r>
      <w:r>
        <w:rPr>
          <w:color w:val="231F20"/>
          <w:spacing w:val="-16"/>
        </w:rPr>
        <w:t xml:space="preserve"> </w:t>
      </w:r>
      <w:r>
        <w:rPr>
          <w:color w:val="231F20"/>
        </w:rPr>
        <w:t>She</w:t>
      </w:r>
      <w:r>
        <w:rPr>
          <w:color w:val="231F20"/>
          <w:spacing w:val="-16"/>
        </w:rPr>
        <w:t xml:space="preserve"> </w:t>
      </w:r>
      <w:r>
        <w:rPr>
          <w:color w:val="231F20"/>
        </w:rPr>
        <w:t>is</w:t>
      </w:r>
      <w:r>
        <w:rPr>
          <w:color w:val="231F20"/>
          <w:spacing w:val="-16"/>
        </w:rPr>
        <w:t xml:space="preserve"> </w:t>
      </w:r>
      <w:r>
        <w:rPr>
          <w:color w:val="231F20"/>
          <w:spacing w:val="-3"/>
        </w:rPr>
        <w:t>currently</w:t>
      </w:r>
      <w:r>
        <w:rPr>
          <w:color w:val="231F20"/>
          <w:spacing w:val="-16"/>
        </w:rPr>
        <w:t xml:space="preserve"> </w:t>
      </w:r>
      <w:r>
        <w:rPr>
          <w:color w:val="231F20"/>
        </w:rPr>
        <w:t>on</w:t>
      </w:r>
      <w:r>
        <w:rPr>
          <w:color w:val="231F20"/>
          <w:spacing w:val="-16"/>
        </w:rPr>
        <w:t xml:space="preserve"> </w:t>
      </w:r>
      <w:r>
        <w:rPr>
          <w:color w:val="231F20"/>
          <w:spacing w:val="-3"/>
        </w:rPr>
        <w:t>combined</w:t>
      </w:r>
      <w:r>
        <w:rPr>
          <w:color w:val="231F20"/>
          <w:spacing w:val="-15"/>
        </w:rPr>
        <w:t xml:space="preserve"> </w:t>
      </w:r>
      <w:r>
        <w:rPr>
          <w:color w:val="231F20"/>
          <w:spacing w:val="-3"/>
        </w:rPr>
        <w:t>oral</w:t>
      </w:r>
      <w:r>
        <w:rPr>
          <w:color w:val="231F20"/>
          <w:spacing w:val="-16"/>
        </w:rPr>
        <w:t xml:space="preserve"> </w:t>
      </w:r>
      <w:r>
        <w:rPr>
          <w:color w:val="231F20"/>
          <w:spacing w:val="-4"/>
        </w:rPr>
        <w:t xml:space="preserve">contraceptive </w:t>
      </w:r>
      <w:r>
        <w:rPr>
          <w:color w:val="231F20"/>
          <w:spacing w:val="-3"/>
        </w:rPr>
        <w:t>for</w:t>
      </w:r>
      <w:r>
        <w:rPr>
          <w:color w:val="231F20"/>
          <w:spacing w:val="-21"/>
        </w:rPr>
        <w:t xml:space="preserve"> </w:t>
      </w:r>
      <w:r>
        <w:rPr>
          <w:color w:val="231F20"/>
          <w:spacing w:val="-4"/>
        </w:rPr>
        <w:t>symptomatic</w:t>
      </w:r>
      <w:r>
        <w:rPr>
          <w:color w:val="231F20"/>
          <w:spacing w:val="-21"/>
        </w:rPr>
        <w:t xml:space="preserve"> </w:t>
      </w:r>
      <w:r>
        <w:rPr>
          <w:color w:val="231F20"/>
          <w:spacing w:val="-4"/>
        </w:rPr>
        <w:t>management</w:t>
      </w:r>
      <w:r>
        <w:rPr>
          <w:color w:val="231F20"/>
          <w:spacing w:val="-21"/>
        </w:rPr>
        <w:t xml:space="preserve"> </w:t>
      </w:r>
      <w:r>
        <w:rPr>
          <w:color w:val="231F20"/>
          <w:spacing w:val="-3"/>
        </w:rPr>
        <w:t>with</w:t>
      </w:r>
      <w:r>
        <w:rPr>
          <w:color w:val="231F20"/>
          <w:spacing w:val="-21"/>
        </w:rPr>
        <w:t xml:space="preserve"> </w:t>
      </w:r>
      <w:r>
        <w:rPr>
          <w:color w:val="231F20"/>
          <w:spacing w:val="-3"/>
        </w:rPr>
        <w:t>good</w:t>
      </w:r>
      <w:r>
        <w:rPr>
          <w:color w:val="231F20"/>
          <w:spacing w:val="-21"/>
        </w:rPr>
        <w:t xml:space="preserve"> </w:t>
      </w:r>
      <w:r>
        <w:rPr>
          <w:color w:val="231F20"/>
          <w:spacing w:val="-4"/>
        </w:rPr>
        <w:t>response.</w:t>
      </w:r>
      <w:r>
        <w:rPr>
          <w:color w:val="231F20"/>
          <w:spacing w:val="-33"/>
        </w:rPr>
        <w:t xml:space="preserve"> </w:t>
      </w:r>
      <w:r>
        <w:rPr>
          <w:color w:val="231F20"/>
        </w:rPr>
        <w:t>A</w:t>
      </w:r>
      <w:r>
        <w:rPr>
          <w:color w:val="231F20"/>
          <w:spacing w:val="-21"/>
        </w:rPr>
        <w:t xml:space="preserve"> </w:t>
      </w:r>
      <w:r>
        <w:rPr>
          <w:color w:val="231F20"/>
          <w:spacing w:val="-4"/>
        </w:rPr>
        <w:t xml:space="preserve">permission </w:t>
      </w:r>
      <w:r>
        <w:rPr>
          <w:color w:val="231F20"/>
        </w:rPr>
        <w:t>to publish the case was obtained from the</w:t>
      </w:r>
      <w:r>
        <w:rPr>
          <w:color w:val="231F20"/>
          <w:spacing w:val="-3"/>
        </w:rPr>
        <w:t xml:space="preserve"> </w:t>
      </w:r>
      <w:r>
        <w:rPr>
          <w:color w:val="231F20"/>
        </w:rPr>
        <w:t>patient.</w:t>
      </w:r>
    </w:p>
    <w:p w14:paraId="0FBDD8A6" w14:textId="77777777" w:rsidR="00F266EA" w:rsidRDefault="00000000">
      <w:pPr>
        <w:pStyle w:val="Heading1"/>
        <w:spacing w:before="170"/>
        <w:ind w:left="117"/>
      </w:pPr>
      <w:r>
        <w:rPr>
          <w:color w:val="2E3092"/>
        </w:rPr>
        <w:t>Discussion</w:t>
      </w:r>
    </w:p>
    <w:p w14:paraId="012D0C16" w14:textId="77777777" w:rsidR="00F266EA" w:rsidRDefault="00000000">
      <w:pPr>
        <w:pStyle w:val="BodyText"/>
        <w:spacing w:before="116" w:line="249" w:lineRule="auto"/>
        <w:ind w:left="117" w:right="43"/>
        <w:jc w:val="both"/>
      </w:pPr>
      <w:r>
        <w:rPr>
          <w:color w:val="231F20"/>
        </w:rPr>
        <w:t>Huge</w:t>
      </w:r>
      <w:r>
        <w:rPr>
          <w:color w:val="231F20"/>
          <w:spacing w:val="-18"/>
        </w:rPr>
        <w:t xml:space="preserve"> </w:t>
      </w:r>
      <w:r>
        <w:rPr>
          <w:color w:val="231F20"/>
          <w:spacing w:val="-3"/>
        </w:rPr>
        <w:t>ovarian</w:t>
      </w:r>
      <w:r>
        <w:rPr>
          <w:color w:val="231F20"/>
          <w:spacing w:val="-18"/>
        </w:rPr>
        <w:t xml:space="preserve"> </w:t>
      </w:r>
      <w:r>
        <w:rPr>
          <w:color w:val="231F20"/>
        </w:rPr>
        <w:t>endometriomas</w:t>
      </w:r>
      <w:r>
        <w:rPr>
          <w:color w:val="231F20"/>
          <w:spacing w:val="-18"/>
        </w:rPr>
        <w:t xml:space="preserve"> </w:t>
      </w:r>
      <w:r>
        <w:rPr>
          <w:color w:val="231F20"/>
        </w:rPr>
        <w:t>are</w:t>
      </w:r>
      <w:r>
        <w:rPr>
          <w:color w:val="231F20"/>
          <w:spacing w:val="-18"/>
        </w:rPr>
        <w:t xml:space="preserve"> </w:t>
      </w:r>
      <w:r>
        <w:rPr>
          <w:color w:val="231F20"/>
        </w:rPr>
        <w:t>not</w:t>
      </w:r>
      <w:r>
        <w:rPr>
          <w:color w:val="231F20"/>
          <w:spacing w:val="-18"/>
        </w:rPr>
        <w:t xml:space="preserve"> </w:t>
      </w:r>
      <w:r>
        <w:rPr>
          <w:color w:val="231F20"/>
        </w:rPr>
        <w:t>common</w:t>
      </w:r>
      <w:r>
        <w:rPr>
          <w:color w:val="231F20"/>
          <w:spacing w:val="-18"/>
        </w:rPr>
        <w:t xml:space="preserve"> </w:t>
      </w:r>
      <w:r>
        <w:rPr>
          <w:color w:val="231F20"/>
        </w:rPr>
        <w:t>and</w:t>
      </w:r>
      <w:r>
        <w:rPr>
          <w:color w:val="231F20"/>
          <w:spacing w:val="-18"/>
        </w:rPr>
        <w:t xml:space="preserve"> </w:t>
      </w:r>
      <w:r>
        <w:rPr>
          <w:color w:val="231F20"/>
        </w:rPr>
        <w:t>often</w:t>
      </w:r>
      <w:r>
        <w:rPr>
          <w:color w:val="231F20"/>
          <w:spacing w:val="-17"/>
        </w:rPr>
        <w:t xml:space="preserve"> </w:t>
      </w:r>
      <w:r>
        <w:rPr>
          <w:color w:val="231F20"/>
        </w:rPr>
        <w:t>cause diagnostic dilemma to the clinicians due to their atypical presentation.</w:t>
      </w:r>
      <w:r>
        <w:rPr>
          <w:color w:val="231F20"/>
          <w:spacing w:val="-25"/>
        </w:rPr>
        <w:t xml:space="preserve"> </w:t>
      </w:r>
      <w:r>
        <w:rPr>
          <w:color w:val="231F20"/>
          <w:spacing w:val="-7"/>
        </w:rPr>
        <w:t>Few</w:t>
      </w:r>
      <w:r>
        <w:rPr>
          <w:color w:val="231F20"/>
          <w:spacing w:val="-25"/>
        </w:rPr>
        <w:t xml:space="preserve"> </w:t>
      </w:r>
      <w:r>
        <w:rPr>
          <w:color w:val="231F20"/>
        </w:rPr>
        <w:t>cases</w:t>
      </w:r>
      <w:r>
        <w:rPr>
          <w:color w:val="231F20"/>
          <w:spacing w:val="-25"/>
        </w:rPr>
        <w:t xml:space="preserve"> </w:t>
      </w:r>
      <w:r>
        <w:rPr>
          <w:color w:val="231F20"/>
          <w:spacing w:val="-5"/>
        </w:rPr>
        <w:t>have</w:t>
      </w:r>
      <w:r>
        <w:rPr>
          <w:color w:val="231F20"/>
          <w:spacing w:val="-24"/>
        </w:rPr>
        <w:t xml:space="preserve"> </w:t>
      </w:r>
      <w:r>
        <w:rPr>
          <w:color w:val="231F20"/>
        </w:rPr>
        <w:t>been</w:t>
      </w:r>
      <w:r>
        <w:rPr>
          <w:color w:val="231F20"/>
          <w:spacing w:val="-25"/>
        </w:rPr>
        <w:t xml:space="preserve"> </w:t>
      </w:r>
      <w:r>
        <w:rPr>
          <w:color w:val="231F20"/>
        </w:rPr>
        <w:t>reported</w:t>
      </w:r>
      <w:r>
        <w:rPr>
          <w:color w:val="231F20"/>
          <w:spacing w:val="-25"/>
        </w:rPr>
        <w:t xml:space="preserve"> </w:t>
      </w:r>
      <w:r>
        <w:rPr>
          <w:color w:val="231F20"/>
        </w:rPr>
        <w:t>in</w:t>
      </w:r>
      <w:r>
        <w:rPr>
          <w:color w:val="231F20"/>
          <w:spacing w:val="-24"/>
        </w:rPr>
        <w:t xml:space="preserve"> </w:t>
      </w:r>
      <w:r>
        <w:rPr>
          <w:color w:val="231F20"/>
        </w:rPr>
        <w:t>the</w:t>
      </w:r>
      <w:r>
        <w:rPr>
          <w:color w:val="231F20"/>
          <w:spacing w:val="-25"/>
        </w:rPr>
        <w:t xml:space="preserve"> </w:t>
      </w:r>
      <w:r>
        <w:rPr>
          <w:color w:val="231F20"/>
        </w:rPr>
        <w:t>literature,</w:t>
      </w:r>
      <w:r>
        <w:rPr>
          <w:color w:val="231F20"/>
          <w:spacing w:val="-25"/>
        </w:rPr>
        <w:t xml:space="preserve"> </w:t>
      </w:r>
      <w:r>
        <w:rPr>
          <w:color w:val="231F20"/>
          <w:spacing w:val="-2"/>
        </w:rPr>
        <w:t xml:space="preserve">and </w:t>
      </w:r>
      <w:r>
        <w:rPr>
          <w:color w:val="231F20"/>
        </w:rPr>
        <w:t>in</w:t>
      </w:r>
      <w:r>
        <w:rPr>
          <w:color w:val="231F20"/>
          <w:spacing w:val="-8"/>
        </w:rPr>
        <w:t xml:space="preserve"> </w:t>
      </w:r>
      <w:r>
        <w:rPr>
          <w:color w:val="231F20"/>
        </w:rPr>
        <w:t>most</w:t>
      </w:r>
      <w:r>
        <w:rPr>
          <w:color w:val="231F20"/>
          <w:spacing w:val="-7"/>
        </w:rPr>
        <w:t xml:space="preserve"> </w:t>
      </w:r>
      <w:r>
        <w:rPr>
          <w:color w:val="231F20"/>
        </w:rPr>
        <w:t>of</w:t>
      </w:r>
      <w:r>
        <w:rPr>
          <w:color w:val="231F20"/>
          <w:spacing w:val="-7"/>
        </w:rPr>
        <w:t xml:space="preserve"> </w:t>
      </w:r>
      <w:r>
        <w:rPr>
          <w:color w:val="231F20"/>
        </w:rPr>
        <w:t>these</w:t>
      </w:r>
      <w:r>
        <w:rPr>
          <w:color w:val="231F20"/>
          <w:spacing w:val="-7"/>
        </w:rPr>
        <w:t xml:space="preserve"> </w:t>
      </w:r>
      <w:r>
        <w:rPr>
          <w:color w:val="231F20"/>
        </w:rPr>
        <w:t>cases,</w:t>
      </w:r>
      <w:r>
        <w:rPr>
          <w:color w:val="231F20"/>
          <w:spacing w:val="-8"/>
        </w:rPr>
        <w:t xml:space="preserve"> </w:t>
      </w:r>
      <w:r>
        <w:rPr>
          <w:color w:val="231F20"/>
        </w:rPr>
        <w:t>diagnoses</w:t>
      </w:r>
      <w:r>
        <w:rPr>
          <w:color w:val="231F20"/>
          <w:spacing w:val="-7"/>
        </w:rPr>
        <w:t xml:space="preserve"> </w:t>
      </w:r>
      <w:r>
        <w:rPr>
          <w:color w:val="231F20"/>
        </w:rPr>
        <w:t>were</w:t>
      </w:r>
      <w:r>
        <w:rPr>
          <w:color w:val="231F20"/>
          <w:spacing w:val="-7"/>
        </w:rPr>
        <w:t xml:space="preserve"> </w:t>
      </w:r>
      <w:r>
        <w:rPr>
          <w:color w:val="231F20"/>
        </w:rPr>
        <w:t>made</w:t>
      </w:r>
      <w:r>
        <w:rPr>
          <w:color w:val="231F20"/>
          <w:spacing w:val="-7"/>
        </w:rPr>
        <w:t xml:space="preserve"> </w:t>
      </w:r>
      <w:r>
        <w:rPr>
          <w:color w:val="231F20"/>
          <w:spacing w:val="-3"/>
        </w:rPr>
        <w:t>post-operatively.</w:t>
      </w:r>
    </w:p>
    <w:p w14:paraId="383548D0" w14:textId="77777777" w:rsidR="00F266EA" w:rsidRDefault="00000000">
      <w:pPr>
        <w:pStyle w:val="BodyText"/>
        <w:spacing w:before="124" w:line="249" w:lineRule="auto"/>
        <w:ind w:left="117" w:right="38"/>
        <w:jc w:val="both"/>
      </w:pPr>
      <w:r>
        <w:rPr>
          <w:noProof/>
        </w:rPr>
        <w:drawing>
          <wp:anchor distT="0" distB="0" distL="0" distR="0" simplePos="0" relativeHeight="487458304" behindDoc="1" locked="0" layoutInCell="1" allowOverlap="1" wp14:anchorId="4BC73A99" wp14:editId="351FEEED">
            <wp:simplePos x="0" y="0"/>
            <wp:positionH relativeFrom="page">
              <wp:posOffset>3200400</wp:posOffset>
            </wp:positionH>
            <wp:positionV relativeFrom="paragraph">
              <wp:posOffset>2094902</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4"/>
        </w:rPr>
        <w:t xml:space="preserve">Perhaps, the largest </w:t>
      </w:r>
      <w:r>
        <w:rPr>
          <w:color w:val="231F20"/>
          <w:spacing w:val="3"/>
        </w:rPr>
        <w:t xml:space="preserve">ovarian </w:t>
      </w:r>
      <w:r>
        <w:rPr>
          <w:color w:val="231F20"/>
          <w:spacing w:val="5"/>
        </w:rPr>
        <w:t xml:space="preserve">endometrioma reported </w:t>
      </w:r>
      <w:r>
        <w:rPr>
          <w:color w:val="231F20"/>
          <w:spacing w:val="6"/>
        </w:rPr>
        <w:t xml:space="preserve">in  </w:t>
      </w:r>
      <w:r>
        <w:rPr>
          <w:color w:val="231F20"/>
        </w:rPr>
        <w:t xml:space="preserve">the literature was by Shah </w:t>
      </w:r>
      <w:r>
        <w:rPr>
          <w:i/>
          <w:color w:val="231F20"/>
        </w:rPr>
        <w:t xml:space="preserve">et al. </w:t>
      </w:r>
      <w:r>
        <w:rPr>
          <w:color w:val="231F20"/>
        </w:rPr>
        <w:t xml:space="preserve">from Japan. It measured    65 × 55 × 50 cm and </w:t>
      </w:r>
      <w:r>
        <w:rPr>
          <w:color w:val="231F20"/>
          <w:spacing w:val="2"/>
        </w:rPr>
        <w:t xml:space="preserve">contained </w:t>
      </w:r>
      <w:r>
        <w:rPr>
          <w:color w:val="231F20"/>
        </w:rPr>
        <w:t xml:space="preserve">214 kg of </w:t>
      </w:r>
      <w:r>
        <w:rPr>
          <w:color w:val="231F20"/>
          <w:spacing w:val="2"/>
        </w:rPr>
        <w:t xml:space="preserve">chocolate </w:t>
      </w:r>
      <w:r>
        <w:rPr>
          <w:color w:val="231F20"/>
        </w:rPr>
        <w:t xml:space="preserve">brown fluid. Mishra </w:t>
      </w:r>
      <w:r>
        <w:rPr>
          <w:i/>
          <w:color w:val="231F20"/>
        </w:rPr>
        <w:t>et al.</w:t>
      </w:r>
      <w:r>
        <w:rPr>
          <w:color w:val="231F20"/>
          <w:vertAlign w:val="superscript"/>
        </w:rPr>
        <w:t>[3]</w:t>
      </w:r>
      <w:r>
        <w:rPr>
          <w:color w:val="231F20"/>
        </w:rPr>
        <w:t xml:space="preserve"> also reported a 30 × 12 × 10 cm </w:t>
      </w:r>
      <w:r>
        <w:rPr>
          <w:color w:val="231F20"/>
          <w:spacing w:val="-10"/>
        </w:rPr>
        <w:t xml:space="preserve">ovarian </w:t>
      </w:r>
      <w:r>
        <w:rPr>
          <w:color w:val="231F20"/>
        </w:rPr>
        <w:t>endometrioma in a 38-year-old multipara that mimicked an ovarian</w:t>
      </w:r>
      <w:r>
        <w:rPr>
          <w:color w:val="231F20"/>
          <w:spacing w:val="-8"/>
        </w:rPr>
        <w:t xml:space="preserve"> </w:t>
      </w:r>
      <w:r>
        <w:rPr>
          <w:color w:val="231F20"/>
        </w:rPr>
        <w:t>malignancy</w:t>
      </w:r>
      <w:r>
        <w:rPr>
          <w:color w:val="231F20"/>
          <w:spacing w:val="-7"/>
        </w:rPr>
        <w:t xml:space="preserve"> </w:t>
      </w:r>
      <w:r>
        <w:rPr>
          <w:color w:val="231F20"/>
        </w:rPr>
        <w:t>pre-operatively.</w:t>
      </w:r>
      <w:r>
        <w:rPr>
          <w:color w:val="231F20"/>
          <w:spacing w:val="-7"/>
        </w:rPr>
        <w:t xml:space="preserve"> </w:t>
      </w:r>
      <w:r>
        <w:rPr>
          <w:color w:val="231F20"/>
        </w:rPr>
        <w:t>It</w:t>
      </w:r>
      <w:r>
        <w:rPr>
          <w:color w:val="231F20"/>
          <w:spacing w:val="-7"/>
        </w:rPr>
        <w:t xml:space="preserve"> </w:t>
      </w:r>
      <w:r>
        <w:rPr>
          <w:color w:val="231F20"/>
        </w:rPr>
        <w:t>has</w:t>
      </w:r>
      <w:r>
        <w:rPr>
          <w:color w:val="231F20"/>
          <w:spacing w:val="-7"/>
        </w:rPr>
        <w:t xml:space="preserve"> </w:t>
      </w:r>
      <w:r>
        <w:rPr>
          <w:color w:val="231F20"/>
        </w:rPr>
        <w:t>also</w:t>
      </w:r>
      <w:r>
        <w:rPr>
          <w:color w:val="231F20"/>
          <w:spacing w:val="-7"/>
        </w:rPr>
        <w:t xml:space="preserve"> </w:t>
      </w:r>
      <w:r>
        <w:rPr>
          <w:color w:val="231F20"/>
        </w:rPr>
        <w:t>been</w:t>
      </w:r>
      <w:r>
        <w:rPr>
          <w:color w:val="231F20"/>
          <w:spacing w:val="-7"/>
        </w:rPr>
        <w:t xml:space="preserve"> </w:t>
      </w:r>
      <w:r>
        <w:rPr>
          <w:color w:val="231F20"/>
        </w:rPr>
        <w:t xml:space="preserve">reported </w:t>
      </w:r>
      <w:r>
        <w:rPr>
          <w:color w:val="231F20"/>
          <w:spacing w:val="-3"/>
        </w:rPr>
        <w:t xml:space="preserve">by </w:t>
      </w:r>
      <w:r>
        <w:rPr>
          <w:color w:val="231F20"/>
          <w:spacing w:val="-6"/>
        </w:rPr>
        <w:t>Ya</w:t>
      </w:r>
      <w:r>
        <w:rPr>
          <w:rFonts w:ascii="Georgia" w:hAnsi="Georgia"/>
          <w:color w:val="231F20"/>
          <w:spacing w:val="-6"/>
        </w:rPr>
        <w:t>ş</w:t>
      </w:r>
      <w:r>
        <w:rPr>
          <w:color w:val="231F20"/>
          <w:spacing w:val="-6"/>
        </w:rPr>
        <w:t xml:space="preserve">ar </w:t>
      </w:r>
      <w:r>
        <w:rPr>
          <w:i/>
          <w:color w:val="231F20"/>
        </w:rPr>
        <w:t>et al.</w:t>
      </w:r>
      <w:r>
        <w:rPr>
          <w:color w:val="231F20"/>
          <w:vertAlign w:val="superscript"/>
        </w:rPr>
        <w:t>[2]</w:t>
      </w:r>
      <w:r>
        <w:rPr>
          <w:color w:val="231F20"/>
        </w:rPr>
        <w:t xml:space="preserve"> in a 33-year multipara from </w:t>
      </w:r>
      <w:r>
        <w:rPr>
          <w:color w:val="231F20"/>
          <w:spacing w:val="-4"/>
        </w:rPr>
        <w:t xml:space="preserve">Turkey </w:t>
      </w:r>
      <w:r>
        <w:rPr>
          <w:color w:val="231F20"/>
          <w:spacing w:val="-12"/>
        </w:rPr>
        <w:t xml:space="preserve">where </w:t>
      </w:r>
      <w:r>
        <w:rPr>
          <w:color w:val="231F20"/>
        </w:rPr>
        <w:t xml:space="preserve">the diagnosis was also missed pre-operatively. It measured 26 × 18 × 17 cm and </w:t>
      </w:r>
      <w:r>
        <w:rPr>
          <w:color w:val="231F20"/>
          <w:spacing w:val="2"/>
        </w:rPr>
        <w:t xml:space="preserve">contained 3250 </w:t>
      </w:r>
      <w:r>
        <w:rPr>
          <w:color w:val="231F20"/>
        </w:rPr>
        <w:t xml:space="preserve">ml of </w:t>
      </w:r>
      <w:r>
        <w:rPr>
          <w:color w:val="231F20"/>
          <w:spacing w:val="2"/>
        </w:rPr>
        <w:t xml:space="preserve">chocolate </w:t>
      </w:r>
      <w:r>
        <w:rPr>
          <w:color w:val="231F20"/>
        </w:rPr>
        <w:t xml:space="preserve">fluid. Ishikawa </w:t>
      </w:r>
      <w:r>
        <w:rPr>
          <w:i/>
          <w:color w:val="231F20"/>
        </w:rPr>
        <w:t>et al.</w:t>
      </w:r>
      <w:r>
        <w:rPr>
          <w:color w:val="231F20"/>
          <w:vertAlign w:val="superscript"/>
        </w:rPr>
        <w:t>[4]</w:t>
      </w:r>
      <w:r>
        <w:rPr>
          <w:color w:val="231F20"/>
        </w:rPr>
        <w:t xml:space="preserve"> </w:t>
      </w:r>
      <w:r>
        <w:rPr>
          <w:color w:val="231F20"/>
          <w:spacing w:val="2"/>
        </w:rPr>
        <w:t xml:space="preserve">reported </w:t>
      </w:r>
      <w:r>
        <w:rPr>
          <w:color w:val="231F20"/>
        </w:rPr>
        <w:t xml:space="preserve">a 25 × 18 × 16 cm </w:t>
      </w:r>
      <w:r>
        <w:rPr>
          <w:color w:val="231F20"/>
          <w:spacing w:val="-3"/>
        </w:rPr>
        <w:t xml:space="preserve">endometrioma </w:t>
      </w:r>
      <w:r>
        <w:rPr>
          <w:color w:val="231F20"/>
        </w:rPr>
        <w:t>from</w:t>
      </w:r>
      <w:r>
        <w:rPr>
          <w:color w:val="231F20"/>
          <w:spacing w:val="-12"/>
        </w:rPr>
        <w:t xml:space="preserve"> </w:t>
      </w:r>
      <w:r>
        <w:rPr>
          <w:color w:val="231F20"/>
        </w:rPr>
        <w:t>Japan.</w:t>
      </w:r>
      <w:r>
        <w:rPr>
          <w:color w:val="231F20"/>
          <w:spacing w:val="-21"/>
        </w:rPr>
        <w:t xml:space="preserve"> </w:t>
      </w:r>
      <w:r>
        <w:rPr>
          <w:color w:val="231F20"/>
        </w:rPr>
        <w:t>A</w:t>
      </w:r>
      <w:r>
        <w:rPr>
          <w:color w:val="231F20"/>
          <w:spacing w:val="-11"/>
        </w:rPr>
        <w:t xml:space="preserve"> </w:t>
      </w:r>
      <w:r>
        <w:rPr>
          <w:color w:val="231F20"/>
        </w:rPr>
        <w:t>case</w:t>
      </w:r>
      <w:r>
        <w:rPr>
          <w:color w:val="231F20"/>
          <w:spacing w:val="-11"/>
        </w:rPr>
        <w:t xml:space="preserve"> </w:t>
      </w:r>
      <w:r>
        <w:rPr>
          <w:color w:val="231F20"/>
        </w:rPr>
        <w:t>of</w:t>
      </w:r>
      <w:r>
        <w:rPr>
          <w:color w:val="231F20"/>
          <w:spacing w:val="-11"/>
        </w:rPr>
        <w:t xml:space="preserve"> </w:t>
      </w:r>
      <w:r>
        <w:rPr>
          <w:i/>
          <w:color w:val="231F20"/>
        </w:rPr>
        <w:t>de</w:t>
      </w:r>
      <w:r>
        <w:rPr>
          <w:i/>
          <w:color w:val="231F20"/>
          <w:spacing w:val="-11"/>
        </w:rPr>
        <w:t xml:space="preserve"> </w:t>
      </w:r>
      <w:r>
        <w:rPr>
          <w:i/>
          <w:color w:val="231F20"/>
        </w:rPr>
        <w:t>novo</w:t>
      </w:r>
      <w:r>
        <w:rPr>
          <w:i/>
          <w:color w:val="231F20"/>
          <w:spacing w:val="-11"/>
        </w:rPr>
        <w:t xml:space="preserve"> </w:t>
      </w:r>
      <w:r>
        <w:rPr>
          <w:color w:val="231F20"/>
        </w:rPr>
        <w:t>gigantic</w:t>
      </w:r>
      <w:r>
        <w:rPr>
          <w:color w:val="231F20"/>
          <w:spacing w:val="-11"/>
        </w:rPr>
        <w:t xml:space="preserve"> </w:t>
      </w:r>
      <w:r>
        <w:rPr>
          <w:color w:val="231F20"/>
        </w:rPr>
        <w:t>ovarian</w:t>
      </w:r>
      <w:r>
        <w:rPr>
          <w:color w:val="231F20"/>
          <w:spacing w:val="-11"/>
        </w:rPr>
        <w:t xml:space="preserve"> </w:t>
      </w:r>
      <w:r>
        <w:rPr>
          <w:color w:val="231F20"/>
        </w:rPr>
        <w:t>abscess</w:t>
      </w:r>
      <w:r>
        <w:rPr>
          <w:color w:val="231F20"/>
          <w:spacing w:val="-11"/>
        </w:rPr>
        <w:t xml:space="preserve"> </w:t>
      </w:r>
      <w:r>
        <w:rPr>
          <w:color w:val="231F20"/>
        </w:rPr>
        <w:t xml:space="preserve">within an endometrioma has also been reported in the </w:t>
      </w:r>
      <w:r>
        <w:rPr>
          <w:color w:val="231F20"/>
          <w:spacing w:val="-4"/>
        </w:rPr>
        <w:t>literature.</w:t>
      </w:r>
      <w:r>
        <w:rPr>
          <w:color w:val="231F20"/>
          <w:spacing w:val="-4"/>
          <w:vertAlign w:val="superscript"/>
        </w:rPr>
        <w:t>[5]</w:t>
      </w:r>
      <w:r>
        <w:rPr>
          <w:color w:val="231F20"/>
          <w:spacing w:val="-4"/>
        </w:rPr>
        <w:t xml:space="preserve"> </w:t>
      </w:r>
      <w:r>
        <w:rPr>
          <w:color w:val="231F20"/>
        </w:rPr>
        <w:t>The</w:t>
      </w:r>
      <w:r>
        <w:rPr>
          <w:color w:val="231F20"/>
          <w:spacing w:val="-3"/>
        </w:rPr>
        <w:t xml:space="preserve"> </w:t>
      </w:r>
      <w:r>
        <w:rPr>
          <w:color w:val="231F20"/>
        </w:rPr>
        <w:t>endometrioma</w:t>
      </w:r>
      <w:r>
        <w:rPr>
          <w:color w:val="231F20"/>
          <w:spacing w:val="-3"/>
        </w:rPr>
        <w:t xml:space="preserve"> </w:t>
      </w:r>
      <w:r>
        <w:rPr>
          <w:color w:val="231F20"/>
        </w:rPr>
        <w:t>measured</w:t>
      </w:r>
      <w:r>
        <w:rPr>
          <w:color w:val="231F20"/>
          <w:spacing w:val="-3"/>
        </w:rPr>
        <w:t xml:space="preserve"> </w:t>
      </w:r>
      <w:r>
        <w:rPr>
          <w:color w:val="231F20"/>
        </w:rPr>
        <w:t>about</w:t>
      </w:r>
      <w:r>
        <w:rPr>
          <w:color w:val="231F20"/>
          <w:spacing w:val="-3"/>
        </w:rPr>
        <w:t xml:space="preserve"> </w:t>
      </w:r>
      <w:r>
        <w:rPr>
          <w:color w:val="231F20"/>
        </w:rPr>
        <w:t>33</w:t>
      </w:r>
      <w:r>
        <w:rPr>
          <w:color w:val="231F20"/>
          <w:spacing w:val="-26"/>
        </w:rPr>
        <w:t xml:space="preserve"> </w:t>
      </w:r>
      <w:r>
        <w:rPr>
          <w:color w:val="231F20"/>
        </w:rPr>
        <w:t>×</w:t>
      </w:r>
      <w:r>
        <w:rPr>
          <w:color w:val="231F20"/>
          <w:spacing w:val="-25"/>
        </w:rPr>
        <w:t xml:space="preserve"> </w:t>
      </w:r>
      <w:r>
        <w:rPr>
          <w:color w:val="231F20"/>
        </w:rPr>
        <w:t>23</w:t>
      </w:r>
      <w:r>
        <w:rPr>
          <w:color w:val="231F20"/>
          <w:spacing w:val="-25"/>
        </w:rPr>
        <w:t xml:space="preserve"> </w:t>
      </w:r>
      <w:r>
        <w:rPr>
          <w:color w:val="231F20"/>
        </w:rPr>
        <w:t>cm</w:t>
      </w:r>
      <w:r>
        <w:rPr>
          <w:color w:val="231F20"/>
          <w:spacing w:val="-3"/>
        </w:rPr>
        <w:t xml:space="preserve"> </w:t>
      </w:r>
      <w:r>
        <w:rPr>
          <w:color w:val="231F20"/>
        </w:rPr>
        <w:t>and</w:t>
      </w:r>
      <w:r>
        <w:rPr>
          <w:color w:val="231F20"/>
          <w:spacing w:val="-3"/>
        </w:rPr>
        <w:t xml:space="preserve"> </w:t>
      </w:r>
      <w:r>
        <w:rPr>
          <w:color w:val="231F20"/>
        </w:rPr>
        <w:t xml:space="preserve">contained </w:t>
      </w:r>
      <w:r>
        <w:rPr>
          <w:color w:val="231F20"/>
          <w:spacing w:val="-3"/>
        </w:rPr>
        <w:t>5000</w:t>
      </w:r>
      <w:r>
        <w:rPr>
          <w:color w:val="231F20"/>
          <w:spacing w:val="-33"/>
        </w:rPr>
        <w:t xml:space="preserve"> </w:t>
      </w:r>
      <w:r>
        <w:rPr>
          <w:color w:val="231F20"/>
        </w:rPr>
        <w:t>ml</w:t>
      </w:r>
      <w:r>
        <w:rPr>
          <w:color w:val="231F20"/>
          <w:spacing w:val="-23"/>
        </w:rPr>
        <w:t xml:space="preserve"> </w:t>
      </w:r>
      <w:r>
        <w:rPr>
          <w:color w:val="231F20"/>
        </w:rPr>
        <w:t>of</w:t>
      </w:r>
      <w:r>
        <w:rPr>
          <w:color w:val="231F20"/>
          <w:spacing w:val="-23"/>
        </w:rPr>
        <w:t xml:space="preserve"> </w:t>
      </w:r>
      <w:r>
        <w:rPr>
          <w:color w:val="231F20"/>
        </w:rPr>
        <w:t>pus</w:t>
      </w:r>
      <w:r>
        <w:rPr>
          <w:color w:val="231F20"/>
          <w:spacing w:val="-23"/>
        </w:rPr>
        <w:t xml:space="preserve"> </w:t>
      </w:r>
      <w:r>
        <w:rPr>
          <w:color w:val="231F20"/>
          <w:spacing w:val="-3"/>
        </w:rPr>
        <w:t>rather</w:t>
      </w:r>
      <w:r>
        <w:rPr>
          <w:color w:val="231F20"/>
          <w:spacing w:val="-23"/>
        </w:rPr>
        <w:t xml:space="preserve"> </w:t>
      </w:r>
      <w:r>
        <w:rPr>
          <w:color w:val="231F20"/>
          <w:spacing w:val="-3"/>
        </w:rPr>
        <w:t>than</w:t>
      </w:r>
      <w:r>
        <w:rPr>
          <w:color w:val="231F20"/>
          <w:spacing w:val="-23"/>
        </w:rPr>
        <w:t xml:space="preserve"> </w:t>
      </w:r>
      <w:r>
        <w:rPr>
          <w:color w:val="231F20"/>
        </w:rPr>
        <w:t>the</w:t>
      </w:r>
      <w:r>
        <w:rPr>
          <w:color w:val="231F20"/>
          <w:spacing w:val="-23"/>
        </w:rPr>
        <w:t xml:space="preserve"> </w:t>
      </w:r>
      <w:r>
        <w:rPr>
          <w:color w:val="231F20"/>
          <w:spacing w:val="-3"/>
        </w:rPr>
        <w:t>dark</w:t>
      </w:r>
      <w:r>
        <w:rPr>
          <w:color w:val="231F20"/>
          <w:spacing w:val="-23"/>
        </w:rPr>
        <w:t xml:space="preserve"> </w:t>
      </w:r>
      <w:r>
        <w:rPr>
          <w:color w:val="231F20"/>
          <w:spacing w:val="-4"/>
        </w:rPr>
        <w:t>brown</w:t>
      </w:r>
      <w:r>
        <w:rPr>
          <w:color w:val="231F20"/>
          <w:spacing w:val="-23"/>
        </w:rPr>
        <w:t xml:space="preserve"> </w:t>
      </w:r>
      <w:r>
        <w:rPr>
          <w:color w:val="231F20"/>
        </w:rPr>
        <w:t>fluid</w:t>
      </w:r>
      <w:r>
        <w:rPr>
          <w:color w:val="231F20"/>
          <w:spacing w:val="-23"/>
        </w:rPr>
        <w:t xml:space="preserve"> </w:t>
      </w:r>
      <w:r>
        <w:rPr>
          <w:color w:val="231F20"/>
          <w:spacing w:val="-3"/>
        </w:rPr>
        <w:t>that</w:t>
      </w:r>
      <w:r>
        <w:rPr>
          <w:color w:val="231F20"/>
          <w:spacing w:val="-23"/>
        </w:rPr>
        <w:t xml:space="preserve"> </w:t>
      </w:r>
      <w:r>
        <w:rPr>
          <w:color w:val="231F20"/>
          <w:spacing w:val="-3"/>
        </w:rPr>
        <w:t xml:space="preserve">characterises </w:t>
      </w:r>
      <w:r>
        <w:rPr>
          <w:color w:val="231F20"/>
        </w:rPr>
        <w:t xml:space="preserve">an endometrioma. Excluding the case of </w:t>
      </w:r>
      <w:r>
        <w:rPr>
          <w:i/>
          <w:color w:val="231F20"/>
        </w:rPr>
        <w:t xml:space="preserve">de novo </w:t>
      </w:r>
      <w:r>
        <w:rPr>
          <w:color w:val="231F20"/>
        </w:rPr>
        <w:t>gigantic ovarian</w:t>
      </w:r>
      <w:r>
        <w:rPr>
          <w:color w:val="231F20"/>
          <w:spacing w:val="-5"/>
        </w:rPr>
        <w:t xml:space="preserve"> </w:t>
      </w:r>
      <w:r>
        <w:rPr>
          <w:color w:val="231F20"/>
        </w:rPr>
        <w:t>abscess</w:t>
      </w:r>
      <w:r>
        <w:rPr>
          <w:color w:val="231F20"/>
          <w:spacing w:val="-5"/>
        </w:rPr>
        <w:t xml:space="preserve"> </w:t>
      </w:r>
      <w:r>
        <w:rPr>
          <w:color w:val="231F20"/>
        </w:rPr>
        <w:t>within</w:t>
      </w:r>
      <w:r>
        <w:rPr>
          <w:color w:val="231F20"/>
          <w:spacing w:val="-5"/>
        </w:rPr>
        <w:t xml:space="preserve"> </w:t>
      </w:r>
      <w:r>
        <w:rPr>
          <w:color w:val="231F20"/>
        </w:rPr>
        <w:t>an</w:t>
      </w:r>
      <w:r>
        <w:rPr>
          <w:color w:val="231F20"/>
          <w:spacing w:val="-5"/>
        </w:rPr>
        <w:t xml:space="preserve"> </w:t>
      </w:r>
      <w:r>
        <w:rPr>
          <w:color w:val="231F20"/>
        </w:rPr>
        <w:t>endometrioma,</w:t>
      </w:r>
      <w:r>
        <w:rPr>
          <w:color w:val="231F20"/>
          <w:spacing w:val="-5"/>
        </w:rPr>
        <w:t xml:space="preserve"> </w:t>
      </w:r>
      <w:r>
        <w:rPr>
          <w:color w:val="231F20"/>
        </w:rPr>
        <w:t>our</w:t>
      </w:r>
      <w:r>
        <w:rPr>
          <w:color w:val="231F20"/>
          <w:spacing w:val="-5"/>
        </w:rPr>
        <w:t xml:space="preserve"> </w:t>
      </w:r>
      <w:r>
        <w:rPr>
          <w:color w:val="231F20"/>
        </w:rPr>
        <w:t>index</w:t>
      </w:r>
      <w:r>
        <w:rPr>
          <w:color w:val="231F20"/>
          <w:spacing w:val="-4"/>
        </w:rPr>
        <w:t xml:space="preserve"> </w:t>
      </w:r>
      <w:r>
        <w:rPr>
          <w:color w:val="231F20"/>
        </w:rPr>
        <w:t>case</w:t>
      </w:r>
      <w:r>
        <w:rPr>
          <w:color w:val="231F20"/>
          <w:spacing w:val="-5"/>
        </w:rPr>
        <w:t xml:space="preserve"> </w:t>
      </w:r>
      <w:r>
        <w:rPr>
          <w:color w:val="231F20"/>
          <w:spacing w:val="-3"/>
        </w:rPr>
        <w:t xml:space="preserve">may </w:t>
      </w:r>
      <w:r>
        <w:rPr>
          <w:color w:val="231F20"/>
        </w:rPr>
        <w:t>be the second largest ovarian endometrioma reported in the literature</w:t>
      </w:r>
      <w:r>
        <w:rPr>
          <w:color w:val="231F20"/>
          <w:spacing w:val="-19"/>
        </w:rPr>
        <w:t xml:space="preserve"> </w:t>
      </w:r>
      <w:r>
        <w:rPr>
          <w:color w:val="231F20"/>
        </w:rPr>
        <w:t>that</w:t>
      </w:r>
      <w:r>
        <w:rPr>
          <w:color w:val="231F20"/>
          <w:spacing w:val="-19"/>
        </w:rPr>
        <w:t xml:space="preserve"> </w:t>
      </w:r>
      <w:r>
        <w:rPr>
          <w:color w:val="231F20"/>
        </w:rPr>
        <w:t>measured</w:t>
      </w:r>
      <w:r>
        <w:rPr>
          <w:color w:val="231F20"/>
          <w:spacing w:val="-19"/>
        </w:rPr>
        <w:t xml:space="preserve"> </w:t>
      </w:r>
      <w:r>
        <w:rPr>
          <w:color w:val="231F20"/>
        </w:rPr>
        <w:t>30.1</w:t>
      </w:r>
      <w:r>
        <w:rPr>
          <w:color w:val="231F20"/>
          <w:spacing w:val="-30"/>
        </w:rPr>
        <w:t xml:space="preserve"> </w:t>
      </w:r>
      <w:r>
        <w:rPr>
          <w:color w:val="231F20"/>
        </w:rPr>
        <w:t>×</w:t>
      </w:r>
      <w:r>
        <w:rPr>
          <w:color w:val="231F20"/>
          <w:spacing w:val="-29"/>
        </w:rPr>
        <w:t xml:space="preserve"> </w:t>
      </w:r>
      <w:r>
        <w:rPr>
          <w:color w:val="231F20"/>
        </w:rPr>
        <w:t>11.6</w:t>
      </w:r>
      <w:r>
        <w:rPr>
          <w:color w:val="231F20"/>
          <w:spacing w:val="-30"/>
        </w:rPr>
        <w:t xml:space="preserve"> </w:t>
      </w:r>
      <w:r>
        <w:rPr>
          <w:color w:val="231F20"/>
        </w:rPr>
        <w:t>×</w:t>
      </w:r>
      <w:r>
        <w:rPr>
          <w:color w:val="231F20"/>
          <w:spacing w:val="-29"/>
        </w:rPr>
        <w:t xml:space="preserve"> </w:t>
      </w:r>
      <w:r>
        <w:rPr>
          <w:color w:val="231F20"/>
        </w:rPr>
        <w:t>29.6</w:t>
      </w:r>
      <w:r>
        <w:rPr>
          <w:color w:val="231F20"/>
          <w:spacing w:val="-30"/>
        </w:rPr>
        <w:t xml:space="preserve"> </w:t>
      </w:r>
      <w:r>
        <w:rPr>
          <w:color w:val="231F20"/>
        </w:rPr>
        <w:t>cm</w:t>
      </w:r>
      <w:r>
        <w:rPr>
          <w:color w:val="231F20"/>
          <w:spacing w:val="-19"/>
        </w:rPr>
        <w:t xml:space="preserve"> </w:t>
      </w:r>
      <w:r>
        <w:rPr>
          <w:color w:val="231F20"/>
        </w:rPr>
        <w:t>[Figures</w:t>
      </w:r>
      <w:r>
        <w:rPr>
          <w:color w:val="231F20"/>
          <w:spacing w:val="-19"/>
        </w:rPr>
        <w:t xml:space="preserve"> </w:t>
      </w:r>
      <w:r>
        <w:rPr>
          <w:color w:val="231F20"/>
        </w:rPr>
        <w:t>1</w:t>
      </w:r>
      <w:r>
        <w:rPr>
          <w:color w:val="231F20"/>
          <w:spacing w:val="-19"/>
        </w:rPr>
        <w:t xml:space="preserve"> </w:t>
      </w:r>
      <w:r>
        <w:rPr>
          <w:color w:val="231F20"/>
        </w:rPr>
        <w:t>and</w:t>
      </w:r>
      <w:r>
        <w:rPr>
          <w:color w:val="231F20"/>
          <w:spacing w:val="-19"/>
        </w:rPr>
        <w:t xml:space="preserve"> </w:t>
      </w:r>
      <w:r>
        <w:rPr>
          <w:color w:val="231F20"/>
        </w:rPr>
        <w:t>2] and contained 5000 ml of chocolate</w:t>
      </w:r>
      <w:r>
        <w:rPr>
          <w:color w:val="231F20"/>
          <w:spacing w:val="-27"/>
        </w:rPr>
        <w:t xml:space="preserve"> </w:t>
      </w:r>
      <w:r>
        <w:rPr>
          <w:color w:val="231F20"/>
        </w:rPr>
        <w:t>fluid.</w:t>
      </w:r>
    </w:p>
    <w:p w14:paraId="6F371C77" w14:textId="77777777" w:rsidR="00F266EA" w:rsidRDefault="00000000">
      <w:pPr>
        <w:pStyle w:val="BodyText"/>
        <w:spacing w:before="135" w:line="249" w:lineRule="auto"/>
        <w:ind w:left="117" w:right="43"/>
        <w:jc w:val="both"/>
      </w:pPr>
      <w:r>
        <w:rPr>
          <w:color w:val="231F20"/>
        </w:rPr>
        <w:t xml:space="preserve">Endometriosis, including ovarian endometrioma, is </w:t>
      </w:r>
      <w:r>
        <w:rPr>
          <w:color w:val="231F20"/>
          <w:spacing w:val="-3"/>
        </w:rPr>
        <w:t xml:space="preserve">typically </w:t>
      </w:r>
      <w:r>
        <w:rPr>
          <w:color w:val="231F20"/>
          <w:spacing w:val="-4"/>
        </w:rPr>
        <w:t>associated</w:t>
      </w:r>
      <w:r>
        <w:rPr>
          <w:color w:val="231F20"/>
          <w:spacing w:val="-21"/>
        </w:rPr>
        <w:t xml:space="preserve"> </w:t>
      </w:r>
      <w:r>
        <w:rPr>
          <w:color w:val="231F20"/>
          <w:spacing w:val="-3"/>
        </w:rPr>
        <w:t>with</w:t>
      </w:r>
      <w:r>
        <w:rPr>
          <w:color w:val="231F20"/>
          <w:spacing w:val="-21"/>
        </w:rPr>
        <w:t xml:space="preserve"> </w:t>
      </w:r>
      <w:r>
        <w:rPr>
          <w:color w:val="231F20"/>
          <w:spacing w:val="-4"/>
        </w:rPr>
        <w:t>chronic</w:t>
      </w:r>
      <w:r>
        <w:rPr>
          <w:color w:val="231F20"/>
          <w:spacing w:val="-20"/>
        </w:rPr>
        <w:t xml:space="preserve"> </w:t>
      </w:r>
      <w:r>
        <w:rPr>
          <w:color w:val="231F20"/>
          <w:spacing w:val="-4"/>
        </w:rPr>
        <w:t>pelvic</w:t>
      </w:r>
      <w:r>
        <w:rPr>
          <w:color w:val="231F20"/>
          <w:spacing w:val="-21"/>
        </w:rPr>
        <w:t xml:space="preserve"> </w:t>
      </w:r>
      <w:r>
        <w:rPr>
          <w:color w:val="231F20"/>
          <w:spacing w:val="-4"/>
        </w:rPr>
        <w:t>pain,</w:t>
      </w:r>
      <w:r>
        <w:rPr>
          <w:color w:val="231F20"/>
          <w:spacing w:val="-21"/>
        </w:rPr>
        <w:t xml:space="preserve"> </w:t>
      </w:r>
      <w:r>
        <w:rPr>
          <w:color w:val="231F20"/>
          <w:spacing w:val="-4"/>
        </w:rPr>
        <w:t>dysmenorrhea,</w:t>
      </w:r>
      <w:r>
        <w:rPr>
          <w:color w:val="231F20"/>
          <w:spacing w:val="-20"/>
        </w:rPr>
        <w:t xml:space="preserve"> </w:t>
      </w:r>
      <w:r>
        <w:rPr>
          <w:color w:val="231F20"/>
          <w:spacing w:val="-4"/>
        </w:rPr>
        <w:t xml:space="preserve">dyspareunia, </w:t>
      </w:r>
      <w:r>
        <w:rPr>
          <w:color w:val="231F20"/>
        </w:rPr>
        <w:t>and infertility.</w:t>
      </w:r>
      <w:r>
        <w:rPr>
          <w:color w:val="231F20"/>
          <w:vertAlign w:val="superscript"/>
        </w:rPr>
        <w:t>[1]</w:t>
      </w:r>
      <w:r>
        <w:rPr>
          <w:color w:val="231F20"/>
        </w:rPr>
        <w:t xml:space="preserve"> The primary complaints of our patient </w:t>
      </w:r>
      <w:r>
        <w:rPr>
          <w:color w:val="231F20"/>
          <w:spacing w:val="-16"/>
        </w:rPr>
        <w:t xml:space="preserve">were </w:t>
      </w:r>
      <w:r>
        <w:rPr>
          <w:color w:val="231F20"/>
        </w:rPr>
        <w:t xml:space="preserve">chronic pelvic pain including dysmenorrhoea and abdominal </w:t>
      </w:r>
      <w:r>
        <w:rPr>
          <w:color w:val="231F20"/>
          <w:spacing w:val="-3"/>
        </w:rPr>
        <w:t>swelling.</w:t>
      </w:r>
      <w:r>
        <w:rPr>
          <w:color w:val="231F20"/>
          <w:spacing w:val="-24"/>
        </w:rPr>
        <w:t xml:space="preserve"> </w:t>
      </w:r>
      <w:r>
        <w:rPr>
          <w:color w:val="231F20"/>
        </w:rPr>
        <w:t>History</w:t>
      </w:r>
      <w:r>
        <w:rPr>
          <w:color w:val="231F20"/>
          <w:spacing w:val="-24"/>
        </w:rPr>
        <w:t xml:space="preserve"> </w:t>
      </w:r>
      <w:r>
        <w:rPr>
          <w:color w:val="231F20"/>
        </w:rPr>
        <w:t>of</w:t>
      </w:r>
      <w:r>
        <w:rPr>
          <w:color w:val="231F20"/>
          <w:spacing w:val="-23"/>
        </w:rPr>
        <w:t xml:space="preserve"> </w:t>
      </w:r>
      <w:r>
        <w:rPr>
          <w:color w:val="231F20"/>
        </w:rPr>
        <w:t>dyspareunia</w:t>
      </w:r>
      <w:r>
        <w:rPr>
          <w:color w:val="231F20"/>
          <w:spacing w:val="-24"/>
        </w:rPr>
        <w:t xml:space="preserve"> </w:t>
      </w:r>
      <w:r>
        <w:rPr>
          <w:color w:val="231F20"/>
        </w:rPr>
        <w:t>and</w:t>
      </w:r>
      <w:r>
        <w:rPr>
          <w:color w:val="231F20"/>
          <w:spacing w:val="-23"/>
        </w:rPr>
        <w:t xml:space="preserve"> </w:t>
      </w:r>
      <w:r>
        <w:rPr>
          <w:color w:val="231F20"/>
        </w:rPr>
        <w:t>infertility</w:t>
      </w:r>
      <w:r>
        <w:rPr>
          <w:color w:val="231F20"/>
          <w:spacing w:val="-24"/>
        </w:rPr>
        <w:t xml:space="preserve"> </w:t>
      </w:r>
      <w:r>
        <w:rPr>
          <w:color w:val="231F20"/>
          <w:spacing w:val="-3"/>
        </w:rPr>
        <w:t>was</w:t>
      </w:r>
      <w:r>
        <w:rPr>
          <w:color w:val="231F20"/>
          <w:spacing w:val="-24"/>
        </w:rPr>
        <w:t xml:space="preserve"> </w:t>
      </w:r>
      <w:r>
        <w:rPr>
          <w:color w:val="231F20"/>
        </w:rPr>
        <w:t>not</w:t>
      </w:r>
      <w:r>
        <w:rPr>
          <w:color w:val="231F20"/>
          <w:spacing w:val="-23"/>
        </w:rPr>
        <w:t xml:space="preserve"> </w:t>
      </w:r>
      <w:r>
        <w:rPr>
          <w:color w:val="231F20"/>
        </w:rPr>
        <w:t>elicited as the patient was not sexually</w:t>
      </w:r>
      <w:r>
        <w:rPr>
          <w:color w:val="231F20"/>
          <w:spacing w:val="-4"/>
        </w:rPr>
        <w:t xml:space="preserve"> </w:t>
      </w:r>
      <w:r>
        <w:rPr>
          <w:color w:val="231F20"/>
        </w:rPr>
        <w:t>active.</w:t>
      </w:r>
    </w:p>
    <w:p w14:paraId="304C02C8" w14:textId="77777777" w:rsidR="00F266EA" w:rsidRDefault="00000000">
      <w:pPr>
        <w:pStyle w:val="BodyText"/>
        <w:spacing w:before="125" w:line="249" w:lineRule="auto"/>
        <w:ind w:left="117" w:right="38"/>
        <w:jc w:val="both"/>
      </w:pPr>
      <w:r>
        <w:rPr>
          <w:color w:val="231F20"/>
        </w:rPr>
        <w:t xml:space="preserve">Transvaginal ultrasound (TVS) scan plays an important role in the initial evaluation of women with suspected ovarian endometriosis. They help in differentiating between </w:t>
      </w:r>
      <w:r>
        <w:rPr>
          <w:color w:val="231F20"/>
          <w:spacing w:val="-3"/>
        </w:rPr>
        <w:t xml:space="preserve">ovarian </w:t>
      </w:r>
      <w:r>
        <w:rPr>
          <w:color w:val="231F20"/>
        </w:rPr>
        <w:t xml:space="preserve">endometrioma and other benign adnexal masses. </w:t>
      </w:r>
      <w:r>
        <w:rPr>
          <w:color w:val="231F20"/>
          <w:spacing w:val="2"/>
        </w:rPr>
        <w:t xml:space="preserve">B-mode </w:t>
      </w:r>
      <w:r>
        <w:rPr>
          <w:color w:val="231F20"/>
        </w:rPr>
        <w:t>ultrasound</w:t>
      </w:r>
      <w:r>
        <w:rPr>
          <w:color w:val="231F20"/>
          <w:spacing w:val="-13"/>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use</w:t>
      </w:r>
      <w:r>
        <w:rPr>
          <w:color w:val="231F20"/>
          <w:spacing w:val="-12"/>
        </w:rPr>
        <w:t xml:space="preserve"> </w:t>
      </w:r>
      <w:r>
        <w:rPr>
          <w:color w:val="231F20"/>
        </w:rPr>
        <w:t>of</w:t>
      </w:r>
      <w:r>
        <w:rPr>
          <w:color w:val="231F20"/>
          <w:spacing w:val="-13"/>
        </w:rPr>
        <w:t xml:space="preserve"> </w:t>
      </w:r>
      <w:r>
        <w:rPr>
          <w:color w:val="231F20"/>
        </w:rPr>
        <w:t>mean</w:t>
      </w:r>
      <w:r>
        <w:rPr>
          <w:color w:val="231F20"/>
          <w:spacing w:val="-13"/>
        </w:rPr>
        <w:t xml:space="preserve"> </w:t>
      </w:r>
      <w:r>
        <w:rPr>
          <w:color w:val="231F20"/>
        </w:rPr>
        <w:t>grey</w:t>
      </w:r>
      <w:r>
        <w:rPr>
          <w:color w:val="231F20"/>
          <w:spacing w:val="-13"/>
        </w:rPr>
        <w:t xml:space="preserve"> </w:t>
      </w:r>
      <w:r>
        <w:rPr>
          <w:color w:val="231F20"/>
        </w:rPr>
        <w:t>value</w:t>
      </w:r>
      <w:r>
        <w:rPr>
          <w:color w:val="231F20"/>
          <w:spacing w:val="-12"/>
        </w:rPr>
        <w:t xml:space="preserve"> </w:t>
      </w:r>
      <w:r>
        <w:rPr>
          <w:color w:val="231F20"/>
        </w:rPr>
        <w:t>has</w:t>
      </w:r>
      <w:r>
        <w:rPr>
          <w:color w:val="231F20"/>
          <w:spacing w:val="-13"/>
        </w:rPr>
        <w:t xml:space="preserve"> </w:t>
      </w:r>
      <w:r>
        <w:rPr>
          <w:color w:val="231F20"/>
        </w:rPr>
        <w:t>a</w:t>
      </w:r>
      <w:r>
        <w:rPr>
          <w:color w:val="231F20"/>
          <w:spacing w:val="-13"/>
        </w:rPr>
        <w:t xml:space="preserve"> </w:t>
      </w:r>
      <w:r>
        <w:rPr>
          <w:color w:val="231F20"/>
        </w:rPr>
        <w:t>sensitivity</w:t>
      </w:r>
      <w:r>
        <w:rPr>
          <w:color w:val="231F20"/>
          <w:spacing w:val="-13"/>
        </w:rPr>
        <w:t xml:space="preserve"> </w:t>
      </w:r>
      <w:r>
        <w:rPr>
          <w:color w:val="231F20"/>
        </w:rPr>
        <w:t>of 80%</w:t>
      </w:r>
      <w:r>
        <w:rPr>
          <w:color w:val="231F20"/>
          <w:spacing w:val="-8"/>
        </w:rPr>
        <w:t xml:space="preserve"> </w:t>
      </w:r>
      <w:r>
        <w:rPr>
          <w:color w:val="231F20"/>
        </w:rPr>
        <w:t>and</w:t>
      </w:r>
      <w:r>
        <w:rPr>
          <w:color w:val="231F20"/>
          <w:spacing w:val="-8"/>
        </w:rPr>
        <w:t xml:space="preserve"> </w:t>
      </w:r>
      <w:r>
        <w:rPr>
          <w:color w:val="231F20"/>
        </w:rPr>
        <w:t>specificity</w:t>
      </w:r>
      <w:r>
        <w:rPr>
          <w:color w:val="231F20"/>
          <w:spacing w:val="-8"/>
        </w:rPr>
        <w:t xml:space="preserve"> </w:t>
      </w:r>
      <w:r>
        <w:rPr>
          <w:color w:val="231F20"/>
        </w:rPr>
        <w:t>of</w:t>
      </w:r>
      <w:r>
        <w:rPr>
          <w:color w:val="231F20"/>
          <w:spacing w:val="-7"/>
        </w:rPr>
        <w:t xml:space="preserve"> </w:t>
      </w:r>
      <w:r>
        <w:rPr>
          <w:color w:val="231F20"/>
        </w:rPr>
        <w:t>91%</w:t>
      </w:r>
      <w:r>
        <w:rPr>
          <w:color w:val="231F20"/>
          <w:spacing w:val="-8"/>
        </w:rPr>
        <w:t xml:space="preserve"> </w:t>
      </w:r>
      <w:r>
        <w:rPr>
          <w:color w:val="231F20"/>
        </w:rPr>
        <w:t>in</w:t>
      </w:r>
      <w:r>
        <w:rPr>
          <w:color w:val="231F20"/>
          <w:spacing w:val="-8"/>
        </w:rPr>
        <w:t xml:space="preserve"> </w:t>
      </w:r>
      <w:r>
        <w:rPr>
          <w:color w:val="231F20"/>
        </w:rPr>
        <w:t>differentiating</w:t>
      </w:r>
      <w:r>
        <w:rPr>
          <w:color w:val="231F20"/>
          <w:spacing w:val="-8"/>
        </w:rPr>
        <w:t xml:space="preserve"> </w:t>
      </w:r>
      <w:r>
        <w:rPr>
          <w:color w:val="231F20"/>
        </w:rPr>
        <w:t>endometriomas from other unilocular cysts.</w:t>
      </w:r>
      <w:r>
        <w:rPr>
          <w:color w:val="231F20"/>
          <w:vertAlign w:val="superscript"/>
        </w:rPr>
        <w:t>[6]</w:t>
      </w:r>
      <w:r>
        <w:rPr>
          <w:color w:val="231F20"/>
        </w:rPr>
        <w:t xml:space="preserve"> Ovarian endometriomas have </w:t>
      </w:r>
      <w:r>
        <w:rPr>
          <w:color w:val="231F20"/>
          <w:spacing w:val="-51"/>
        </w:rPr>
        <w:t>a</w:t>
      </w:r>
      <w:r>
        <w:rPr>
          <w:color w:val="231F20"/>
          <w:spacing w:val="-48"/>
        </w:rPr>
        <w:t xml:space="preserve"> </w:t>
      </w:r>
      <w:r>
        <w:rPr>
          <w:color w:val="231F20"/>
        </w:rPr>
        <w:t xml:space="preserve">typical appearance of homogenous low-level internal echoes and thick walls on ultrasound scan. The index case did </w:t>
      </w:r>
      <w:r>
        <w:rPr>
          <w:color w:val="231F20"/>
          <w:spacing w:val="-3"/>
        </w:rPr>
        <w:t xml:space="preserve">not </w:t>
      </w:r>
      <w:r>
        <w:rPr>
          <w:color w:val="231F20"/>
        </w:rPr>
        <w:t xml:space="preserve">have a TVS at the onset of her symptoms due to the fact that she was virgo intacta. Also, the ground glass echogenicity of cyst fluid within the ovarian endometrioma is said to have a </w:t>
      </w:r>
      <w:r>
        <w:rPr>
          <w:color w:val="231F20"/>
          <w:spacing w:val="-3"/>
        </w:rPr>
        <w:t>sensitivity</w:t>
      </w:r>
      <w:r>
        <w:rPr>
          <w:color w:val="231F20"/>
          <w:spacing w:val="-20"/>
        </w:rPr>
        <w:t xml:space="preserve"> </w:t>
      </w:r>
      <w:r>
        <w:rPr>
          <w:color w:val="231F20"/>
        </w:rPr>
        <w:t>of</w:t>
      </w:r>
      <w:r>
        <w:rPr>
          <w:color w:val="231F20"/>
          <w:spacing w:val="-20"/>
        </w:rPr>
        <w:t xml:space="preserve"> </w:t>
      </w:r>
      <w:r>
        <w:rPr>
          <w:color w:val="231F20"/>
        </w:rPr>
        <w:t>73%</w:t>
      </w:r>
      <w:r>
        <w:rPr>
          <w:color w:val="231F20"/>
          <w:spacing w:val="-20"/>
        </w:rPr>
        <w:t xml:space="preserve"> </w:t>
      </w:r>
      <w:r>
        <w:rPr>
          <w:color w:val="231F20"/>
        </w:rPr>
        <w:t>and</w:t>
      </w:r>
      <w:r>
        <w:rPr>
          <w:color w:val="231F20"/>
          <w:spacing w:val="-20"/>
        </w:rPr>
        <w:t xml:space="preserve"> </w:t>
      </w:r>
      <w:r>
        <w:rPr>
          <w:color w:val="231F20"/>
        </w:rPr>
        <w:t>a</w:t>
      </w:r>
      <w:r>
        <w:rPr>
          <w:color w:val="231F20"/>
          <w:spacing w:val="-20"/>
        </w:rPr>
        <w:t xml:space="preserve"> </w:t>
      </w:r>
      <w:r>
        <w:rPr>
          <w:color w:val="231F20"/>
        </w:rPr>
        <w:t>specificity</w:t>
      </w:r>
      <w:r>
        <w:rPr>
          <w:color w:val="231F20"/>
          <w:spacing w:val="-20"/>
        </w:rPr>
        <w:t xml:space="preserve"> </w:t>
      </w:r>
      <w:r>
        <w:rPr>
          <w:color w:val="231F20"/>
        </w:rPr>
        <w:t>of</w:t>
      </w:r>
      <w:r>
        <w:rPr>
          <w:color w:val="231F20"/>
          <w:spacing w:val="-20"/>
        </w:rPr>
        <w:t xml:space="preserve"> </w:t>
      </w:r>
      <w:r>
        <w:rPr>
          <w:color w:val="231F20"/>
        </w:rPr>
        <w:t>94%</w:t>
      </w:r>
      <w:r>
        <w:rPr>
          <w:color w:val="231F20"/>
          <w:spacing w:val="-20"/>
        </w:rPr>
        <w:t xml:space="preserve"> </w:t>
      </w:r>
      <w:r>
        <w:rPr>
          <w:color w:val="231F20"/>
        </w:rPr>
        <w:t>in</w:t>
      </w:r>
      <w:r>
        <w:rPr>
          <w:color w:val="231F20"/>
          <w:spacing w:val="-20"/>
        </w:rPr>
        <w:t xml:space="preserve"> </w:t>
      </w:r>
      <w:r>
        <w:rPr>
          <w:color w:val="231F20"/>
        </w:rPr>
        <w:t>detecting</w:t>
      </w:r>
      <w:r>
        <w:rPr>
          <w:color w:val="231F20"/>
          <w:spacing w:val="-20"/>
        </w:rPr>
        <w:t xml:space="preserve"> </w:t>
      </w:r>
      <w:r>
        <w:rPr>
          <w:color w:val="231F20"/>
          <w:spacing w:val="-4"/>
        </w:rPr>
        <w:t xml:space="preserve">ovarian </w:t>
      </w:r>
      <w:r>
        <w:rPr>
          <w:color w:val="231F20"/>
        </w:rPr>
        <w:t>endometrioma and is said to be the single best ultrasound variable to differentiate between endometriomas and other adnexal</w:t>
      </w:r>
      <w:r>
        <w:rPr>
          <w:color w:val="231F20"/>
          <w:spacing w:val="-11"/>
        </w:rPr>
        <w:t xml:space="preserve"> </w:t>
      </w:r>
      <w:r>
        <w:rPr>
          <w:color w:val="231F20"/>
        </w:rPr>
        <w:t>masses</w:t>
      </w:r>
      <w:r>
        <w:rPr>
          <w:color w:val="231F20"/>
          <w:spacing w:val="-11"/>
        </w:rPr>
        <w:t xml:space="preserve"> </w:t>
      </w:r>
      <w:r>
        <w:rPr>
          <w:color w:val="231F20"/>
        </w:rPr>
        <w:t>in</w:t>
      </w:r>
      <w:r>
        <w:rPr>
          <w:color w:val="231F20"/>
          <w:spacing w:val="-11"/>
        </w:rPr>
        <w:t xml:space="preserve"> </w:t>
      </w:r>
      <w:r>
        <w:rPr>
          <w:color w:val="231F20"/>
        </w:rPr>
        <w:t>premenopausal</w:t>
      </w:r>
      <w:r>
        <w:rPr>
          <w:color w:val="231F20"/>
          <w:spacing w:val="-11"/>
        </w:rPr>
        <w:t xml:space="preserve"> </w:t>
      </w:r>
      <w:r>
        <w:rPr>
          <w:color w:val="231F20"/>
        </w:rPr>
        <w:t>women.</w:t>
      </w:r>
      <w:r>
        <w:rPr>
          <w:color w:val="231F20"/>
          <w:vertAlign w:val="superscript"/>
        </w:rPr>
        <w:t>[7]</w:t>
      </w:r>
      <w:r>
        <w:rPr>
          <w:color w:val="231F20"/>
          <w:spacing w:val="-21"/>
        </w:rPr>
        <w:t xml:space="preserve"> </w:t>
      </w:r>
      <w:r>
        <w:rPr>
          <w:color w:val="231F20"/>
        </w:rPr>
        <w:t>The</w:t>
      </w:r>
      <w:r>
        <w:rPr>
          <w:color w:val="231F20"/>
          <w:spacing w:val="-11"/>
        </w:rPr>
        <w:t xml:space="preserve"> </w:t>
      </w:r>
      <w:r>
        <w:rPr>
          <w:color w:val="231F20"/>
        </w:rPr>
        <w:t>use</w:t>
      </w:r>
      <w:r>
        <w:rPr>
          <w:color w:val="231F20"/>
          <w:spacing w:val="-11"/>
        </w:rPr>
        <w:t xml:space="preserve"> </w:t>
      </w:r>
      <w:r>
        <w:rPr>
          <w:color w:val="231F20"/>
        </w:rPr>
        <w:t>of</w:t>
      </w:r>
      <w:r>
        <w:rPr>
          <w:color w:val="231F20"/>
          <w:spacing w:val="-11"/>
        </w:rPr>
        <w:t xml:space="preserve"> </w:t>
      </w:r>
      <w:r>
        <w:rPr>
          <w:color w:val="231F20"/>
          <w:spacing w:val="-9"/>
        </w:rPr>
        <w:t xml:space="preserve">colour </w:t>
      </w:r>
      <w:r>
        <w:rPr>
          <w:color w:val="231F20"/>
        </w:rPr>
        <w:t xml:space="preserve">Doppler to identify the vascularisation in endometrioma has also been explored in ovarian endometrioma. They typically </w:t>
      </w:r>
      <w:r>
        <w:rPr>
          <w:color w:val="231F20"/>
          <w:spacing w:val="-3"/>
        </w:rPr>
        <w:t>have</w:t>
      </w:r>
      <w:r>
        <w:rPr>
          <w:color w:val="231F20"/>
          <w:spacing w:val="-14"/>
        </w:rPr>
        <w:t xml:space="preserve"> </w:t>
      </w:r>
      <w:r>
        <w:rPr>
          <w:color w:val="231F20"/>
        </w:rPr>
        <w:t>peripheral</w:t>
      </w:r>
      <w:r>
        <w:rPr>
          <w:color w:val="231F20"/>
          <w:spacing w:val="-14"/>
        </w:rPr>
        <w:t xml:space="preserve"> </w:t>
      </w:r>
      <w:r>
        <w:rPr>
          <w:color w:val="231F20"/>
        </w:rPr>
        <w:t>blood</w:t>
      </w:r>
      <w:r>
        <w:rPr>
          <w:color w:val="231F20"/>
          <w:spacing w:val="-14"/>
        </w:rPr>
        <w:t xml:space="preserve"> </w:t>
      </w:r>
      <w:r>
        <w:rPr>
          <w:color w:val="231F20"/>
          <w:spacing w:val="-6"/>
        </w:rPr>
        <w:t>flow.</w:t>
      </w:r>
      <w:r>
        <w:rPr>
          <w:color w:val="231F20"/>
          <w:spacing w:val="-24"/>
        </w:rPr>
        <w:t xml:space="preserve"> </w:t>
      </w:r>
      <w:r>
        <w:rPr>
          <w:color w:val="231F20"/>
        </w:rPr>
        <w:t>All</w:t>
      </w:r>
      <w:r>
        <w:rPr>
          <w:color w:val="231F20"/>
          <w:spacing w:val="-14"/>
        </w:rPr>
        <w:t xml:space="preserve"> </w:t>
      </w:r>
      <w:r>
        <w:rPr>
          <w:color w:val="231F20"/>
        </w:rPr>
        <w:t>these</w:t>
      </w:r>
      <w:r>
        <w:rPr>
          <w:color w:val="231F20"/>
          <w:spacing w:val="-14"/>
        </w:rPr>
        <w:t xml:space="preserve"> </w:t>
      </w:r>
      <w:r>
        <w:rPr>
          <w:color w:val="231F20"/>
        </w:rPr>
        <w:t>were</w:t>
      </w:r>
      <w:r>
        <w:rPr>
          <w:color w:val="231F20"/>
          <w:spacing w:val="-14"/>
        </w:rPr>
        <w:t xml:space="preserve"> </w:t>
      </w:r>
      <w:r>
        <w:rPr>
          <w:color w:val="231F20"/>
        </w:rPr>
        <w:t>missed</w:t>
      </w:r>
      <w:r>
        <w:rPr>
          <w:color w:val="231F20"/>
          <w:spacing w:val="-13"/>
        </w:rPr>
        <w:t xml:space="preserve"> </w:t>
      </w:r>
      <w:r>
        <w:rPr>
          <w:color w:val="231F20"/>
        </w:rPr>
        <w:t>in</w:t>
      </w:r>
      <w:r>
        <w:rPr>
          <w:color w:val="231F20"/>
          <w:spacing w:val="-14"/>
        </w:rPr>
        <w:t xml:space="preserve"> </w:t>
      </w:r>
      <w:r>
        <w:rPr>
          <w:color w:val="231F20"/>
        </w:rPr>
        <w:t>our</w:t>
      </w:r>
      <w:r>
        <w:rPr>
          <w:color w:val="231F20"/>
          <w:spacing w:val="-14"/>
        </w:rPr>
        <w:t xml:space="preserve"> </w:t>
      </w:r>
      <w:r>
        <w:rPr>
          <w:color w:val="231F20"/>
        </w:rPr>
        <w:t>index</w:t>
      </w:r>
    </w:p>
    <w:p w14:paraId="6F138EBE" w14:textId="77777777" w:rsidR="00F266EA" w:rsidRDefault="00000000">
      <w:pPr>
        <w:pStyle w:val="BodyText"/>
        <w:spacing w:before="89" w:line="252" w:lineRule="auto"/>
        <w:ind w:left="117" w:right="114"/>
        <w:jc w:val="both"/>
      </w:pPr>
      <w:r>
        <w:br w:type="column"/>
      </w:r>
      <w:r>
        <w:rPr>
          <w:color w:val="231F20"/>
        </w:rPr>
        <w:t>case due to the fact that a TVS was not done at the onset of her symptoms.</w:t>
      </w:r>
    </w:p>
    <w:p w14:paraId="5C57F1ED" w14:textId="77777777" w:rsidR="00F266EA" w:rsidRDefault="00000000">
      <w:pPr>
        <w:pStyle w:val="BodyText"/>
        <w:spacing w:before="120" w:line="252" w:lineRule="auto"/>
        <w:ind w:left="117" w:right="112"/>
        <w:jc w:val="both"/>
      </w:pPr>
      <w:r>
        <w:rPr>
          <w:color w:val="231F20"/>
        </w:rPr>
        <w:t>Despite</w:t>
      </w:r>
      <w:r>
        <w:rPr>
          <w:color w:val="231F20"/>
          <w:spacing w:val="-22"/>
        </w:rPr>
        <w:t xml:space="preserve"> </w:t>
      </w:r>
      <w:r>
        <w:rPr>
          <w:color w:val="231F20"/>
        </w:rPr>
        <w:t>the</w:t>
      </w:r>
      <w:r>
        <w:rPr>
          <w:color w:val="231F20"/>
          <w:spacing w:val="-22"/>
        </w:rPr>
        <w:t xml:space="preserve"> </w:t>
      </w:r>
      <w:r>
        <w:rPr>
          <w:color w:val="231F20"/>
        </w:rPr>
        <w:t>high</w:t>
      </w:r>
      <w:r>
        <w:rPr>
          <w:color w:val="231F20"/>
          <w:spacing w:val="-22"/>
        </w:rPr>
        <w:t xml:space="preserve"> </w:t>
      </w:r>
      <w:r>
        <w:rPr>
          <w:color w:val="231F20"/>
        </w:rPr>
        <w:t>sensitivity</w:t>
      </w:r>
      <w:r>
        <w:rPr>
          <w:color w:val="231F20"/>
          <w:spacing w:val="-21"/>
        </w:rPr>
        <w:t xml:space="preserve"> </w:t>
      </w:r>
      <w:r>
        <w:rPr>
          <w:color w:val="231F20"/>
        </w:rPr>
        <w:t>and</w:t>
      </w:r>
      <w:r>
        <w:rPr>
          <w:color w:val="231F20"/>
          <w:spacing w:val="-22"/>
        </w:rPr>
        <w:t xml:space="preserve"> </w:t>
      </w:r>
      <w:r>
        <w:rPr>
          <w:color w:val="231F20"/>
        </w:rPr>
        <w:t>specificity</w:t>
      </w:r>
      <w:r>
        <w:rPr>
          <w:color w:val="231F20"/>
          <w:spacing w:val="-22"/>
        </w:rPr>
        <w:t xml:space="preserve"> </w:t>
      </w:r>
      <w:r>
        <w:rPr>
          <w:color w:val="231F20"/>
        </w:rPr>
        <w:t>of</w:t>
      </w:r>
      <w:r>
        <w:rPr>
          <w:color w:val="231F20"/>
          <w:spacing w:val="-30"/>
        </w:rPr>
        <w:t xml:space="preserve"> </w:t>
      </w:r>
      <w:r>
        <w:rPr>
          <w:color w:val="231F20"/>
        </w:rPr>
        <w:t>TVS</w:t>
      </w:r>
      <w:r>
        <w:rPr>
          <w:color w:val="231F20"/>
          <w:spacing w:val="-22"/>
        </w:rPr>
        <w:t xml:space="preserve"> </w:t>
      </w:r>
      <w:r>
        <w:rPr>
          <w:color w:val="231F20"/>
        </w:rPr>
        <w:t>in</w:t>
      </w:r>
      <w:r>
        <w:rPr>
          <w:color w:val="231F20"/>
          <w:spacing w:val="-21"/>
        </w:rPr>
        <w:t xml:space="preserve"> </w:t>
      </w:r>
      <w:r>
        <w:rPr>
          <w:color w:val="231F20"/>
        </w:rPr>
        <w:t>diagnosis of</w:t>
      </w:r>
      <w:r>
        <w:rPr>
          <w:color w:val="231F20"/>
          <w:spacing w:val="-14"/>
        </w:rPr>
        <w:t xml:space="preserve"> </w:t>
      </w:r>
      <w:r>
        <w:rPr>
          <w:color w:val="231F20"/>
        </w:rPr>
        <w:t>ovarian</w:t>
      </w:r>
      <w:r>
        <w:rPr>
          <w:color w:val="231F20"/>
          <w:spacing w:val="-13"/>
        </w:rPr>
        <w:t xml:space="preserve"> </w:t>
      </w:r>
      <w:r>
        <w:rPr>
          <w:color w:val="231F20"/>
        </w:rPr>
        <w:t>endometriosis,</w:t>
      </w:r>
      <w:r>
        <w:rPr>
          <w:color w:val="231F20"/>
          <w:spacing w:val="-13"/>
        </w:rPr>
        <w:t xml:space="preserve"> </w:t>
      </w:r>
      <w:r>
        <w:rPr>
          <w:color w:val="231F20"/>
        </w:rPr>
        <w:t>magnetic</w:t>
      </w:r>
      <w:r>
        <w:rPr>
          <w:color w:val="231F20"/>
          <w:spacing w:val="-13"/>
        </w:rPr>
        <w:t xml:space="preserve"> </w:t>
      </w:r>
      <w:r>
        <w:rPr>
          <w:color w:val="231F20"/>
        </w:rPr>
        <w:t>resonance</w:t>
      </w:r>
      <w:r>
        <w:rPr>
          <w:color w:val="231F20"/>
          <w:spacing w:val="-13"/>
        </w:rPr>
        <w:t xml:space="preserve"> </w:t>
      </w:r>
      <w:r>
        <w:rPr>
          <w:color w:val="231F20"/>
        </w:rPr>
        <w:t>imaging</w:t>
      </w:r>
      <w:r>
        <w:rPr>
          <w:color w:val="231F20"/>
          <w:spacing w:val="-13"/>
        </w:rPr>
        <w:t xml:space="preserve"> </w:t>
      </w:r>
      <w:r>
        <w:rPr>
          <w:color w:val="231F20"/>
        </w:rPr>
        <w:t>(MRI) is</w:t>
      </w:r>
      <w:r>
        <w:rPr>
          <w:color w:val="231F20"/>
          <w:spacing w:val="-24"/>
        </w:rPr>
        <w:t xml:space="preserve"> </w:t>
      </w:r>
      <w:r>
        <w:rPr>
          <w:color w:val="231F20"/>
        </w:rPr>
        <w:t>considered</w:t>
      </w:r>
      <w:r>
        <w:rPr>
          <w:color w:val="231F20"/>
          <w:spacing w:val="-24"/>
        </w:rPr>
        <w:t xml:space="preserve"> </w:t>
      </w:r>
      <w:r>
        <w:rPr>
          <w:color w:val="231F20"/>
        </w:rPr>
        <w:t>the</w:t>
      </w:r>
      <w:r>
        <w:rPr>
          <w:color w:val="231F20"/>
          <w:spacing w:val="-23"/>
        </w:rPr>
        <w:t xml:space="preserve"> </w:t>
      </w:r>
      <w:r>
        <w:rPr>
          <w:color w:val="231F20"/>
        </w:rPr>
        <w:t>best</w:t>
      </w:r>
      <w:r>
        <w:rPr>
          <w:color w:val="231F20"/>
          <w:spacing w:val="-24"/>
        </w:rPr>
        <w:t xml:space="preserve"> </w:t>
      </w:r>
      <w:r>
        <w:rPr>
          <w:color w:val="231F20"/>
        </w:rPr>
        <w:t>diagnostic</w:t>
      </w:r>
      <w:r>
        <w:rPr>
          <w:color w:val="231F20"/>
          <w:spacing w:val="-24"/>
        </w:rPr>
        <w:t xml:space="preserve"> </w:t>
      </w:r>
      <w:r>
        <w:rPr>
          <w:color w:val="231F20"/>
        </w:rPr>
        <w:t>imaging</w:t>
      </w:r>
      <w:r>
        <w:rPr>
          <w:color w:val="231F20"/>
          <w:spacing w:val="-23"/>
        </w:rPr>
        <w:t xml:space="preserve"> </w:t>
      </w:r>
      <w:r>
        <w:rPr>
          <w:color w:val="231F20"/>
        </w:rPr>
        <w:t>technique</w:t>
      </w:r>
      <w:r>
        <w:rPr>
          <w:color w:val="231F20"/>
          <w:spacing w:val="-24"/>
        </w:rPr>
        <w:t xml:space="preserve"> </w:t>
      </w:r>
      <w:r>
        <w:rPr>
          <w:color w:val="231F20"/>
        </w:rPr>
        <w:t>for</w:t>
      </w:r>
      <w:r>
        <w:rPr>
          <w:color w:val="231F20"/>
          <w:spacing w:val="-24"/>
        </w:rPr>
        <w:t xml:space="preserve"> </w:t>
      </w:r>
      <w:r>
        <w:rPr>
          <w:color w:val="231F20"/>
          <w:spacing w:val="-4"/>
        </w:rPr>
        <w:t xml:space="preserve">ovarian </w:t>
      </w:r>
      <w:r>
        <w:rPr>
          <w:color w:val="231F20"/>
        </w:rPr>
        <w:t>endometriosis.</w:t>
      </w:r>
      <w:r>
        <w:rPr>
          <w:color w:val="231F20"/>
          <w:vertAlign w:val="superscript"/>
        </w:rPr>
        <w:t>[8]</w:t>
      </w:r>
      <w:r>
        <w:rPr>
          <w:color w:val="231F20"/>
        </w:rPr>
        <w:t xml:space="preserve"> The state-of-the-art MRI protocol for </w:t>
      </w:r>
      <w:r>
        <w:rPr>
          <w:color w:val="231F20"/>
          <w:spacing w:val="-10"/>
        </w:rPr>
        <w:t xml:space="preserve">the </w:t>
      </w:r>
      <w:r>
        <w:rPr>
          <w:color w:val="231F20"/>
        </w:rPr>
        <w:t>diagnosis</w:t>
      </w:r>
      <w:r>
        <w:rPr>
          <w:color w:val="231F20"/>
          <w:spacing w:val="-30"/>
        </w:rPr>
        <w:t xml:space="preserve"> </w:t>
      </w:r>
      <w:r>
        <w:rPr>
          <w:color w:val="231F20"/>
        </w:rPr>
        <w:t>of</w:t>
      </w:r>
      <w:r>
        <w:rPr>
          <w:color w:val="231F20"/>
          <w:spacing w:val="-30"/>
        </w:rPr>
        <w:t xml:space="preserve"> </w:t>
      </w:r>
      <w:r>
        <w:rPr>
          <w:color w:val="231F20"/>
        </w:rPr>
        <w:t>endometriosis</w:t>
      </w:r>
      <w:r>
        <w:rPr>
          <w:color w:val="231F20"/>
          <w:spacing w:val="-29"/>
        </w:rPr>
        <w:t xml:space="preserve"> </w:t>
      </w:r>
      <w:r>
        <w:rPr>
          <w:color w:val="231F20"/>
        </w:rPr>
        <w:t>includes</w:t>
      </w:r>
      <w:r>
        <w:rPr>
          <w:color w:val="231F20"/>
          <w:spacing w:val="-36"/>
        </w:rPr>
        <w:t xml:space="preserve"> </w:t>
      </w:r>
      <w:r>
        <w:rPr>
          <w:color w:val="231F20"/>
        </w:rPr>
        <w:t>T2-</w:t>
      </w:r>
      <w:r>
        <w:rPr>
          <w:color w:val="231F20"/>
          <w:spacing w:val="-30"/>
        </w:rPr>
        <w:t xml:space="preserve"> </w:t>
      </w:r>
      <w:r>
        <w:rPr>
          <w:color w:val="231F20"/>
        </w:rPr>
        <w:t>and</w:t>
      </w:r>
      <w:r>
        <w:rPr>
          <w:color w:val="231F20"/>
          <w:spacing w:val="-29"/>
        </w:rPr>
        <w:t xml:space="preserve"> </w:t>
      </w:r>
      <w:r>
        <w:rPr>
          <w:color w:val="231F20"/>
        </w:rPr>
        <w:t>fat-suppressed</w:t>
      </w:r>
      <w:r>
        <w:rPr>
          <w:color w:val="231F20"/>
          <w:spacing w:val="-36"/>
        </w:rPr>
        <w:t xml:space="preserve"> </w:t>
      </w:r>
      <w:r>
        <w:rPr>
          <w:color w:val="231F20"/>
          <w:spacing w:val="-2"/>
        </w:rPr>
        <w:t xml:space="preserve">T1- </w:t>
      </w:r>
      <w:r>
        <w:rPr>
          <w:color w:val="231F20"/>
          <w:spacing w:val="-3"/>
        </w:rPr>
        <w:t>weighted</w:t>
      </w:r>
      <w:r>
        <w:rPr>
          <w:color w:val="231F20"/>
          <w:spacing w:val="-19"/>
        </w:rPr>
        <w:t xml:space="preserve"> </w:t>
      </w:r>
      <w:r>
        <w:rPr>
          <w:color w:val="231F20"/>
        </w:rPr>
        <w:t>sequences.</w:t>
      </w:r>
      <w:r>
        <w:rPr>
          <w:color w:val="231F20"/>
          <w:vertAlign w:val="superscript"/>
        </w:rPr>
        <w:t>[9]</w:t>
      </w:r>
      <w:r>
        <w:rPr>
          <w:color w:val="231F20"/>
          <w:spacing w:val="-28"/>
        </w:rPr>
        <w:t xml:space="preserve"> </w:t>
      </w:r>
      <w:r>
        <w:rPr>
          <w:color w:val="231F20"/>
        </w:rPr>
        <w:t>The</w:t>
      </w:r>
      <w:r>
        <w:rPr>
          <w:color w:val="231F20"/>
          <w:spacing w:val="-19"/>
        </w:rPr>
        <w:t xml:space="preserve"> </w:t>
      </w:r>
      <w:r>
        <w:rPr>
          <w:color w:val="231F20"/>
        </w:rPr>
        <w:t>“shading</w:t>
      </w:r>
      <w:r>
        <w:rPr>
          <w:color w:val="231F20"/>
          <w:spacing w:val="-19"/>
        </w:rPr>
        <w:t xml:space="preserve"> </w:t>
      </w:r>
      <w:r>
        <w:rPr>
          <w:color w:val="231F20"/>
        </w:rPr>
        <w:t>sign”</w:t>
      </w:r>
      <w:r>
        <w:rPr>
          <w:color w:val="231F20"/>
          <w:spacing w:val="-33"/>
        </w:rPr>
        <w:t xml:space="preserve"> </w:t>
      </w:r>
      <w:r>
        <w:rPr>
          <w:color w:val="231F20"/>
        </w:rPr>
        <w:t>seen</w:t>
      </w:r>
      <w:r>
        <w:rPr>
          <w:color w:val="231F20"/>
          <w:spacing w:val="-19"/>
        </w:rPr>
        <w:t xml:space="preserve"> </w:t>
      </w:r>
      <w:r>
        <w:rPr>
          <w:color w:val="231F20"/>
        </w:rPr>
        <w:t>on</w:t>
      </w:r>
      <w:r>
        <w:rPr>
          <w:color w:val="231F20"/>
          <w:spacing w:val="-29"/>
        </w:rPr>
        <w:t xml:space="preserve"> </w:t>
      </w:r>
      <w:r>
        <w:rPr>
          <w:color w:val="231F20"/>
          <w:spacing w:val="-7"/>
        </w:rPr>
        <w:t xml:space="preserve">T2-weighted </w:t>
      </w:r>
      <w:r>
        <w:rPr>
          <w:color w:val="231F20"/>
          <w:spacing w:val="-3"/>
        </w:rPr>
        <w:t>images</w:t>
      </w:r>
      <w:r>
        <w:rPr>
          <w:color w:val="231F20"/>
          <w:spacing w:val="-18"/>
        </w:rPr>
        <w:t xml:space="preserve"> </w:t>
      </w:r>
      <w:r>
        <w:rPr>
          <w:color w:val="231F20"/>
        </w:rPr>
        <w:t>is</w:t>
      </w:r>
      <w:r>
        <w:rPr>
          <w:color w:val="231F20"/>
          <w:spacing w:val="-17"/>
        </w:rPr>
        <w:t xml:space="preserve"> </w:t>
      </w:r>
      <w:r>
        <w:rPr>
          <w:color w:val="231F20"/>
          <w:spacing w:val="-4"/>
        </w:rPr>
        <w:t>pathognomonic</w:t>
      </w:r>
      <w:r>
        <w:rPr>
          <w:color w:val="231F20"/>
          <w:spacing w:val="-17"/>
        </w:rPr>
        <w:t xml:space="preserve"> </w:t>
      </w:r>
      <w:r>
        <w:rPr>
          <w:color w:val="231F20"/>
        </w:rPr>
        <w:t>of</w:t>
      </w:r>
      <w:r>
        <w:rPr>
          <w:color w:val="231F20"/>
          <w:spacing w:val="-17"/>
        </w:rPr>
        <w:t xml:space="preserve"> </w:t>
      </w:r>
      <w:r>
        <w:rPr>
          <w:color w:val="231F20"/>
          <w:spacing w:val="-5"/>
        </w:rPr>
        <w:t>ovarian</w:t>
      </w:r>
      <w:r>
        <w:rPr>
          <w:color w:val="231F20"/>
          <w:spacing w:val="-17"/>
        </w:rPr>
        <w:t xml:space="preserve"> </w:t>
      </w:r>
      <w:r>
        <w:rPr>
          <w:color w:val="231F20"/>
          <w:spacing w:val="-3"/>
        </w:rPr>
        <w:t>endometrioma.</w:t>
      </w:r>
      <w:r>
        <w:rPr>
          <w:color w:val="231F20"/>
          <w:spacing w:val="-18"/>
        </w:rPr>
        <w:t xml:space="preserve"> </w:t>
      </w:r>
      <w:r>
        <w:rPr>
          <w:color w:val="231F20"/>
          <w:spacing w:val="-3"/>
        </w:rPr>
        <w:t xml:space="preserve">Fluid–fluid </w:t>
      </w:r>
      <w:r>
        <w:rPr>
          <w:color w:val="231F20"/>
        </w:rPr>
        <w:t xml:space="preserve">levels may also be noticed within the cysts. Therefore, </w:t>
      </w:r>
      <w:r>
        <w:rPr>
          <w:color w:val="231F20"/>
          <w:spacing w:val="-5"/>
        </w:rPr>
        <w:t xml:space="preserve">on </w:t>
      </w:r>
      <w:r>
        <w:rPr>
          <w:color w:val="231F20"/>
        </w:rPr>
        <w:t xml:space="preserve">T2-weighted images, endometriomas show a gradual loss </w:t>
      </w:r>
      <w:r>
        <w:rPr>
          <w:color w:val="231F20"/>
          <w:spacing w:val="-7"/>
        </w:rPr>
        <w:t xml:space="preserve">of </w:t>
      </w:r>
      <w:r>
        <w:rPr>
          <w:color w:val="231F20"/>
        </w:rPr>
        <w:t>signal</w:t>
      </w:r>
      <w:r>
        <w:rPr>
          <w:color w:val="231F20"/>
          <w:spacing w:val="-9"/>
        </w:rPr>
        <w:t xml:space="preserve"> </w:t>
      </w:r>
      <w:r>
        <w:rPr>
          <w:color w:val="231F20"/>
        </w:rPr>
        <w:t>within</w:t>
      </w:r>
      <w:r>
        <w:rPr>
          <w:color w:val="231F20"/>
          <w:spacing w:val="-9"/>
        </w:rPr>
        <w:t xml:space="preserve"> </w:t>
      </w:r>
      <w:r>
        <w:rPr>
          <w:color w:val="231F20"/>
        </w:rPr>
        <w:t>the</w:t>
      </w:r>
      <w:r>
        <w:rPr>
          <w:color w:val="231F20"/>
          <w:spacing w:val="-9"/>
        </w:rPr>
        <w:t xml:space="preserve"> </w:t>
      </w:r>
      <w:r>
        <w:rPr>
          <w:color w:val="231F20"/>
        </w:rPr>
        <w:t>lesion</w:t>
      </w:r>
      <w:r>
        <w:rPr>
          <w:color w:val="231F20"/>
          <w:spacing w:val="-9"/>
        </w:rPr>
        <w:t xml:space="preserve"> </w:t>
      </w:r>
      <w:r>
        <w:rPr>
          <w:color w:val="231F20"/>
        </w:rPr>
        <w:t>with</w:t>
      </w:r>
      <w:r>
        <w:rPr>
          <w:color w:val="231F20"/>
          <w:spacing w:val="-9"/>
        </w:rPr>
        <w:t xml:space="preserve"> </w:t>
      </w:r>
      <w:r>
        <w:rPr>
          <w:color w:val="231F20"/>
          <w:spacing w:val="-3"/>
        </w:rPr>
        <w:t>low</w:t>
      </w:r>
      <w:r>
        <w:rPr>
          <w:color w:val="231F20"/>
          <w:spacing w:val="-9"/>
        </w:rPr>
        <w:t xml:space="preserve"> </w:t>
      </w:r>
      <w:r>
        <w:rPr>
          <w:color w:val="231F20"/>
        </w:rPr>
        <w:t>signal</w:t>
      </w:r>
      <w:r>
        <w:rPr>
          <w:color w:val="231F20"/>
          <w:spacing w:val="-9"/>
        </w:rPr>
        <w:t xml:space="preserve"> </w:t>
      </w:r>
      <w:r>
        <w:rPr>
          <w:color w:val="231F20"/>
        </w:rPr>
        <w:t>intensity</w:t>
      </w:r>
      <w:r>
        <w:rPr>
          <w:color w:val="231F20"/>
          <w:spacing w:val="-9"/>
        </w:rPr>
        <w:t xml:space="preserve"> </w:t>
      </w:r>
      <w:r>
        <w:rPr>
          <w:color w:val="231F20"/>
        </w:rPr>
        <w:t>till</w:t>
      </w:r>
      <w:r>
        <w:rPr>
          <w:color w:val="231F20"/>
          <w:spacing w:val="-9"/>
        </w:rPr>
        <w:t xml:space="preserve"> </w:t>
      </w:r>
      <w:r>
        <w:rPr>
          <w:color w:val="231F20"/>
        </w:rPr>
        <w:t xml:space="preserve">complete signal void in the declivous </w:t>
      </w:r>
      <w:r>
        <w:rPr>
          <w:color w:val="231F20"/>
          <w:spacing w:val="2"/>
        </w:rPr>
        <w:t xml:space="preserve">portion </w:t>
      </w:r>
      <w:r>
        <w:rPr>
          <w:color w:val="231F20"/>
        </w:rPr>
        <w:t>(“shading”), whereas endometriotic</w:t>
      </w:r>
      <w:r>
        <w:rPr>
          <w:color w:val="231F20"/>
          <w:spacing w:val="-23"/>
        </w:rPr>
        <w:t xml:space="preserve"> </w:t>
      </w:r>
      <w:r>
        <w:rPr>
          <w:color w:val="231F20"/>
        </w:rPr>
        <w:t>cysts</w:t>
      </w:r>
      <w:r>
        <w:rPr>
          <w:color w:val="231F20"/>
          <w:spacing w:val="-22"/>
        </w:rPr>
        <w:t xml:space="preserve"> </w:t>
      </w:r>
      <w:r>
        <w:rPr>
          <w:color w:val="231F20"/>
          <w:spacing w:val="-3"/>
        </w:rPr>
        <w:t>show</w:t>
      </w:r>
      <w:r>
        <w:rPr>
          <w:color w:val="231F20"/>
          <w:spacing w:val="-22"/>
        </w:rPr>
        <w:t xml:space="preserve"> </w:t>
      </w:r>
      <w:r>
        <w:rPr>
          <w:color w:val="231F20"/>
        </w:rPr>
        <w:t>high</w:t>
      </w:r>
      <w:r>
        <w:rPr>
          <w:color w:val="231F20"/>
          <w:spacing w:val="-22"/>
        </w:rPr>
        <w:t xml:space="preserve"> </w:t>
      </w:r>
      <w:r>
        <w:rPr>
          <w:color w:val="231F20"/>
        </w:rPr>
        <w:t>signal</w:t>
      </w:r>
      <w:r>
        <w:rPr>
          <w:color w:val="231F20"/>
          <w:spacing w:val="-22"/>
        </w:rPr>
        <w:t xml:space="preserve"> </w:t>
      </w:r>
      <w:r>
        <w:rPr>
          <w:color w:val="231F20"/>
        </w:rPr>
        <w:t>intensity</w:t>
      </w:r>
      <w:r>
        <w:rPr>
          <w:color w:val="231F20"/>
          <w:spacing w:val="-23"/>
        </w:rPr>
        <w:t xml:space="preserve"> </w:t>
      </w:r>
      <w:r>
        <w:rPr>
          <w:color w:val="231F20"/>
        </w:rPr>
        <w:t>on</w:t>
      </w:r>
      <w:r>
        <w:rPr>
          <w:color w:val="231F20"/>
          <w:spacing w:val="-30"/>
        </w:rPr>
        <w:t xml:space="preserve"> </w:t>
      </w:r>
      <w:r>
        <w:rPr>
          <w:color w:val="231F20"/>
        </w:rPr>
        <w:t xml:space="preserve">T1-weighted images. The index case did not </w:t>
      </w:r>
      <w:r>
        <w:rPr>
          <w:color w:val="231F20"/>
          <w:spacing w:val="-3"/>
        </w:rPr>
        <w:t xml:space="preserve">have </w:t>
      </w:r>
      <w:r>
        <w:rPr>
          <w:color w:val="231F20"/>
        </w:rPr>
        <w:t>an MRI done due to its non-availability during the period of</w:t>
      </w:r>
      <w:r>
        <w:rPr>
          <w:color w:val="231F20"/>
          <w:spacing w:val="-5"/>
        </w:rPr>
        <w:t xml:space="preserve"> </w:t>
      </w:r>
      <w:r>
        <w:rPr>
          <w:color w:val="231F20"/>
        </w:rPr>
        <w:t>evaluation.</w:t>
      </w:r>
    </w:p>
    <w:p w14:paraId="34E9084F" w14:textId="77777777" w:rsidR="00F266EA" w:rsidRDefault="00000000">
      <w:pPr>
        <w:pStyle w:val="BodyText"/>
        <w:spacing w:before="119" w:line="252" w:lineRule="auto"/>
        <w:ind w:left="117" w:right="115"/>
        <w:jc w:val="both"/>
      </w:pPr>
      <w:r>
        <w:rPr>
          <w:color w:val="231F20"/>
        </w:rPr>
        <w:t xml:space="preserve">CT scan is said to be a non-reliable imaging modality for </w:t>
      </w:r>
      <w:r>
        <w:rPr>
          <w:color w:val="231F20"/>
          <w:spacing w:val="-4"/>
        </w:rPr>
        <w:t xml:space="preserve">the </w:t>
      </w:r>
      <w:r>
        <w:rPr>
          <w:color w:val="231F20"/>
        </w:rPr>
        <w:t>diagnosis of endometrioma and endometriosis. The features are</w:t>
      </w:r>
      <w:r>
        <w:rPr>
          <w:color w:val="231F20"/>
          <w:spacing w:val="-26"/>
        </w:rPr>
        <w:t xml:space="preserve"> </w:t>
      </w:r>
      <w:r>
        <w:rPr>
          <w:color w:val="231F20"/>
        </w:rPr>
        <w:t>non-specific</w:t>
      </w:r>
      <w:r>
        <w:rPr>
          <w:color w:val="231F20"/>
          <w:spacing w:val="-26"/>
        </w:rPr>
        <w:t xml:space="preserve"> </w:t>
      </w:r>
      <w:r>
        <w:rPr>
          <w:color w:val="231F20"/>
        </w:rPr>
        <w:t>and</w:t>
      </w:r>
      <w:r>
        <w:rPr>
          <w:color w:val="231F20"/>
          <w:spacing w:val="-25"/>
        </w:rPr>
        <w:t xml:space="preserve"> </w:t>
      </w:r>
      <w:r>
        <w:rPr>
          <w:color w:val="231F20"/>
        </w:rPr>
        <w:t>often</w:t>
      </w:r>
      <w:r>
        <w:rPr>
          <w:color w:val="231F20"/>
          <w:spacing w:val="-26"/>
        </w:rPr>
        <w:t xml:space="preserve"> </w:t>
      </w:r>
      <w:r>
        <w:rPr>
          <w:color w:val="231F20"/>
        </w:rPr>
        <w:t>mimic</w:t>
      </w:r>
      <w:r>
        <w:rPr>
          <w:color w:val="231F20"/>
          <w:spacing w:val="-26"/>
        </w:rPr>
        <w:t xml:space="preserve"> </w:t>
      </w:r>
      <w:r>
        <w:rPr>
          <w:color w:val="231F20"/>
        </w:rPr>
        <w:t>benign</w:t>
      </w:r>
      <w:r>
        <w:rPr>
          <w:color w:val="231F20"/>
          <w:spacing w:val="-25"/>
        </w:rPr>
        <w:t xml:space="preserve"> </w:t>
      </w:r>
      <w:r>
        <w:rPr>
          <w:color w:val="231F20"/>
        </w:rPr>
        <w:t>and</w:t>
      </w:r>
      <w:r>
        <w:rPr>
          <w:color w:val="231F20"/>
          <w:spacing w:val="-26"/>
        </w:rPr>
        <w:t xml:space="preserve"> </w:t>
      </w:r>
      <w:r>
        <w:rPr>
          <w:color w:val="231F20"/>
        </w:rPr>
        <w:t>malignant</w:t>
      </w:r>
      <w:r>
        <w:rPr>
          <w:color w:val="231F20"/>
          <w:spacing w:val="-26"/>
        </w:rPr>
        <w:t xml:space="preserve"> </w:t>
      </w:r>
      <w:r>
        <w:rPr>
          <w:color w:val="231F20"/>
          <w:spacing w:val="-4"/>
        </w:rPr>
        <w:t xml:space="preserve">ovarian </w:t>
      </w:r>
      <w:r>
        <w:rPr>
          <w:color w:val="231F20"/>
        </w:rPr>
        <w:t>tumours.</w:t>
      </w:r>
      <w:r>
        <w:rPr>
          <w:color w:val="231F20"/>
          <w:vertAlign w:val="superscript"/>
        </w:rPr>
        <w:t>[10]</w:t>
      </w:r>
      <w:r>
        <w:rPr>
          <w:color w:val="231F20"/>
          <w:spacing w:val="-20"/>
        </w:rPr>
        <w:t xml:space="preserve"> </w:t>
      </w:r>
      <w:r>
        <w:rPr>
          <w:color w:val="231F20"/>
        </w:rPr>
        <w:t>Appearance</w:t>
      </w:r>
      <w:r>
        <w:rPr>
          <w:color w:val="231F20"/>
          <w:spacing w:val="-8"/>
        </w:rPr>
        <w:t xml:space="preserve"> </w:t>
      </w:r>
      <w:r>
        <w:rPr>
          <w:color w:val="231F20"/>
        </w:rPr>
        <w:t>of</w:t>
      </w:r>
      <w:r>
        <w:rPr>
          <w:color w:val="231F20"/>
          <w:spacing w:val="-7"/>
        </w:rPr>
        <w:t xml:space="preserve"> </w:t>
      </w:r>
      <w:r>
        <w:rPr>
          <w:color w:val="231F20"/>
        </w:rPr>
        <w:t>hyperdense</w:t>
      </w:r>
      <w:r>
        <w:rPr>
          <w:color w:val="231F20"/>
          <w:spacing w:val="-7"/>
        </w:rPr>
        <w:t xml:space="preserve"> </w:t>
      </w:r>
      <w:r>
        <w:rPr>
          <w:color w:val="231F20"/>
        </w:rPr>
        <w:t>focus</w:t>
      </w:r>
      <w:r>
        <w:rPr>
          <w:color w:val="231F20"/>
          <w:spacing w:val="-7"/>
        </w:rPr>
        <w:t xml:space="preserve"> </w:t>
      </w:r>
      <w:r>
        <w:rPr>
          <w:color w:val="231F20"/>
        </w:rPr>
        <w:t>inside</w:t>
      </w:r>
      <w:r>
        <w:rPr>
          <w:color w:val="231F20"/>
          <w:spacing w:val="-7"/>
        </w:rPr>
        <w:t xml:space="preserve"> </w:t>
      </w:r>
      <w:r>
        <w:rPr>
          <w:color w:val="231F20"/>
        </w:rPr>
        <w:t>an</w:t>
      </w:r>
      <w:r>
        <w:rPr>
          <w:color w:val="231F20"/>
          <w:spacing w:val="-8"/>
        </w:rPr>
        <w:t xml:space="preserve"> </w:t>
      </w:r>
      <w:r>
        <w:rPr>
          <w:color w:val="231F20"/>
          <w:spacing w:val="-14"/>
        </w:rPr>
        <w:t xml:space="preserve">ovarian </w:t>
      </w:r>
      <w:r>
        <w:rPr>
          <w:color w:val="231F20"/>
        </w:rPr>
        <w:t>cyst on CT scan is suggestive of endometrioma and should help distinguish endometrioma from other pelvic</w:t>
      </w:r>
      <w:r>
        <w:rPr>
          <w:color w:val="231F20"/>
          <w:spacing w:val="35"/>
        </w:rPr>
        <w:t xml:space="preserve"> </w:t>
      </w:r>
      <w:r>
        <w:rPr>
          <w:color w:val="231F20"/>
        </w:rPr>
        <w:t>masses.</w:t>
      </w:r>
      <w:r>
        <w:rPr>
          <w:color w:val="231F20"/>
          <w:vertAlign w:val="superscript"/>
        </w:rPr>
        <w:t>[10]</w:t>
      </w:r>
    </w:p>
    <w:p w14:paraId="6AF09829" w14:textId="77777777" w:rsidR="00F266EA" w:rsidRDefault="00000000">
      <w:pPr>
        <w:pStyle w:val="BodyText"/>
        <w:spacing w:before="118" w:line="252" w:lineRule="auto"/>
        <w:ind w:left="117" w:right="110"/>
        <w:jc w:val="both"/>
      </w:pPr>
      <w:r>
        <w:rPr>
          <w:color w:val="231F20"/>
        </w:rPr>
        <w:t xml:space="preserve">Our </w:t>
      </w:r>
      <w:r>
        <w:rPr>
          <w:color w:val="231F20"/>
          <w:spacing w:val="2"/>
        </w:rPr>
        <w:t xml:space="preserve">patient </w:t>
      </w:r>
      <w:r>
        <w:rPr>
          <w:color w:val="231F20"/>
        </w:rPr>
        <w:t xml:space="preserve">had several investigations </w:t>
      </w:r>
      <w:r>
        <w:rPr>
          <w:color w:val="231F20"/>
          <w:spacing w:val="2"/>
        </w:rPr>
        <w:t xml:space="preserve">including </w:t>
      </w:r>
      <w:r>
        <w:rPr>
          <w:color w:val="231F20"/>
          <w:spacing w:val="3"/>
        </w:rPr>
        <w:t xml:space="preserve">multiple </w:t>
      </w:r>
      <w:r>
        <w:rPr>
          <w:color w:val="231F20"/>
        </w:rPr>
        <w:t>ultrasound</w:t>
      </w:r>
      <w:r>
        <w:rPr>
          <w:color w:val="231F20"/>
          <w:spacing w:val="-6"/>
        </w:rPr>
        <w:t xml:space="preserve"> </w:t>
      </w:r>
      <w:r>
        <w:rPr>
          <w:color w:val="231F20"/>
        </w:rPr>
        <w:t>scans</w:t>
      </w:r>
      <w:r>
        <w:rPr>
          <w:color w:val="231F20"/>
          <w:spacing w:val="-6"/>
        </w:rPr>
        <w:t xml:space="preserve"> </w:t>
      </w:r>
      <w:r>
        <w:rPr>
          <w:color w:val="231F20"/>
        </w:rPr>
        <w:t>and</w:t>
      </w:r>
      <w:r>
        <w:rPr>
          <w:color w:val="231F20"/>
          <w:spacing w:val="-6"/>
        </w:rPr>
        <w:t xml:space="preserve"> </w:t>
      </w:r>
      <w:r>
        <w:rPr>
          <w:color w:val="231F20"/>
        </w:rPr>
        <w:t>a</w:t>
      </w:r>
      <w:r>
        <w:rPr>
          <w:color w:val="231F20"/>
          <w:spacing w:val="-6"/>
        </w:rPr>
        <w:t xml:space="preserve"> </w:t>
      </w:r>
      <w:r>
        <w:rPr>
          <w:color w:val="231F20"/>
        </w:rPr>
        <w:t>CT</w:t>
      </w:r>
      <w:r>
        <w:rPr>
          <w:color w:val="231F20"/>
          <w:spacing w:val="-6"/>
        </w:rPr>
        <w:t xml:space="preserve"> </w:t>
      </w:r>
      <w:r>
        <w:rPr>
          <w:color w:val="231F20"/>
        </w:rPr>
        <w:t>scan</w:t>
      </w:r>
      <w:r>
        <w:rPr>
          <w:color w:val="231F20"/>
          <w:spacing w:val="-6"/>
        </w:rPr>
        <w:t xml:space="preserve"> </w:t>
      </w:r>
      <w:r>
        <w:rPr>
          <w:color w:val="231F20"/>
        </w:rPr>
        <w:t>before</w:t>
      </w:r>
      <w:r>
        <w:rPr>
          <w:color w:val="231F20"/>
          <w:spacing w:val="-6"/>
        </w:rPr>
        <w:t xml:space="preserve"> </w:t>
      </w:r>
      <w:r>
        <w:rPr>
          <w:color w:val="231F20"/>
        </w:rPr>
        <w:t>she</w:t>
      </w:r>
      <w:r>
        <w:rPr>
          <w:color w:val="231F20"/>
          <w:spacing w:val="-6"/>
        </w:rPr>
        <w:t xml:space="preserve"> </w:t>
      </w:r>
      <w:r>
        <w:rPr>
          <w:color w:val="231F20"/>
        </w:rPr>
        <w:t>was</w:t>
      </w:r>
      <w:r>
        <w:rPr>
          <w:color w:val="231F20"/>
          <w:spacing w:val="-6"/>
        </w:rPr>
        <w:t xml:space="preserve"> </w:t>
      </w:r>
      <w:r>
        <w:rPr>
          <w:color w:val="231F20"/>
        </w:rPr>
        <w:t>referred</w:t>
      </w:r>
      <w:r>
        <w:rPr>
          <w:color w:val="231F20"/>
          <w:spacing w:val="-6"/>
        </w:rPr>
        <w:t xml:space="preserve"> </w:t>
      </w:r>
      <w:r>
        <w:rPr>
          <w:color w:val="231F20"/>
        </w:rPr>
        <w:t>to</w:t>
      </w:r>
      <w:r>
        <w:rPr>
          <w:color w:val="231F20"/>
          <w:spacing w:val="-6"/>
        </w:rPr>
        <w:t xml:space="preserve"> </w:t>
      </w:r>
      <w:r>
        <w:rPr>
          <w:color w:val="231F20"/>
        </w:rPr>
        <w:t xml:space="preserve">us, but none of the investigations diagnosed the endometrioma. </w:t>
      </w:r>
      <w:r>
        <w:rPr>
          <w:color w:val="231F20"/>
          <w:spacing w:val="-3"/>
        </w:rPr>
        <w:t>This</w:t>
      </w:r>
      <w:r>
        <w:rPr>
          <w:color w:val="231F20"/>
          <w:spacing w:val="-20"/>
        </w:rPr>
        <w:t xml:space="preserve"> </w:t>
      </w:r>
      <w:r>
        <w:rPr>
          <w:color w:val="231F20"/>
          <w:spacing w:val="-5"/>
        </w:rPr>
        <w:t>may</w:t>
      </w:r>
      <w:r>
        <w:rPr>
          <w:color w:val="231F20"/>
          <w:spacing w:val="-20"/>
        </w:rPr>
        <w:t xml:space="preserve"> </w:t>
      </w:r>
      <w:r>
        <w:rPr>
          <w:color w:val="231F20"/>
        </w:rPr>
        <w:t>be</w:t>
      </w:r>
      <w:r>
        <w:rPr>
          <w:color w:val="231F20"/>
          <w:spacing w:val="-20"/>
        </w:rPr>
        <w:t xml:space="preserve"> </w:t>
      </w:r>
      <w:r>
        <w:rPr>
          <w:color w:val="231F20"/>
        </w:rPr>
        <w:t>due</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fact</w:t>
      </w:r>
      <w:r>
        <w:rPr>
          <w:color w:val="231F20"/>
          <w:spacing w:val="-20"/>
        </w:rPr>
        <w:t xml:space="preserve"> </w:t>
      </w:r>
      <w:r>
        <w:rPr>
          <w:color w:val="231F20"/>
          <w:spacing w:val="-3"/>
        </w:rPr>
        <w:t>that</w:t>
      </w:r>
      <w:r>
        <w:rPr>
          <w:color w:val="231F20"/>
          <w:spacing w:val="-20"/>
        </w:rPr>
        <w:t xml:space="preserve"> </w:t>
      </w:r>
      <w:r>
        <w:rPr>
          <w:color w:val="231F20"/>
        </w:rPr>
        <w:t>she</w:t>
      </w:r>
      <w:r>
        <w:rPr>
          <w:color w:val="231F20"/>
          <w:spacing w:val="-19"/>
        </w:rPr>
        <w:t xml:space="preserve"> </w:t>
      </w:r>
      <w:r>
        <w:rPr>
          <w:color w:val="231F20"/>
        </w:rPr>
        <w:t>did</w:t>
      </w:r>
      <w:r>
        <w:rPr>
          <w:color w:val="231F20"/>
          <w:spacing w:val="-20"/>
        </w:rPr>
        <w:t xml:space="preserve"> </w:t>
      </w:r>
      <w:r>
        <w:rPr>
          <w:color w:val="231F20"/>
        </w:rPr>
        <w:t>not</w:t>
      </w:r>
      <w:r>
        <w:rPr>
          <w:color w:val="231F20"/>
          <w:spacing w:val="-20"/>
        </w:rPr>
        <w:t xml:space="preserve"> </w:t>
      </w:r>
      <w:r>
        <w:rPr>
          <w:color w:val="231F20"/>
          <w:spacing w:val="-5"/>
        </w:rPr>
        <w:t>have</w:t>
      </w:r>
      <w:r>
        <w:rPr>
          <w:color w:val="231F20"/>
          <w:spacing w:val="-20"/>
        </w:rPr>
        <w:t xml:space="preserve"> </w:t>
      </w:r>
      <w:r>
        <w:rPr>
          <w:color w:val="231F20"/>
        </w:rPr>
        <w:t>a</w:t>
      </w:r>
      <w:r>
        <w:rPr>
          <w:color w:val="231F20"/>
          <w:spacing w:val="-29"/>
        </w:rPr>
        <w:t xml:space="preserve"> </w:t>
      </w:r>
      <w:r>
        <w:rPr>
          <w:color w:val="231F20"/>
        </w:rPr>
        <w:t>TVS</w:t>
      </w:r>
      <w:r>
        <w:rPr>
          <w:color w:val="231F20"/>
          <w:spacing w:val="-20"/>
        </w:rPr>
        <w:t xml:space="preserve"> </w:t>
      </w:r>
      <w:r>
        <w:rPr>
          <w:color w:val="231F20"/>
        </w:rPr>
        <w:t>and</w:t>
      </w:r>
      <w:r>
        <w:rPr>
          <w:color w:val="231F20"/>
          <w:spacing w:val="-20"/>
        </w:rPr>
        <w:t xml:space="preserve"> </w:t>
      </w:r>
      <w:r>
        <w:rPr>
          <w:color w:val="231F20"/>
          <w:spacing w:val="-3"/>
        </w:rPr>
        <w:t xml:space="preserve">MRI </w:t>
      </w:r>
      <w:r>
        <w:rPr>
          <w:color w:val="231F20"/>
        </w:rPr>
        <w:t xml:space="preserve">done, which are the </w:t>
      </w:r>
      <w:r>
        <w:rPr>
          <w:color w:val="231F20"/>
          <w:spacing w:val="-3"/>
        </w:rPr>
        <w:t xml:space="preserve">two </w:t>
      </w:r>
      <w:r>
        <w:rPr>
          <w:color w:val="231F20"/>
        </w:rPr>
        <w:t>most important imaging modalities for the detection of ovarian endometriosis. Even though CT scan revealed the hyperdense focus within the cyst, the non- specific</w:t>
      </w:r>
      <w:r>
        <w:rPr>
          <w:color w:val="231F20"/>
          <w:spacing w:val="-11"/>
        </w:rPr>
        <w:t xml:space="preserve"> </w:t>
      </w:r>
      <w:r>
        <w:rPr>
          <w:color w:val="231F20"/>
        </w:rPr>
        <w:t>features</w:t>
      </w:r>
      <w:r>
        <w:rPr>
          <w:color w:val="231F20"/>
          <w:spacing w:val="-10"/>
        </w:rPr>
        <w:t xml:space="preserve"> </w:t>
      </w:r>
      <w:r>
        <w:rPr>
          <w:color w:val="231F20"/>
        </w:rPr>
        <w:t>of</w:t>
      </w:r>
      <w:r>
        <w:rPr>
          <w:color w:val="231F20"/>
          <w:spacing w:val="-10"/>
        </w:rPr>
        <w:t xml:space="preserve"> </w:t>
      </w:r>
      <w:r>
        <w:rPr>
          <w:color w:val="231F20"/>
        </w:rPr>
        <w:t>CT</w:t>
      </w:r>
      <w:r>
        <w:rPr>
          <w:color w:val="231F20"/>
          <w:spacing w:val="-10"/>
        </w:rPr>
        <w:t xml:space="preserve"> </w:t>
      </w:r>
      <w:r>
        <w:rPr>
          <w:color w:val="231F20"/>
        </w:rPr>
        <w:t>scan</w:t>
      </w:r>
      <w:r>
        <w:rPr>
          <w:color w:val="231F20"/>
          <w:spacing w:val="-10"/>
        </w:rPr>
        <w:t xml:space="preserve"> </w:t>
      </w:r>
      <w:r>
        <w:rPr>
          <w:color w:val="231F20"/>
        </w:rPr>
        <w:t>in</w:t>
      </w:r>
      <w:r>
        <w:rPr>
          <w:color w:val="231F20"/>
          <w:spacing w:val="-10"/>
        </w:rPr>
        <w:t xml:space="preserve"> </w:t>
      </w:r>
      <w:r>
        <w:rPr>
          <w:color w:val="231F20"/>
        </w:rPr>
        <w:t>endometriosis</w:t>
      </w:r>
      <w:r>
        <w:rPr>
          <w:color w:val="231F20"/>
          <w:spacing w:val="-10"/>
        </w:rPr>
        <w:t xml:space="preserve"> </w:t>
      </w:r>
      <w:r>
        <w:rPr>
          <w:color w:val="231F20"/>
          <w:spacing w:val="-3"/>
        </w:rPr>
        <w:t>may</w:t>
      </w:r>
      <w:r>
        <w:rPr>
          <w:color w:val="231F20"/>
          <w:spacing w:val="-10"/>
        </w:rPr>
        <w:t xml:space="preserve"> </w:t>
      </w:r>
      <w:r>
        <w:rPr>
          <w:color w:val="231F20"/>
        </w:rPr>
        <w:t>account</w:t>
      </w:r>
      <w:r>
        <w:rPr>
          <w:color w:val="231F20"/>
          <w:spacing w:val="-10"/>
        </w:rPr>
        <w:t xml:space="preserve"> </w:t>
      </w:r>
      <w:r>
        <w:rPr>
          <w:color w:val="231F20"/>
        </w:rPr>
        <w:t xml:space="preserve">for the missed diagnosis and also the consideration of an </w:t>
      </w:r>
      <w:r>
        <w:rPr>
          <w:color w:val="231F20"/>
          <w:spacing w:val="-4"/>
        </w:rPr>
        <w:t xml:space="preserve">ovarian </w:t>
      </w:r>
      <w:r>
        <w:rPr>
          <w:color w:val="231F20"/>
        </w:rPr>
        <w:t xml:space="preserve">tumour as a differential in our index case. She also had a diagnostic laparoscopy in another facility at the onset of </w:t>
      </w:r>
      <w:r>
        <w:rPr>
          <w:color w:val="231F20"/>
          <w:spacing w:val="-4"/>
        </w:rPr>
        <w:t xml:space="preserve">her </w:t>
      </w:r>
      <w:r>
        <w:rPr>
          <w:color w:val="231F20"/>
        </w:rPr>
        <w:t>ailment</w:t>
      </w:r>
      <w:r>
        <w:rPr>
          <w:color w:val="231F20"/>
          <w:spacing w:val="-13"/>
        </w:rPr>
        <w:t xml:space="preserve"> </w:t>
      </w:r>
      <w:r>
        <w:rPr>
          <w:color w:val="231F20"/>
        </w:rPr>
        <w:t>before</w:t>
      </w:r>
      <w:r>
        <w:rPr>
          <w:color w:val="231F20"/>
          <w:spacing w:val="-13"/>
        </w:rPr>
        <w:t xml:space="preserve"> </w:t>
      </w:r>
      <w:r>
        <w:rPr>
          <w:color w:val="231F20"/>
        </w:rPr>
        <w:t>the</w:t>
      </w:r>
      <w:r>
        <w:rPr>
          <w:color w:val="231F20"/>
          <w:spacing w:val="-13"/>
        </w:rPr>
        <w:t xml:space="preserve"> </w:t>
      </w:r>
      <w:r>
        <w:rPr>
          <w:color w:val="231F20"/>
        </w:rPr>
        <w:t>onset</w:t>
      </w:r>
      <w:r>
        <w:rPr>
          <w:color w:val="231F20"/>
          <w:spacing w:val="-12"/>
        </w:rPr>
        <w:t xml:space="preserve"> </w:t>
      </w:r>
      <w:r>
        <w:rPr>
          <w:color w:val="231F20"/>
        </w:rPr>
        <w:t>of</w:t>
      </w:r>
      <w:r>
        <w:rPr>
          <w:color w:val="231F20"/>
          <w:spacing w:val="-13"/>
        </w:rPr>
        <w:t xml:space="preserve"> </w:t>
      </w:r>
      <w:r>
        <w:rPr>
          <w:color w:val="231F20"/>
        </w:rPr>
        <w:t>abdominal</w:t>
      </w:r>
      <w:r>
        <w:rPr>
          <w:color w:val="231F20"/>
          <w:spacing w:val="-13"/>
        </w:rPr>
        <w:t xml:space="preserve"> </w:t>
      </w:r>
      <w:r>
        <w:rPr>
          <w:color w:val="231F20"/>
        </w:rPr>
        <w:t>swelling,</w:t>
      </w:r>
      <w:r>
        <w:rPr>
          <w:color w:val="231F20"/>
          <w:spacing w:val="-13"/>
        </w:rPr>
        <w:t xml:space="preserve"> </w:t>
      </w:r>
      <w:r>
        <w:rPr>
          <w:color w:val="231F20"/>
        </w:rPr>
        <w:t>which</w:t>
      </w:r>
      <w:r>
        <w:rPr>
          <w:color w:val="231F20"/>
          <w:spacing w:val="-12"/>
        </w:rPr>
        <w:t xml:space="preserve"> </w:t>
      </w:r>
      <w:r>
        <w:rPr>
          <w:color w:val="231F20"/>
        </w:rPr>
        <w:t>missed the diagnosis. This led to unnecessary treatment including treatment for tuberculosis.</w:t>
      </w:r>
    </w:p>
    <w:p w14:paraId="2B0A5874" w14:textId="77777777" w:rsidR="00F266EA" w:rsidRDefault="00000000">
      <w:pPr>
        <w:pStyle w:val="BodyText"/>
        <w:spacing w:before="119" w:line="252" w:lineRule="auto"/>
        <w:ind w:left="117" w:right="115"/>
        <w:jc w:val="both"/>
      </w:pPr>
      <w:r>
        <w:rPr>
          <w:color w:val="231F20"/>
        </w:rPr>
        <w:t>The</w:t>
      </w:r>
      <w:r>
        <w:rPr>
          <w:color w:val="231F20"/>
          <w:spacing w:val="-16"/>
        </w:rPr>
        <w:t xml:space="preserve"> </w:t>
      </w:r>
      <w:r>
        <w:rPr>
          <w:color w:val="231F20"/>
        </w:rPr>
        <w:t>diagnosis</w:t>
      </w:r>
      <w:r>
        <w:rPr>
          <w:color w:val="231F20"/>
          <w:spacing w:val="-15"/>
        </w:rPr>
        <w:t xml:space="preserve"> </w:t>
      </w:r>
      <w:r>
        <w:rPr>
          <w:color w:val="231F20"/>
          <w:spacing w:val="-3"/>
        </w:rPr>
        <w:t>was</w:t>
      </w:r>
      <w:r>
        <w:rPr>
          <w:color w:val="231F20"/>
          <w:spacing w:val="-15"/>
        </w:rPr>
        <w:t xml:space="preserve"> </w:t>
      </w:r>
      <w:r>
        <w:rPr>
          <w:color w:val="231F20"/>
        </w:rPr>
        <w:t>also</w:t>
      </w:r>
      <w:r>
        <w:rPr>
          <w:color w:val="231F20"/>
          <w:spacing w:val="-15"/>
        </w:rPr>
        <w:t xml:space="preserve"> </w:t>
      </w:r>
      <w:r>
        <w:rPr>
          <w:color w:val="231F20"/>
        </w:rPr>
        <w:t>not</w:t>
      </w:r>
      <w:r>
        <w:rPr>
          <w:color w:val="231F20"/>
          <w:spacing w:val="-15"/>
        </w:rPr>
        <w:t xml:space="preserve"> </w:t>
      </w:r>
      <w:r>
        <w:rPr>
          <w:color w:val="231F20"/>
        </w:rPr>
        <w:t>made</w:t>
      </w:r>
      <w:r>
        <w:rPr>
          <w:color w:val="231F20"/>
          <w:spacing w:val="-15"/>
        </w:rPr>
        <w:t xml:space="preserve"> </w:t>
      </w:r>
      <w:r>
        <w:rPr>
          <w:color w:val="231F20"/>
        </w:rPr>
        <w:t>in</w:t>
      </w:r>
      <w:r>
        <w:rPr>
          <w:color w:val="231F20"/>
          <w:spacing w:val="-15"/>
        </w:rPr>
        <w:t xml:space="preserve"> </w:t>
      </w:r>
      <w:r>
        <w:rPr>
          <w:color w:val="231F20"/>
        </w:rPr>
        <w:t>our</w:t>
      </w:r>
      <w:r>
        <w:rPr>
          <w:color w:val="231F20"/>
          <w:spacing w:val="-15"/>
        </w:rPr>
        <w:t xml:space="preserve"> </w:t>
      </w:r>
      <w:r>
        <w:rPr>
          <w:color w:val="231F20"/>
        </w:rPr>
        <w:t>centre</w:t>
      </w:r>
      <w:r>
        <w:rPr>
          <w:color w:val="231F20"/>
          <w:spacing w:val="-15"/>
        </w:rPr>
        <w:t xml:space="preserve"> </w:t>
      </w:r>
      <w:r>
        <w:rPr>
          <w:color w:val="231F20"/>
          <w:spacing w:val="-3"/>
        </w:rPr>
        <w:t xml:space="preserve">pre-operatively. </w:t>
      </w:r>
      <w:r>
        <w:rPr>
          <w:color w:val="231F20"/>
        </w:rPr>
        <w:t xml:space="preserve">Diagnostic dilemma in cases of huge ovarian </w:t>
      </w:r>
      <w:r>
        <w:rPr>
          <w:color w:val="231F20"/>
          <w:spacing w:val="-2"/>
        </w:rPr>
        <w:t xml:space="preserve">endometriosis </w:t>
      </w:r>
      <w:r>
        <w:rPr>
          <w:color w:val="231F20"/>
        </w:rPr>
        <w:t>have been reported in the literature.</w:t>
      </w:r>
      <w:r>
        <w:rPr>
          <w:color w:val="231F20"/>
          <w:vertAlign w:val="superscript"/>
        </w:rPr>
        <w:t>[2,3]</w:t>
      </w:r>
      <w:r>
        <w:rPr>
          <w:color w:val="231F20"/>
        </w:rPr>
        <w:t xml:space="preserve"> The cases of </w:t>
      </w:r>
      <w:r>
        <w:rPr>
          <w:color w:val="231F20"/>
          <w:spacing w:val="-12"/>
        </w:rPr>
        <w:t xml:space="preserve">giant </w:t>
      </w:r>
      <w:r>
        <w:rPr>
          <w:color w:val="231F20"/>
        </w:rPr>
        <w:t xml:space="preserve">endometrioma reported in the literature including this </w:t>
      </w:r>
      <w:r>
        <w:rPr>
          <w:color w:val="231F20"/>
          <w:spacing w:val="-5"/>
        </w:rPr>
        <w:t xml:space="preserve">index </w:t>
      </w:r>
      <w:r>
        <w:rPr>
          <w:color w:val="231F20"/>
          <w:spacing w:val="-3"/>
        </w:rPr>
        <w:t>case</w:t>
      </w:r>
      <w:r>
        <w:rPr>
          <w:color w:val="231F20"/>
          <w:spacing w:val="-18"/>
        </w:rPr>
        <w:t xml:space="preserve"> </w:t>
      </w:r>
      <w:r>
        <w:rPr>
          <w:color w:val="231F20"/>
        </w:rPr>
        <w:t>had</w:t>
      </w:r>
      <w:r>
        <w:rPr>
          <w:color w:val="231F20"/>
          <w:spacing w:val="-17"/>
        </w:rPr>
        <w:t xml:space="preserve"> </w:t>
      </w:r>
      <w:r>
        <w:rPr>
          <w:color w:val="231F20"/>
          <w:spacing w:val="-3"/>
        </w:rPr>
        <w:t>some</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spacing w:val="-3"/>
        </w:rPr>
        <w:t>typical</w:t>
      </w:r>
      <w:r>
        <w:rPr>
          <w:color w:val="231F20"/>
          <w:spacing w:val="-17"/>
        </w:rPr>
        <w:t xml:space="preserve"> </w:t>
      </w:r>
      <w:r>
        <w:rPr>
          <w:color w:val="231F20"/>
          <w:spacing w:val="-3"/>
        </w:rPr>
        <w:t>symptoms</w:t>
      </w:r>
      <w:r>
        <w:rPr>
          <w:color w:val="231F20"/>
          <w:spacing w:val="-18"/>
        </w:rPr>
        <w:t xml:space="preserve"> </w:t>
      </w:r>
      <w:r>
        <w:rPr>
          <w:color w:val="231F20"/>
        </w:rPr>
        <w:t>of</w:t>
      </w:r>
      <w:r>
        <w:rPr>
          <w:color w:val="231F20"/>
          <w:spacing w:val="-17"/>
        </w:rPr>
        <w:t xml:space="preserve"> </w:t>
      </w:r>
      <w:r>
        <w:rPr>
          <w:color w:val="231F20"/>
          <w:spacing w:val="-3"/>
        </w:rPr>
        <w:t>endometriosis,</w:t>
      </w:r>
      <w:r>
        <w:rPr>
          <w:color w:val="231F20"/>
          <w:spacing w:val="-17"/>
        </w:rPr>
        <w:t xml:space="preserve"> </w:t>
      </w:r>
      <w:r>
        <w:rPr>
          <w:color w:val="231F20"/>
          <w:spacing w:val="-4"/>
        </w:rPr>
        <w:t xml:space="preserve">which </w:t>
      </w:r>
      <w:r>
        <w:rPr>
          <w:color w:val="231F20"/>
        </w:rPr>
        <w:t xml:space="preserve">include </w:t>
      </w:r>
      <w:r>
        <w:rPr>
          <w:color w:val="231F20"/>
          <w:spacing w:val="-3"/>
        </w:rPr>
        <w:t xml:space="preserve">lower </w:t>
      </w:r>
      <w:r>
        <w:rPr>
          <w:color w:val="231F20"/>
        </w:rPr>
        <w:t xml:space="preserve">abdominal pain and dysmenorrhoea; </w:t>
      </w:r>
      <w:r>
        <w:rPr>
          <w:color w:val="231F20"/>
          <w:spacing w:val="-6"/>
        </w:rPr>
        <w:t xml:space="preserve">however, </w:t>
      </w:r>
      <w:r>
        <w:rPr>
          <w:color w:val="231F20"/>
        </w:rPr>
        <w:t xml:space="preserve">the huge nature of the mass </w:t>
      </w:r>
      <w:r>
        <w:rPr>
          <w:color w:val="231F20"/>
          <w:spacing w:val="-3"/>
        </w:rPr>
        <w:t xml:space="preserve">may have </w:t>
      </w:r>
      <w:r>
        <w:rPr>
          <w:color w:val="231F20"/>
        </w:rPr>
        <w:t xml:space="preserve">been responsible </w:t>
      </w:r>
      <w:r>
        <w:rPr>
          <w:color w:val="231F20"/>
          <w:spacing w:val="-4"/>
        </w:rPr>
        <w:t xml:space="preserve">for </w:t>
      </w:r>
      <w:r>
        <w:rPr>
          <w:color w:val="231F20"/>
        </w:rPr>
        <w:t xml:space="preserve">the missed diagnosis. Also, most of the cases had abdominal ultrasound scan and CT scan for diagnosis that are not </w:t>
      </w:r>
      <w:r>
        <w:rPr>
          <w:color w:val="231F20"/>
          <w:spacing w:val="-8"/>
        </w:rPr>
        <w:t xml:space="preserve">as </w:t>
      </w:r>
      <w:r>
        <w:rPr>
          <w:color w:val="231F20"/>
        </w:rPr>
        <w:t xml:space="preserve">sensitive as MRI in the diagnosis of ovarian </w:t>
      </w:r>
      <w:r>
        <w:rPr>
          <w:color w:val="231F20"/>
          <w:spacing w:val="-2"/>
        </w:rPr>
        <w:t xml:space="preserve">endometrioma. </w:t>
      </w:r>
      <w:r>
        <w:rPr>
          <w:color w:val="231F20"/>
        </w:rPr>
        <w:t>The</w:t>
      </w:r>
      <w:r>
        <w:rPr>
          <w:color w:val="231F20"/>
          <w:spacing w:val="-4"/>
        </w:rPr>
        <w:t xml:space="preserve"> </w:t>
      </w:r>
      <w:r>
        <w:rPr>
          <w:color w:val="231F20"/>
        </w:rPr>
        <w:t>case</w:t>
      </w:r>
      <w:r>
        <w:rPr>
          <w:color w:val="231F20"/>
          <w:spacing w:val="-4"/>
        </w:rPr>
        <w:t xml:space="preserve"> </w:t>
      </w:r>
      <w:r>
        <w:rPr>
          <w:color w:val="231F20"/>
        </w:rPr>
        <w:t>reported</w:t>
      </w:r>
      <w:r>
        <w:rPr>
          <w:color w:val="231F20"/>
          <w:spacing w:val="-3"/>
        </w:rPr>
        <w:t xml:space="preserve"> by</w:t>
      </w:r>
      <w:r>
        <w:rPr>
          <w:color w:val="231F20"/>
          <w:spacing w:val="-4"/>
        </w:rPr>
        <w:t xml:space="preserve"> </w:t>
      </w:r>
      <w:r>
        <w:rPr>
          <w:color w:val="231F20"/>
        </w:rPr>
        <w:t>Ishikawa</w:t>
      </w:r>
      <w:r>
        <w:rPr>
          <w:color w:val="231F20"/>
          <w:spacing w:val="-3"/>
        </w:rPr>
        <w:t xml:space="preserve"> </w:t>
      </w:r>
      <w:r>
        <w:rPr>
          <w:i/>
          <w:color w:val="231F20"/>
        </w:rPr>
        <w:t>et</w:t>
      </w:r>
      <w:r>
        <w:rPr>
          <w:i/>
          <w:color w:val="231F20"/>
          <w:spacing w:val="-4"/>
        </w:rPr>
        <w:t xml:space="preserve"> </w:t>
      </w:r>
      <w:r>
        <w:rPr>
          <w:i/>
          <w:color w:val="231F20"/>
        </w:rPr>
        <w:t>al.</w:t>
      </w:r>
      <w:r>
        <w:rPr>
          <w:i/>
          <w:color w:val="231F20"/>
          <w:spacing w:val="-3"/>
        </w:rPr>
        <w:t xml:space="preserve"> </w:t>
      </w:r>
      <w:r>
        <w:rPr>
          <w:color w:val="231F20"/>
        </w:rPr>
        <w:t>where</w:t>
      </w:r>
      <w:r>
        <w:rPr>
          <w:color w:val="231F20"/>
          <w:spacing w:val="-4"/>
        </w:rPr>
        <w:t xml:space="preserve"> </w:t>
      </w:r>
      <w:r>
        <w:rPr>
          <w:color w:val="231F20"/>
        </w:rPr>
        <w:t>an</w:t>
      </w:r>
      <w:r>
        <w:rPr>
          <w:color w:val="231F20"/>
          <w:spacing w:val="-4"/>
        </w:rPr>
        <w:t xml:space="preserve"> </w:t>
      </w:r>
      <w:r>
        <w:rPr>
          <w:color w:val="231F20"/>
        </w:rPr>
        <w:t>MRI</w:t>
      </w:r>
      <w:r>
        <w:rPr>
          <w:color w:val="231F20"/>
          <w:spacing w:val="-3"/>
        </w:rPr>
        <w:t xml:space="preserve"> </w:t>
      </w:r>
      <w:r>
        <w:rPr>
          <w:color w:val="231F20"/>
        </w:rPr>
        <w:t>was</w:t>
      </w:r>
      <w:r>
        <w:rPr>
          <w:color w:val="231F20"/>
          <w:spacing w:val="-4"/>
        </w:rPr>
        <w:t xml:space="preserve"> </w:t>
      </w:r>
      <w:r>
        <w:rPr>
          <w:color w:val="231F20"/>
        </w:rPr>
        <w:t xml:space="preserve">done made a diagnosis of endometrial cyst with a differential </w:t>
      </w:r>
      <w:r>
        <w:rPr>
          <w:color w:val="231F20"/>
          <w:spacing w:val="-9"/>
        </w:rPr>
        <w:t xml:space="preserve">of </w:t>
      </w:r>
      <w:r>
        <w:rPr>
          <w:color w:val="231F20"/>
        </w:rPr>
        <w:t>ovarian</w:t>
      </w:r>
      <w:r>
        <w:rPr>
          <w:color w:val="231F20"/>
          <w:spacing w:val="-1"/>
        </w:rPr>
        <w:t xml:space="preserve"> </w:t>
      </w:r>
      <w:r>
        <w:rPr>
          <w:color w:val="231F20"/>
        </w:rPr>
        <w:t>malignancy.</w:t>
      </w:r>
    </w:p>
    <w:p w14:paraId="46F021D9" w14:textId="77777777" w:rsidR="00F266EA" w:rsidRDefault="00000000">
      <w:pPr>
        <w:pStyle w:val="BodyText"/>
        <w:spacing w:before="118" w:line="252" w:lineRule="auto"/>
        <w:ind w:left="117" w:right="115"/>
        <w:jc w:val="both"/>
      </w:pPr>
      <w:r>
        <w:rPr>
          <w:color w:val="231F20"/>
        </w:rPr>
        <w:t>Management</w:t>
      </w:r>
      <w:r>
        <w:rPr>
          <w:color w:val="231F20"/>
          <w:spacing w:val="-23"/>
        </w:rPr>
        <w:t xml:space="preserve"> </w:t>
      </w:r>
      <w:r>
        <w:rPr>
          <w:color w:val="231F20"/>
        </w:rPr>
        <w:t>of</w:t>
      </w:r>
      <w:r>
        <w:rPr>
          <w:color w:val="231F20"/>
          <w:spacing w:val="-22"/>
        </w:rPr>
        <w:t xml:space="preserve"> </w:t>
      </w:r>
      <w:r>
        <w:rPr>
          <w:color w:val="231F20"/>
          <w:spacing w:val="-4"/>
        </w:rPr>
        <w:t>ovarian</w:t>
      </w:r>
      <w:r>
        <w:rPr>
          <w:color w:val="231F20"/>
          <w:spacing w:val="-22"/>
        </w:rPr>
        <w:t xml:space="preserve"> </w:t>
      </w:r>
      <w:r>
        <w:rPr>
          <w:color w:val="231F20"/>
        </w:rPr>
        <w:t>endometrioma</w:t>
      </w:r>
      <w:r>
        <w:rPr>
          <w:color w:val="231F20"/>
          <w:spacing w:val="-22"/>
        </w:rPr>
        <w:t xml:space="preserve"> </w:t>
      </w:r>
      <w:r>
        <w:rPr>
          <w:color w:val="231F20"/>
        </w:rPr>
        <w:t>remains</w:t>
      </w:r>
      <w:r>
        <w:rPr>
          <w:color w:val="231F20"/>
          <w:spacing w:val="-22"/>
        </w:rPr>
        <w:t xml:space="preserve"> </w:t>
      </w:r>
      <w:r>
        <w:rPr>
          <w:color w:val="231F20"/>
        </w:rPr>
        <w:t>a</w:t>
      </w:r>
      <w:r>
        <w:rPr>
          <w:color w:val="231F20"/>
          <w:spacing w:val="-22"/>
        </w:rPr>
        <w:t xml:space="preserve"> </w:t>
      </w:r>
      <w:r>
        <w:rPr>
          <w:color w:val="231F20"/>
          <w:spacing w:val="-3"/>
        </w:rPr>
        <w:t xml:space="preserve">controversial </w:t>
      </w:r>
      <w:r>
        <w:rPr>
          <w:color w:val="231F20"/>
        </w:rPr>
        <w:t xml:space="preserve">topic. This is largely due to the fact that many factors need to be considered before a treatment plan is made. Also, </w:t>
      </w:r>
      <w:r>
        <w:rPr>
          <w:color w:val="231F20"/>
          <w:spacing w:val="-4"/>
        </w:rPr>
        <w:t xml:space="preserve">most </w:t>
      </w:r>
      <w:r>
        <w:rPr>
          <w:color w:val="231F20"/>
        </w:rPr>
        <w:t>treatment</w:t>
      </w:r>
      <w:r>
        <w:rPr>
          <w:color w:val="231F20"/>
          <w:spacing w:val="-23"/>
        </w:rPr>
        <w:t xml:space="preserve"> </w:t>
      </w:r>
      <w:r>
        <w:rPr>
          <w:color w:val="231F20"/>
        </w:rPr>
        <w:t>options</w:t>
      </w:r>
      <w:r>
        <w:rPr>
          <w:color w:val="231F20"/>
          <w:spacing w:val="-22"/>
        </w:rPr>
        <w:t xml:space="preserve"> </w:t>
      </w:r>
      <w:r>
        <w:rPr>
          <w:color w:val="231F20"/>
        </w:rPr>
        <w:t>are</w:t>
      </w:r>
      <w:r>
        <w:rPr>
          <w:color w:val="231F20"/>
          <w:spacing w:val="-22"/>
        </w:rPr>
        <w:t xml:space="preserve"> </w:t>
      </w:r>
      <w:r>
        <w:rPr>
          <w:color w:val="231F20"/>
        </w:rPr>
        <w:t>not</w:t>
      </w:r>
      <w:r>
        <w:rPr>
          <w:color w:val="231F20"/>
          <w:spacing w:val="-23"/>
        </w:rPr>
        <w:t xml:space="preserve"> </w:t>
      </w:r>
      <w:r>
        <w:rPr>
          <w:color w:val="231F20"/>
          <w:spacing w:val="-3"/>
        </w:rPr>
        <w:t>definitive.</w:t>
      </w:r>
      <w:r>
        <w:rPr>
          <w:color w:val="231F20"/>
          <w:spacing w:val="-22"/>
        </w:rPr>
        <w:t xml:space="preserve"> </w:t>
      </w:r>
      <w:r>
        <w:rPr>
          <w:color w:val="231F20"/>
          <w:spacing w:val="-4"/>
        </w:rPr>
        <w:t>Factors</w:t>
      </w:r>
      <w:r>
        <w:rPr>
          <w:color w:val="231F20"/>
          <w:spacing w:val="-22"/>
        </w:rPr>
        <w:t xml:space="preserve"> </w:t>
      </w:r>
      <w:r>
        <w:rPr>
          <w:color w:val="231F20"/>
        </w:rPr>
        <w:t>to</w:t>
      </w:r>
      <w:r>
        <w:rPr>
          <w:color w:val="231F20"/>
          <w:spacing w:val="-23"/>
        </w:rPr>
        <w:t xml:space="preserve"> </w:t>
      </w:r>
      <w:r>
        <w:rPr>
          <w:color w:val="231F20"/>
        </w:rPr>
        <w:t>consider</w:t>
      </w:r>
      <w:r>
        <w:rPr>
          <w:color w:val="231F20"/>
          <w:spacing w:val="-22"/>
        </w:rPr>
        <w:t xml:space="preserve"> </w:t>
      </w:r>
      <w:r>
        <w:rPr>
          <w:color w:val="231F20"/>
        </w:rPr>
        <w:t>include</w:t>
      </w:r>
    </w:p>
    <w:p w14:paraId="054F5528" w14:textId="77777777" w:rsidR="00F266EA" w:rsidRDefault="00F266EA">
      <w:pPr>
        <w:spacing w:line="252" w:lineRule="auto"/>
        <w:jc w:val="both"/>
        <w:sectPr w:rsidR="00F266EA">
          <w:type w:val="continuous"/>
          <w:pgSz w:w="12240" w:h="15840"/>
          <w:pgMar w:top="900" w:right="960" w:bottom="280" w:left="960" w:header="720" w:footer="720" w:gutter="0"/>
          <w:cols w:num="2" w:space="720" w:equalWidth="0">
            <w:col w:w="5026" w:space="197"/>
            <w:col w:w="5097"/>
          </w:cols>
        </w:sectPr>
      </w:pPr>
    </w:p>
    <w:p w14:paraId="4F829268" w14:textId="77777777" w:rsidR="00F266EA" w:rsidRDefault="00F266EA">
      <w:pPr>
        <w:pStyle w:val="BodyText"/>
        <w:spacing w:before="10"/>
        <w:rPr>
          <w:sz w:val="19"/>
        </w:rPr>
      </w:pPr>
    </w:p>
    <w:p w14:paraId="5F37866E" w14:textId="77777777" w:rsidR="00F266EA" w:rsidRDefault="00000000">
      <w:pPr>
        <w:tabs>
          <w:tab w:val="right" w:pos="10201"/>
        </w:tabs>
        <w:spacing w:before="94"/>
        <w:ind w:left="118"/>
        <w:rPr>
          <w:rFonts w:ascii="BPG Sans Modern GPL&amp;GNU"/>
          <w:sz w:val="16"/>
        </w:rPr>
      </w:pPr>
      <w:r>
        <w:rPr>
          <w:rFonts w:ascii="BPG Sans Modern GPL&amp;GNU"/>
          <w:color w:val="231F20"/>
          <w:sz w:val="16"/>
        </w:rPr>
        <w:t>Journal</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the</w:t>
      </w:r>
      <w:r>
        <w:rPr>
          <w:rFonts w:ascii="BPG Sans Modern GPL&amp;GNU"/>
          <w:color w:val="231F20"/>
          <w:spacing w:val="-16"/>
          <w:sz w:val="16"/>
        </w:rPr>
        <w:t xml:space="preserve"> </w:t>
      </w:r>
      <w:r>
        <w:rPr>
          <w:rFonts w:ascii="BPG Sans Modern GPL&amp;GNU"/>
          <w:color w:val="231F20"/>
          <w:sz w:val="16"/>
        </w:rPr>
        <w:t>West</w:t>
      </w:r>
      <w:r>
        <w:rPr>
          <w:rFonts w:ascii="BPG Sans Modern GPL&amp;GNU"/>
          <w:color w:val="231F20"/>
          <w:spacing w:val="-23"/>
          <w:sz w:val="16"/>
        </w:rPr>
        <w:t xml:space="preserve"> </w:t>
      </w:r>
      <w:r>
        <w:rPr>
          <w:rFonts w:ascii="BPG Sans Modern GPL&amp;GNU"/>
          <w:color w:val="231F20"/>
          <w:sz w:val="16"/>
        </w:rPr>
        <w:t>African</w:t>
      </w:r>
      <w:r>
        <w:rPr>
          <w:rFonts w:ascii="BPG Sans Modern GPL&amp;GNU"/>
          <w:color w:val="231F20"/>
          <w:spacing w:val="-16"/>
          <w:sz w:val="16"/>
        </w:rPr>
        <w:t xml:space="preserve"> </w:t>
      </w:r>
      <w:r>
        <w:rPr>
          <w:rFonts w:ascii="BPG Sans Modern GPL&amp;GNU"/>
          <w:color w:val="231F20"/>
          <w:sz w:val="16"/>
        </w:rPr>
        <w:t>College</w:t>
      </w:r>
      <w:r>
        <w:rPr>
          <w:rFonts w:ascii="BPG Sans Modern GPL&amp;GNU"/>
          <w:color w:val="231F20"/>
          <w:spacing w:val="-16"/>
          <w:sz w:val="16"/>
        </w:rPr>
        <w:t xml:space="preserve"> </w:t>
      </w:r>
      <w:r>
        <w:rPr>
          <w:rFonts w:ascii="BPG Sans Modern GPL&amp;GNU"/>
          <w:color w:val="231F20"/>
          <w:sz w:val="16"/>
        </w:rPr>
        <w:t>of</w:t>
      </w:r>
      <w:r>
        <w:rPr>
          <w:rFonts w:ascii="BPG Sans Modern GPL&amp;GNU"/>
          <w:color w:val="231F20"/>
          <w:spacing w:val="-16"/>
          <w:sz w:val="16"/>
        </w:rPr>
        <w:t xml:space="preserve"> </w:t>
      </w:r>
      <w:r>
        <w:rPr>
          <w:rFonts w:ascii="BPG Sans Modern GPL&amp;GNU"/>
          <w:color w:val="231F20"/>
          <w:sz w:val="16"/>
        </w:rPr>
        <w:t>Surgeons</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Volume</w:t>
      </w:r>
      <w:r>
        <w:rPr>
          <w:rFonts w:ascii="BPG Sans Modern GPL&amp;GNU"/>
          <w:color w:val="231F20"/>
          <w:spacing w:val="-16"/>
          <w:sz w:val="16"/>
        </w:rPr>
        <w:t xml:space="preserve"> </w:t>
      </w:r>
      <w:r>
        <w:rPr>
          <w:rFonts w:ascii="BPG Sans Modern GPL&amp;GNU"/>
          <w:color w:val="231F20"/>
          <w:spacing w:val="-6"/>
          <w:sz w:val="16"/>
        </w:rPr>
        <w:t>11</w:t>
      </w:r>
      <w:r>
        <w:rPr>
          <w:rFonts w:ascii="BPG Sans Modern GPL&amp;GNU"/>
          <w:color w:val="231F20"/>
          <w:spacing w:val="13"/>
          <w:sz w:val="16"/>
        </w:rPr>
        <w:t xml:space="preserve"> </w:t>
      </w:r>
      <w:r>
        <w:rPr>
          <w:rFonts w:ascii="BPG Sans Modern GPL&amp;GNU"/>
          <w:color w:val="231F20"/>
          <w:sz w:val="16"/>
        </w:rPr>
        <w:t>|</w:t>
      </w:r>
      <w:r>
        <w:rPr>
          <w:rFonts w:ascii="BPG Sans Modern GPL&amp;GNU"/>
          <w:color w:val="231F20"/>
          <w:spacing w:val="12"/>
          <w:sz w:val="16"/>
        </w:rPr>
        <w:t xml:space="preserve"> </w:t>
      </w:r>
      <w:r>
        <w:rPr>
          <w:rFonts w:ascii="BPG Sans Modern GPL&amp;GNU"/>
          <w:color w:val="231F20"/>
          <w:sz w:val="16"/>
        </w:rPr>
        <w:t>Issue</w:t>
      </w:r>
      <w:r>
        <w:rPr>
          <w:rFonts w:ascii="BPG Sans Modern GPL&amp;GNU"/>
          <w:color w:val="231F20"/>
          <w:spacing w:val="-15"/>
          <w:sz w:val="16"/>
        </w:rPr>
        <w:t xml:space="preserve"> </w:t>
      </w:r>
      <w:r>
        <w:rPr>
          <w:rFonts w:ascii="BPG Sans Modern GPL&amp;GNU"/>
          <w:color w:val="231F20"/>
          <w:sz w:val="16"/>
        </w:rPr>
        <w:t>4</w:t>
      </w:r>
      <w:r>
        <w:rPr>
          <w:rFonts w:ascii="BPG Sans Modern GPL&amp;GNU"/>
          <w:color w:val="231F20"/>
          <w:spacing w:val="12"/>
          <w:sz w:val="16"/>
        </w:rPr>
        <w:t xml:space="preserve"> </w:t>
      </w:r>
      <w:r>
        <w:rPr>
          <w:rFonts w:ascii="BPG Sans Modern GPL&amp;GNU"/>
          <w:color w:val="231F20"/>
          <w:sz w:val="16"/>
        </w:rPr>
        <w:t>|</w:t>
      </w:r>
      <w:r>
        <w:rPr>
          <w:rFonts w:ascii="BPG Sans Modern GPL&amp;GNU"/>
          <w:color w:val="231F20"/>
          <w:spacing w:val="13"/>
          <w:sz w:val="16"/>
        </w:rPr>
        <w:t xml:space="preserve"> </w:t>
      </w:r>
      <w:r>
        <w:rPr>
          <w:rFonts w:ascii="BPG Sans Modern GPL&amp;GNU"/>
          <w:color w:val="231F20"/>
          <w:sz w:val="16"/>
        </w:rPr>
        <w:t>October-December</w:t>
      </w:r>
      <w:r>
        <w:rPr>
          <w:rFonts w:ascii="BPG Sans Modern GPL&amp;GNU"/>
          <w:color w:val="231F20"/>
          <w:spacing w:val="-16"/>
          <w:sz w:val="16"/>
        </w:rPr>
        <w:t xml:space="preserve"> </w:t>
      </w:r>
      <w:r>
        <w:rPr>
          <w:rFonts w:ascii="BPG Sans Modern GPL&amp;GNU"/>
          <w:color w:val="231F20"/>
          <w:sz w:val="16"/>
        </w:rPr>
        <w:t>2021</w:t>
      </w:r>
      <w:r>
        <w:rPr>
          <w:rFonts w:ascii="BPG Sans Modern GPL&amp;GNU"/>
          <w:color w:val="231F20"/>
          <w:sz w:val="16"/>
        </w:rPr>
        <w:tab/>
        <w:t>43</w:t>
      </w:r>
    </w:p>
    <w:p w14:paraId="702D2451" w14:textId="77777777" w:rsidR="00F266EA" w:rsidRDefault="00F266EA">
      <w:pPr>
        <w:rPr>
          <w:rFonts w:ascii="BPG Sans Modern GPL&amp;GNU"/>
          <w:sz w:val="16"/>
        </w:rPr>
        <w:sectPr w:rsidR="00F266EA">
          <w:type w:val="continuous"/>
          <w:pgSz w:w="12240" w:h="15840"/>
          <w:pgMar w:top="900" w:right="960" w:bottom="280" w:left="960" w:header="720" w:footer="720" w:gutter="0"/>
          <w:cols w:space="720"/>
        </w:sectPr>
      </w:pPr>
    </w:p>
    <w:p w14:paraId="0ED72905" w14:textId="77777777" w:rsidR="00F266EA" w:rsidRDefault="00F266EA">
      <w:pPr>
        <w:pStyle w:val="BodyText"/>
        <w:spacing w:before="8"/>
        <w:rPr>
          <w:rFonts w:ascii="BPG Sans Modern GPL&amp;GNU"/>
          <w:sz w:val="21"/>
        </w:rPr>
      </w:pPr>
    </w:p>
    <w:p w14:paraId="6F4D6660" w14:textId="77777777" w:rsidR="00F266EA" w:rsidRDefault="00000000">
      <w:pPr>
        <w:pStyle w:val="BodyText"/>
        <w:spacing w:line="249" w:lineRule="auto"/>
        <w:ind w:left="118" w:right="43"/>
        <w:jc w:val="both"/>
      </w:pPr>
      <w:r>
        <w:rPr>
          <w:color w:val="231F20"/>
        </w:rPr>
        <w:t xml:space="preserve">the present ovarian reserve, cyst laterality, location, </w:t>
      </w:r>
      <w:r>
        <w:rPr>
          <w:color w:val="231F20"/>
          <w:spacing w:val="-6"/>
        </w:rPr>
        <w:t xml:space="preserve">patient’s </w:t>
      </w:r>
      <w:r>
        <w:rPr>
          <w:color w:val="231F20"/>
        </w:rPr>
        <w:t xml:space="preserve">age, and fertility desires. </w:t>
      </w:r>
      <w:r>
        <w:rPr>
          <w:color w:val="231F20"/>
          <w:spacing w:val="-3"/>
        </w:rPr>
        <w:t xml:space="preserve">Generally, </w:t>
      </w:r>
      <w:r>
        <w:rPr>
          <w:color w:val="231F20"/>
        </w:rPr>
        <w:t xml:space="preserve">patients can be </w:t>
      </w:r>
      <w:r>
        <w:rPr>
          <w:color w:val="231F20"/>
          <w:spacing w:val="-3"/>
        </w:rPr>
        <w:t>managed expectantly,</w:t>
      </w:r>
      <w:r>
        <w:rPr>
          <w:color w:val="231F20"/>
          <w:spacing w:val="-14"/>
        </w:rPr>
        <w:t xml:space="preserve"> </w:t>
      </w:r>
      <w:r>
        <w:rPr>
          <w:color w:val="231F20"/>
          <w:spacing w:val="-4"/>
        </w:rPr>
        <w:t>medically,</w:t>
      </w:r>
      <w:r>
        <w:rPr>
          <w:color w:val="231F20"/>
          <w:spacing w:val="-14"/>
        </w:rPr>
        <w:t xml:space="preserve"> </w:t>
      </w:r>
      <w:r>
        <w:rPr>
          <w:color w:val="231F20"/>
        </w:rPr>
        <w:t>or</w:t>
      </w:r>
      <w:r>
        <w:rPr>
          <w:color w:val="231F20"/>
          <w:spacing w:val="-14"/>
        </w:rPr>
        <w:t xml:space="preserve"> </w:t>
      </w:r>
      <w:r>
        <w:rPr>
          <w:color w:val="231F20"/>
          <w:spacing w:val="-4"/>
        </w:rPr>
        <w:t>surgically.</w:t>
      </w:r>
      <w:r>
        <w:rPr>
          <w:color w:val="231F20"/>
          <w:spacing w:val="-14"/>
        </w:rPr>
        <w:t xml:space="preserve"> </w:t>
      </w:r>
      <w:r>
        <w:rPr>
          <w:color w:val="231F20"/>
        </w:rPr>
        <w:t>Existing</w:t>
      </w:r>
      <w:r>
        <w:rPr>
          <w:color w:val="231F20"/>
          <w:spacing w:val="-14"/>
        </w:rPr>
        <w:t xml:space="preserve"> </w:t>
      </w:r>
      <w:r>
        <w:rPr>
          <w:color w:val="231F20"/>
        </w:rPr>
        <w:t>literature</w:t>
      </w:r>
      <w:r>
        <w:rPr>
          <w:color w:val="231F20"/>
          <w:spacing w:val="-14"/>
        </w:rPr>
        <w:t xml:space="preserve"> </w:t>
      </w:r>
      <w:r>
        <w:rPr>
          <w:color w:val="231F20"/>
          <w:spacing w:val="-3"/>
        </w:rPr>
        <w:t>reveals that</w:t>
      </w:r>
      <w:r>
        <w:rPr>
          <w:color w:val="231F20"/>
          <w:spacing w:val="-17"/>
        </w:rPr>
        <w:t xml:space="preserve"> </w:t>
      </w:r>
      <w:r>
        <w:rPr>
          <w:color w:val="231F20"/>
          <w:spacing w:val="-3"/>
        </w:rPr>
        <w:t>huge</w:t>
      </w:r>
      <w:r>
        <w:rPr>
          <w:color w:val="231F20"/>
          <w:spacing w:val="-17"/>
        </w:rPr>
        <w:t xml:space="preserve"> </w:t>
      </w:r>
      <w:r>
        <w:rPr>
          <w:color w:val="231F20"/>
          <w:spacing w:val="-5"/>
        </w:rPr>
        <w:t>ovarian</w:t>
      </w:r>
      <w:r>
        <w:rPr>
          <w:color w:val="231F20"/>
          <w:spacing w:val="-17"/>
        </w:rPr>
        <w:t xml:space="preserve"> </w:t>
      </w:r>
      <w:r>
        <w:rPr>
          <w:color w:val="231F20"/>
          <w:spacing w:val="-3"/>
        </w:rPr>
        <w:t>endometriomas</w:t>
      </w:r>
      <w:r>
        <w:rPr>
          <w:color w:val="231F20"/>
          <w:spacing w:val="-17"/>
        </w:rPr>
        <w:t xml:space="preserve"> </w:t>
      </w:r>
      <w:r>
        <w:rPr>
          <w:color w:val="231F20"/>
          <w:spacing w:val="-5"/>
        </w:rPr>
        <w:t>have</w:t>
      </w:r>
      <w:r>
        <w:rPr>
          <w:color w:val="231F20"/>
          <w:spacing w:val="-17"/>
        </w:rPr>
        <w:t xml:space="preserve"> </w:t>
      </w:r>
      <w:r>
        <w:rPr>
          <w:color w:val="231F20"/>
          <w:spacing w:val="-3"/>
        </w:rPr>
        <w:t>been</w:t>
      </w:r>
      <w:r>
        <w:rPr>
          <w:color w:val="231F20"/>
          <w:spacing w:val="-17"/>
        </w:rPr>
        <w:t xml:space="preserve"> </w:t>
      </w:r>
      <w:r>
        <w:rPr>
          <w:color w:val="231F20"/>
          <w:spacing w:val="-3"/>
        </w:rPr>
        <w:t>managed</w:t>
      </w:r>
      <w:r>
        <w:rPr>
          <w:color w:val="231F20"/>
          <w:spacing w:val="-17"/>
        </w:rPr>
        <w:t xml:space="preserve"> </w:t>
      </w:r>
      <w:r>
        <w:rPr>
          <w:color w:val="231F20"/>
          <w:spacing w:val="-6"/>
        </w:rPr>
        <w:t xml:space="preserve">surgically. </w:t>
      </w:r>
      <w:r>
        <w:rPr>
          <w:color w:val="231F20"/>
        </w:rPr>
        <w:t xml:space="preserve">In all cases reported in the literature, exploratory </w:t>
      </w:r>
      <w:r>
        <w:rPr>
          <w:color w:val="231F20"/>
          <w:spacing w:val="-3"/>
        </w:rPr>
        <w:t xml:space="preserve">laparotomy </w:t>
      </w:r>
      <w:r>
        <w:rPr>
          <w:color w:val="231F20"/>
        </w:rPr>
        <w:t xml:space="preserve">was the surgical approach with </w:t>
      </w:r>
      <w:r>
        <w:rPr>
          <w:color w:val="231F20"/>
          <w:spacing w:val="-3"/>
        </w:rPr>
        <w:t>salpingo-oophorectomy,</w:t>
      </w:r>
      <w:r>
        <w:rPr>
          <w:color w:val="231F20"/>
          <w:spacing w:val="-3"/>
          <w:vertAlign w:val="superscript"/>
        </w:rPr>
        <w:t>[2,4]</w:t>
      </w:r>
      <w:r>
        <w:rPr>
          <w:color w:val="231F20"/>
          <w:spacing w:val="-3"/>
        </w:rPr>
        <w:t xml:space="preserve"> cystectomy,</w:t>
      </w:r>
      <w:r>
        <w:rPr>
          <w:color w:val="231F20"/>
          <w:spacing w:val="-3"/>
          <w:vertAlign w:val="superscript"/>
        </w:rPr>
        <w:t>[4]</w:t>
      </w:r>
      <w:r>
        <w:rPr>
          <w:color w:val="231F20"/>
          <w:spacing w:val="-3"/>
        </w:rPr>
        <w:t xml:space="preserve"> </w:t>
      </w:r>
      <w:r>
        <w:rPr>
          <w:color w:val="231F20"/>
        </w:rPr>
        <w:t xml:space="preserve">or total abdominal hysterectomy and </w:t>
      </w:r>
      <w:r>
        <w:rPr>
          <w:color w:val="231F20"/>
          <w:spacing w:val="-7"/>
        </w:rPr>
        <w:t xml:space="preserve">salpingo- </w:t>
      </w:r>
      <w:r>
        <w:rPr>
          <w:color w:val="231F20"/>
        </w:rPr>
        <w:t>oophorectomy.</w:t>
      </w:r>
      <w:r>
        <w:rPr>
          <w:color w:val="231F20"/>
          <w:vertAlign w:val="superscript"/>
        </w:rPr>
        <w:t>[3,5,11]</w:t>
      </w:r>
      <w:r>
        <w:rPr>
          <w:color w:val="231F20"/>
        </w:rPr>
        <w:t xml:space="preserve"> The index case had surgical treatment </w:t>
      </w:r>
      <w:r>
        <w:rPr>
          <w:color w:val="231F20"/>
          <w:spacing w:val="-61"/>
        </w:rPr>
        <w:t>in</w:t>
      </w:r>
      <w:r>
        <w:rPr>
          <w:color w:val="231F20"/>
          <w:spacing w:val="27"/>
        </w:rPr>
        <w:t xml:space="preserve"> </w:t>
      </w:r>
      <w:r>
        <w:rPr>
          <w:color w:val="231F20"/>
        </w:rPr>
        <w:t>the form of cystectomy as primary</w:t>
      </w:r>
      <w:r>
        <w:rPr>
          <w:color w:val="231F20"/>
          <w:spacing w:val="-1"/>
        </w:rPr>
        <w:t xml:space="preserve"> </w:t>
      </w:r>
      <w:r>
        <w:rPr>
          <w:color w:val="231F20"/>
        </w:rPr>
        <w:t>treatment.</w:t>
      </w:r>
    </w:p>
    <w:p w14:paraId="075D6E9C" w14:textId="77777777" w:rsidR="00F266EA" w:rsidRDefault="00000000">
      <w:pPr>
        <w:pStyle w:val="BodyText"/>
        <w:spacing w:before="129" w:line="249" w:lineRule="auto"/>
        <w:ind w:left="118" w:right="38"/>
        <w:jc w:val="both"/>
      </w:pPr>
      <w:r>
        <w:rPr>
          <w:color w:val="231F20"/>
        </w:rPr>
        <w:t>Exploratory</w:t>
      </w:r>
      <w:r>
        <w:rPr>
          <w:color w:val="231F20"/>
          <w:spacing w:val="-21"/>
        </w:rPr>
        <w:t xml:space="preserve"> </w:t>
      </w:r>
      <w:r>
        <w:rPr>
          <w:color w:val="231F20"/>
        </w:rPr>
        <w:t>laparotomy</w:t>
      </w:r>
      <w:r>
        <w:rPr>
          <w:color w:val="231F20"/>
          <w:spacing w:val="-20"/>
        </w:rPr>
        <w:t xml:space="preserve"> </w:t>
      </w:r>
      <w:r>
        <w:rPr>
          <w:color w:val="231F20"/>
        </w:rPr>
        <w:t>revealed</w:t>
      </w:r>
      <w:r>
        <w:rPr>
          <w:color w:val="231F20"/>
          <w:spacing w:val="-21"/>
        </w:rPr>
        <w:t xml:space="preserve"> </w:t>
      </w:r>
      <w:r>
        <w:rPr>
          <w:color w:val="231F20"/>
        </w:rPr>
        <w:t>a</w:t>
      </w:r>
      <w:r>
        <w:rPr>
          <w:color w:val="231F20"/>
          <w:spacing w:val="-20"/>
        </w:rPr>
        <w:t xml:space="preserve"> </w:t>
      </w:r>
      <w:r>
        <w:rPr>
          <w:color w:val="231F20"/>
        </w:rPr>
        <w:t>huge</w:t>
      </w:r>
      <w:r>
        <w:rPr>
          <w:color w:val="231F20"/>
          <w:spacing w:val="-20"/>
        </w:rPr>
        <w:t xml:space="preserve"> </w:t>
      </w:r>
      <w:r>
        <w:rPr>
          <w:color w:val="231F20"/>
        </w:rPr>
        <w:t>left</w:t>
      </w:r>
      <w:r>
        <w:rPr>
          <w:color w:val="231F20"/>
          <w:spacing w:val="-21"/>
        </w:rPr>
        <w:t xml:space="preserve"> </w:t>
      </w:r>
      <w:r>
        <w:rPr>
          <w:color w:val="231F20"/>
          <w:spacing w:val="-3"/>
        </w:rPr>
        <w:t>ovarian</w:t>
      </w:r>
      <w:r>
        <w:rPr>
          <w:color w:val="231F20"/>
          <w:spacing w:val="-20"/>
        </w:rPr>
        <w:t xml:space="preserve"> </w:t>
      </w:r>
      <w:r>
        <w:rPr>
          <w:color w:val="231F20"/>
        </w:rPr>
        <w:t xml:space="preserve">chocolate </w:t>
      </w:r>
      <w:r>
        <w:rPr>
          <w:color w:val="231F20"/>
          <w:spacing w:val="-3"/>
        </w:rPr>
        <w:t>cyst</w:t>
      </w:r>
      <w:r>
        <w:rPr>
          <w:color w:val="231F20"/>
          <w:spacing w:val="-23"/>
        </w:rPr>
        <w:t xml:space="preserve"> </w:t>
      </w:r>
      <w:r>
        <w:rPr>
          <w:color w:val="231F20"/>
        </w:rPr>
        <w:t>with</w:t>
      </w:r>
      <w:r>
        <w:rPr>
          <w:color w:val="231F20"/>
          <w:spacing w:val="-22"/>
        </w:rPr>
        <w:t xml:space="preserve"> </w:t>
      </w:r>
      <w:r>
        <w:rPr>
          <w:color w:val="231F20"/>
        </w:rPr>
        <w:t>dense</w:t>
      </w:r>
      <w:r>
        <w:rPr>
          <w:color w:val="231F20"/>
          <w:spacing w:val="-22"/>
        </w:rPr>
        <w:t xml:space="preserve"> </w:t>
      </w:r>
      <w:r>
        <w:rPr>
          <w:color w:val="231F20"/>
        </w:rPr>
        <w:t>adhesions</w:t>
      </w:r>
      <w:r>
        <w:rPr>
          <w:color w:val="231F20"/>
          <w:spacing w:val="-23"/>
        </w:rPr>
        <w:t xml:space="preserve"> </w:t>
      </w:r>
      <w:r>
        <w:rPr>
          <w:color w:val="231F20"/>
          <w:spacing w:val="-3"/>
        </w:rPr>
        <w:t>between</w:t>
      </w:r>
      <w:r>
        <w:rPr>
          <w:color w:val="231F20"/>
          <w:spacing w:val="-22"/>
        </w:rPr>
        <w:t xml:space="preserve"> </w:t>
      </w:r>
      <w:r>
        <w:rPr>
          <w:color w:val="231F20"/>
        </w:rPr>
        <w:t>the</w:t>
      </w:r>
      <w:r>
        <w:rPr>
          <w:color w:val="231F20"/>
          <w:spacing w:val="-22"/>
        </w:rPr>
        <w:t xml:space="preserve"> </w:t>
      </w:r>
      <w:r>
        <w:rPr>
          <w:color w:val="231F20"/>
          <w:spacing w:val="-3"/>
        </w:rPr>
        <w:t>cyst,</w:t>
      </w:r>
      <w:r>
        <w:rPr>
          <w:color w:val="231F20"/>
          <w:spacing w:val="-23"/>
        </w:rPr>
        <w:t xml:space="preserve"> </w:t>
      </w:r>
      <w:r>
        <w:rPr>
          <w:color w:val="231F20"/>
        </w:rPr>
        <w:t>anterior</w:t>
      </w:r>
      <w:r>
        <w:rPr>
          <w:color w:val="231F20"/>
          <w:spacing w:val="-22"/>
        </w:rPr>
        <w:t xml:space="preserve"> </w:t>
      </w:r>
      <w:r>
        <w:rPr>
          <w:color w:val="231F20"/>
        </w:rPr>
        <w:t xml:space="preserve">abdominal </w:t>
      </w:r>
      <w:r>
        <w:rPr>
          <w:color w:val="231F20"/>
          <w:spacing w:val="-4"/>
        </w:rPr>
        <w:t>wall,</w:t>
      </w:r>
      <w:r>
        <w:rPr>
          <w:color w:val="231F20"/>
          <w:spacing w:val="-17"/>
        </w:rPr>
        <w:t xml:space="preserve"> </w:t>
      </w:r>
      <w:r>
        <w:rPr>
          <w:color w:val="231F20"/>
        </w:rPr>
        <w:t>and</w:t>
      </w:r>
      <w:r>
        <w:rPr>
          <w:color w:val="231F20"/>
          <w:spacing w:val="-16"/>
        </w:rPr>
        <w:t xml:space="preserve"> </w:t>
      </w:r>
      <w:r>
        <w:rPr>
          <w:color w:val="231F20"/>
          <w:spacing w:val="-3"/>
        </w:rPr>
        <w:t>abdominopelvic</w:t>
      </w:r>
      <w:r>
        <w:rPr>
          <w:color w:val="231F20"/>
          <w:spacing w:val="-16"/>
        </w:rPr>
        <w:t xml:space="preserve"> </w:t>
      </w:r>
      <w:r>
        <w:rPr>
          <w:color w:val="231F20"/>
          <w:spacing w:val="-3"/>
        </w:rPr>
        <w:t>structures.</w:t>
      </w:r>
      <w:r>
        <w:rPr>
          <w:color w:val="231F20"/>
          <w:spacing w:val="-26"/>
        </w:rPr>
        <w:t xml:space="preserve"> </w:t>
      </w:r>
      <w:r>
        <w:rPr>
          <w:color w:val="231F20"/>
          <w:spacing w:val="-3"/>
        </w:rPr>
        <w:t>This</w:t>
      </w:r>
      <w:r>
        <w:rPr>
          <w:color w:val="231F20"/>
          <w:spacing w:val="-17"/>
        </w:rPr>
        <w:t xml:space="preserve"> </w:t>
      </w:r>
      <w:r>
        <w:rPr>
          <w:color w:val="231F20"/>
        </w:rPr>
        <w:t>is</w:t>
      </w:r>
      <w:r>
        <w:rPr>
          <w:color w:val="231F20"/>
          <w:spacing w:val="-16"/>
        </w:rPr>
        <w:t xml:space="preserve"> </w:t>
      </w:r>
      <w:r>
        <w:rPr>
          <w:color w:val="231F20"/>
        </w:rPr>
        <w:t>in</w:t>
      </w:r>
      <w:r>
        <w:rPr>
          <w:color w:val="231F20"/>
          <w:spacing w:val="-16"/>
        </w:rPr>
        <w:t xml:space="preserve"> </w:t>
      </w:r>
      <w:r>
        <w:rPr>
          <w:color w:val="231F20"/>
          <w:spacing w:val="-3"/>
        </w:rPr>
        <w:t>keeping</w:t>
      </w:r>
      <w:r>
        <w:rPr>
          <w:color w:val="231F20"/>
          <w:spacing w:val="-16"/>
        </w:rPr>
        <w:t xml:space="preserve"> </w:t>
      </w:r>
      <w:r>
        <w:rPr>
          <w:color w:val="231F20"/>
          <w:spacing w:val="-3"/>
        </w:rPr>
        <w:t>with</w:t>
      </w:r>
      <w:r>
        <w:rPr>
          <w:color w:val="231F20"/>
          <w:spacing w:val="-16"/>
        </w:rPr>
        <w:t xml:space="preserve"> </w:t>
      </w:r>
      <w:r>
        <w:rPr>
          <w:color w:val="231F20"/>
          <w:spacing w:val="-3"/>
        </w:rPr>
        <w:t xml:space="preserve">the </w:t>
      </w:r>
      <w:r>
        <w:rPr>
          <w:color w:val="231F20"/>
        </w:rPr>
        <w:t xml:space="preserve">association between ovarian endometrioma and </w:t>
      </w:r>
      <w:r>
        <w:rPr>
          <w:color w:val="231F20"/>
          <w:spacing w:val="-7"/>
        </w:rPr>
        <w:t>adhesions.</w:t>
      </w:r>
      <w:r>
        <w:rPr>
          <w:color w:val="231F20"/>
          <w:spacing w:val="-7"/>
          <w:vertAlign w:val="superscript"/>
        </w:rPr>
        <w:t>[2,3]</w:t>
      </w:r>
      <w:r>
        <w:rPr>
          <w:color w:val="231F20"/>
          <w:spacing w:val="-7"/>
        </w:rPr>
        <w:t xml:space="preserve"> </w:t>
      </w:r>
      <w:r>
        <w:rPr>
          <w:color w:val="231F20"/>
        </w:rPr>
        <w:t xml:space="preserve">The adhesions prevented the excision of the cyst </w:t>
      </w:r>
      <w:r>
        <w:rPr>
          <w:i/>
          <w:color w:val="231F20"/>
        </w:rPr>
        <w:t>en bloc</w:t>
      </w:r>
      <w:r>
        <w:rPr>
          <w:color w:val="231F20"/>
        </w:rPr>
        <w:t xml:space="preserve">; thus, the cyst content that measured 5 L was drained </w:t>
      </w:r>
      <w:r>
        <w:rPr>
          <w:color w:val="231F20"/>
          <w:spacing w:val="2"/>
        </w:rPr>
        <w:t xml:space="preserve">and </w:t>
      </w:r>
      <w:r>
        <w:rPr>
          <w:color w:val="231F20"/>
        </w:rPr>
        <w:t xml:space="preserve">then adhesiolysis and cystectomy were done. Other pelvic and abdominal organs were grossly normal except for the adhesions. There were also endometriotic deposits on </w:t>
      </w:r>
      <w:r>
        <w:rPr>
          <w:color w:val="231F20"/>
          <w:spacing w:val="2"/>
        </w:rPr>
        <w:t xml:space="preserve">the </w:t>
      </w:r>
      <w:r>
        <w:rPr>
          <w:color w:val="231F20"/>
        </w:rPr>
        <w:t>umbilicus.</w:t>
      </w:r>
    </w:p>
    <w:p w14:paraId="2669025B" w14:textId="77777777" w:rsidR="00F266EA" w:rsidRDefault="00000000">
      <w:pPr>
        <w:pStyle w:val="BodyText"/>
        <w:spacing w:before="130" w:line="249" w:lineRule="auto"/>
        <w:ind w:left="118" w:right="40"/>
        <w:jc w:val="both"/>
      </w:pPr>
      <w:r>
        <w:rPr>
          <w:noProof/>
        </w:rPr>
        <w:drawing>
          <wp:anchor distT="0" distB="0" distL="0" distR="0" simplePos="0" relativeHeight="487458816" behindDoc="1" locked="0" layoutInCell="1" allowOverlap="1" wp14:anchorId="251DD0CB" wp14:editId="03DFB54C">
            <wp:simplePos x="0" y="0"/>
            <wp:positionH relativeFrom="page">
              <wp:posOffset>3200400</wp:posOffset>
            </wp:positionH>
            <wp:positionV relativeFrom="paragraph">
              <wp:posOffset>691488</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371600" cy="1333500"/>
                    </a:xfrm>
                    <a:prstGeom prst="rect">
                      <a:avLst/>
                    </a:prstGeom>
                  </pic:spPr>
                </pic:pic>
              </a:graphicData>
            </a:graphic>
          </wp:anchor>
        </w:drawing>
      </w:r>
      <w:r>
        <w:rPr>
          <w:i/>
          <w:color w:val="231F20"/>
        </w:rPr>
        <w:t>De</w:t>
      </w:r>
      <w:r>
        <w:rPr>
          <w:i/>
          <w:color w:val="231F20"/>
          <w:spacing w:val="-22"/>
        </w:rPr>
        <w:t xml:space="preserve"> </w:t>
      </w:r>
      <w:r>
        <w:rPr>
          <w:i/>
          <w:color w:val="231F20"/>
          <w:spacing w:val="-3"/>
        </w:rPr>
        <w:t>novo</w:t>
      </w:r>
      <w:r>
        <w:rPr>
          <w:i/>
          <w:color w:val="231F20"/>
          <w:spacing w:val="-21"/>
        </w:rPr>
        <w:t xml:space="preserve"> </w:t>
      </w:r>
      <w:r>
        <w:rPr>
          <w:color w:val="231F20"/>
        </w:rPr>
        <w:t>abscess</w:t>
      </w:r>
      <w:r>
        <w:rPr>
          <w:color w:val="231F20"/>
          <w:spacing w:val="-22"/>
        </w:rPr>
        <w:t xml:space="preserve"> </w:t>
      </w:r>
      <w:r>
        <w:rPr>
          <w:color w:val="231F20"/>
        </w:rPr>
        <w:t>has</w:t>
      </w:r>
      <w:r>
        <w:rPr>
          <w:color w:val="231F20"/>
          <w:spacing w:val="-21"/>
        </w:rPr>
        <w:t xml:space="preserve"> </w:t>
      </w:r>
      <w:r>
        <w:rPr>
          <w:color w:val="231F20"/>
        </w:rPr>
        <w:t>been</w:t>
      </w:r>
      <w:r>
        <w:rPr>
          <w:color w:val="231F20"/>
          <w:spacing w:val="-22"/>
        </w:rPr>
        <w:t xml:space="preserve"> </w:t>
      </w:r>
      <w:r>
        <w:rPr>
          <w:color w:val="231F20"/>
        </w:rPr>
        <w:t>reported</w:t>
      </w:r>
      <w:r>
        <w:rPr>
          <w:color w:val="231F20"/>
          <w:spacing w:val="-21"/>
        </w:rPr>
        <w:t xml:space="preserve"> </w:t>
      </w:r>
      <w:r>
        <w:rPr>
          <w:color w:val="231F20"/>
        </w:rPr>
        <w:t>as</w:t>
      </w:r>
      <w:r>
        <w:rPr>
          <w:color w:val="231F20"/>
          <w:spacing w:val="-22"/>
        </w:rPr>
        <w:t xml:space="preserve"> </w:t>
      </w:r>
      <w:r>
        <w:rPr>
          <w:color w:val="231F20"/>
        </w:rPr>
        <w:t>a</w:t>
      </w:r>
      <w:r>
        <w:rPr>
          <w:color w:val="231F20"/>
          <w:spacing w:val="-21"/>
        </w:rPr>
        <w:t xml:space="preserve"> </w:t>
      </w:r>
      <w:r>
        <w:rPr>
          <w:color w:val="231F20"/>
        </w:rPr>
        <w:t>complication</w:t>
      </w:r>
      <w:r>
        <w:rPr>
          <w:color w:val="231F20"/>
          <w:spacing w:val="-22"/>
        </w:rPr>
        <w:t xml:space="preserve"> </w:t>
      </w:r>
      <w:r>
        <w:rPr>
          <w:color w:val="231F20"/>
        </w:rPr>
        <w:t>of</w:t>
      </w:r>
      <w:r>
        <w:rPr>
          <w:color w:val="231F20"/>
          <w:spacing w:val="-21"/>
        </w:rPr>
        <w:t xml:space="preserve"> </w:t>
      </w:r>
      <w:r>
        <w:rPr>
          <w:color w:val="231F20"/>
          <w:spacing w:val="-4"/>
        </w:rPr>
        <w:t xml:space="preserve">ovarian </w:t>
      </w:r>
      <w:r>
        <w:rPr>
          <w:color w:val="231F20"/>
        </w:rPr>
        <w:t>endometrioma.</w:t>
      </w:r>
      <w:r>
        <w:rPr>
          <w:color w:val="231F20"/>
          <w:vertAlign w:val="superscript"/>
        </w:rPr>
        <w:t>[5]</w:t>
      </w:r>
      <w:r>
        <w:rPr>
          <w:color w:val="231F20"/>
        </w:rPr>
        <w:t xml:space="preserve"> Risk of malignant transformation </w:t>
      </w:r>
      <w:r>
        <w:rPr>
          <w:color w:val="231F20"/>
          <w:spacing w:val="-5"/>
        </w:rPr>
        <w:t xml:space="preserve">(0.7%) </w:t>
      </w:r>
      <w:r>
        <w:rPr>
          <w:color w:val="231F20"/>
        </w:rPr>
        <w:t>also exists.</w:t>
      </w:r>
      <w:r>
        <w:rPr>
          <w:color w:val="231F20"/>
          <w:vertAlign w:val="superscript"/>
        </w:rPr>
        <w:t>[12]</w:t>
      </w:r>
      <w:r>
        <w:rPr>
          <w:color w:val="231F20"/>
        </w:rPr>
        <w:t xml:space="preserve"> Endometrioid and clear cell carcinoma are </w:t>
      </w:r>
      <w:r>
        <w:rPr>
          <w:color w:val="231F20"/>
          <w:spacing w:val="-26"/>
        </w:rPr>
        <w:t xml:space="preserve">the </w:t>
      </w:r>
      <w:r>
        <w:rPr>
          <w:color w:val="231F20"/>
        </w:rPr>
        <w:t>commonest histological types.</w:t>
      </w:r>
      <w:r>
        <w:rPr>
          <w:color w:val="231F20"/>
          <w:vertAlign w:val="superscript"/>
        </w:rPr>
        <w:t>[13]</w:t>
      </w:r>
      <w:r>
        <w:rPr>
          <w:color w:val="231F20"/>
        </w:rPr>
        <w:t xml:space="preserve"> </w:t>
      </w:r>
      <w:r>
        <w:rPr>
          <w:color w:val="231F20"/>
          <w:spacing w:val="-4"/>
        </w:rPr>
        <w:t xml:space="preserve">However, </w:t>
      </w:r>
      <w:r>
        <w:rPr>
          <w:color w:val="231F20"/>
        </w:rPr>
        <w:t xml:space="preserve">this has not </w:t>
      </w:r>
      <w:r>
        <w:rPr>
          <w:color w:val="231F20"/>
          <w:spacing w:val="-18"/>
        </w:rPr>
        <w:t xml:space="preserve">been </w:t>
      </w:r>
      <w:r>
        <w:rPr>
          <w:color w:val="231F20"/>
        </w:rPr>
        <w:t>reported in any of the cases of huge ovarian endometriomas in the literature.</w:t>
      </w:r>
    </w:p>
    <w:p w14:paraId="258C32EE" w14:textId="77777777" w:rsidR="00F266EA" w:rsidRDefault="00000000">
      <w:pPr>
        <w:pStyle w:val="BodyText"/>
        <w:spacing w:before="126" w:line="249" w:lineRule="auto"/>
        <w:ind w:left="118" w:right="43"/>
        <w:jc w:val="both"/>
      </w:pPr>
      <w:r>
        <w:rPr>
          <w:color w:val="231F20"/>
        </w:rPr>
        <w:t xml:space="preserve">Prognosis after treatment depends on the type of treatment </w:t>
      </w:r>
      <w:r>
        <w:rPr>
          <w:color w:val="231F20"/>
          <w:spacing w:val="-3"/>
        </w:rPr>
        <w:t>offered;</w:t>
      </w:r>
      <w:r>
        <w:rPr>
          <w:color w:val="231F20"/>
          <w:spacing w:val="-21"/>
        </w:rPr>
        <w:t xml:space="preserve"> </w:t>
      </w:r>
      <w:r>
        <w:rPr>
          <w:color w:val="231F20"/>
          <w:spacing w:val="-7"/>
        </w:rPr>
        <w:t>however,</w:t>
      </w:r>
      <w:r>
        <w:rPr>
          <w:color w:val="231F20"/>
          <w:spacing w:val="-20"/>
        </w:rPr>
        <w:t xml:space="preserve"> </w:t>
      </w:r>
      <w:r>
        <w:rPr>
          <w:color w:val="231F20"/>
          <w:spacing w:val="-3"/>
        </w:rPr>
        <w:t>recurrence</w:t>
      </w:r>
      <w:r>
        <w:rPr>
          <w:color w:val="231F20"/>
          <w:spacing w:val="-20"/>
        </w:rPr>
        <w:t xml:space="preserve"> </w:t>
      </w:r>
      <w:r>
        <w:rPr>
          <w:color w:val="231F20"/>
        </w:rPr>
        <w:t>is</w:t>
      </w:r>
      <w:r>
        <w:rPr>
          <w:color w:val="231F20"/>
          <w:spacing w:val="-21"/>
        </w:rPr>
        <w:t xml:space="preserve"> </w:t>
      </w:r>
      <w:r>
        <w:rPr>
          <w:color w:val="231F20"/>
          <w:spacing w:val="-3"/>
        </w:rPr>
        <w:t>quite</w:t>
      </w:r>
      <w:r>
        <w:rPr>
          <w:color w:val="231F20"/>
          <w:spacing w:val="-20"/>
        </w:rPr>
        <w:t xml:space="preserve"> </w:t>
      </w:r>
      <w:r>
        <w:rPr>
          <w:color w:val="231F20"/>
          <w:spacing w:val="-3"/>
        </w:rPr>
        <w:t>common</w:t>
      </w:r>
      <w:r>
        <w:rPr>
          <w:color w:val="231F20"/>
          <w:spacing w:val="-20"/>
        </w:rPr>
        <w:t xml:space="preserve"> </w:t>
      </w:r>
      <w:r>
        <w:rPr>
          <w:color w:val="231F20"/>
          <w:spacing w:val="-3"/>
        </w:rPr>
        <w:t>irrespective</w:t>
      </w:r>
      <w:r>
        <w:rPr>
          <w:color w:val="231F20"/>
          <w:spacing w:val="-20"/>
        </w:rPr>
        <w:t xml:space="preserve"> </w:t>
      </w:r>
      <w:r>
        <w:rPr>
          <w:color w:val="231F20"/>
        </w:rPr>
        <w:t>of</w:t>
      </w:r>
      <w:r>
        <w:rPr>
          <w:color w:val="231F20"/>
          <w:spacing w:val="-21"/>
        </w:rPr>
        <w:t xml:space="preserve"> </w:t>
      </w:r>
      <w:r>
        <w:rPr>
          <w:color w:val="231F20"/>
          <w:spacing w:val="-3"/>
        </w:rPr>
        <w:t xml:space="preserve">the </w:t>
      </w:r>
      <w:r>
        <w:rPr>
          <w:color w:val="231F20"/>
        </w:rPr>
        <w:t>type</w:t>
      </w:r>
      <w:r>
        <w:rPr>
          <w:color w:val="231F20"/>
          <w:spacing w:val="-8"/>
        </w:rPr>
        <w:t xml:space="preserve"> </w:t>
      </w:r>
      <w:r>
        <w:rPr>
          <w:color w:val="231F20"/>
        </w:rPr>
        <w:t>of</w:t>
      </w:r>
      <w:r>
        <w:rPr>
          <w:color w:val="231F20"/>
          <w:spacing w:val="-8"/>
        </w:rPr>
        <w:t xml:space="preserve"> </w:t>
      </w:r>
      <w:r>
        <w:rPr>
          <w:color w:val="231F20"/>
        </w:rPr>
        <w:t>treatment</w:t>
      </w:r>
      <w:r>
        <w:rPr>
          <w:color w:val="231F20"/>
          <w:spacing w:val="-8"/>
        </w:rPr>
        <w:t xml:space="preserve"> </w:t>
      </w:r>
      <w:r>
        <w:rPr>
          <w:color w:val="231F20"/>
        </w:rPr>
        <w:t>and</w:t>
      </w:r>
      <w:r>
        <w:rPr>
          <w:color w:val="231F20"/>
          <w:spacing w:val="-8"/>
        </w:rPr>
        <w:t xml:space="preserve"> </w:t>
      </w:r>
      <w:r>
        <w:rPr>
          <w:color w:val="231F20"/>
        </w:rPr>
        <w:t>is</w:t>
      </w:r>
      <w:r>
        <w:rPr>
          <w:color w:val="231F20"/>
          <w:spacing w:val="-8"/>
        </w:rPr>
        <w:t xml:space="preserve"> </w:t>
      </w:r>
      <w:r>
        <w:rPr>
          <w:color w:val="231F20"/>
        </w:rPr>
        <w:t>one</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most</w:t>
      </w:r>
      <w:r>
        <w:rPr>
          <w:color w:val="231F20"/>
          <w:spacing w:val="-8"/>
        </w:rPr>
        <w:t xml:space="preserve"> </w:t>
      </w:r>
      <w:r>
        <w:rPr>
          <w:color w:val="231F20"/>
        </w:rPr>
        <w:t>important</w:t>
      </w:r>
      <w:r>
        <w:rPr>
          <w:color w:val="231F20"/>
          <w:spacing w:val="-8"/>
        </w:rPr>
        <w:t xml:space="preserve"> </w:t>
      </w:r>
      <w:r>
        <w:rPr>
          <w:color w:val="231F20"/>
        </w:rPr>
        <w:t xml:space="preserve">unresolved problems in the management of ovarian </w:t>
      </w:r>
      <w:r>
        <w:rPr>
          <w:color w:val="231F20"/>
          <w:spacing w:val="-3"/>
        </w:rPr>
        <w:t>endometriosis.</w:t>
      </w:r>
      <w:r>
        <w:rPr>
          <w:color w:val="231F20"/>
          <w:spacing w:val="-3"/>
          <w:vertAlign w:val="superscript"/>
        </w:rPr>
        <w:t>[14]</w:t>
      </w:r>
      <w:r>
        <w:rPr>
          <w:color w:val="231F20"/>
          <w:spacing w:val="-3"/>
        </w:rPr>
        <w:t xml:space="preserve">    </w:t>
      </w:r>
      <w:r>
        <w:rPr>
          <w:color w:val="231F20"/>
        </w:rPr>
        <w:t xml:space="preserve">A persistence rate of 9.87% and a recurrence rate of 20.27% </w:t>
      </w:r>
      <w:r>
        <w:rPr>
          <w:color w:val="231F20"/>
          <w:spacing w:val="-3"/>
        </w:rPr>
        <w:t>after</w:t>
      </w:r>
      <w:r>
        <w:rPr>
          <w:color w:val="231F20"/>
          <w:spacing w:val="-16"/>
        </w:rPr>
        <w:t xml:space="preserve"> </w:t>
      </w:r>
      <w:r>
        <w:rPr>
          <w:color w:val="231F20"/>
          <w:spacing w:val="-3"/>
        </w:rPr>
        <w:t>surgical</w:t>
      </w:r>
      <w:r>
        <w:rPr>
          <w:color w:val="231F20"/>
          <w:spacing w:val="-16"/>
        </w:rPr>
        <w:t xml:space="preserve"> </w:t>
      </w:r>
      <w:r>
        <w:rPr>
          <w:color w:val="231F20"/>
          <w:spacing w:val="-3"/>
        </w:rPr>
        <w:t>treatment</w:t>
      </w:r>
      <w:r>
        <w:rPr>
          <w:color w:val="231F20"/>
          <w:spacing w:val="-15"/>
        </w:rPr>
        <w:t xml:space="preserve"> </w:t>
      </w:r>
      <w:r>
        <w:rPr>
          <w:color w:val="231F20"/>
          <w:spacing w:val="-5"/>
        </w:rPr>
        <w:t>have</w:t>
      </w:r>
      <w:r>
        <w:rPr>
          <w:color w:val="231F20"/>
          <w:spacing w:val="-16"/>
        </w:rPr>
        <w:t xml:space="preserve"> </w:t>
      </w:r>
      <w:r>
        <w:rPr>
          <w:color w:val="231F20"/>
          <w:spacing w:val="-3"/>
        </w:rPr>
        <w:t>been</w:t>
      </w:r>
      <w:r>
        <w:rPr>
          <w:color w:val="231F20"/>
          <w:spacing w:val="-16"/>
        </w:rPr>
        <w:t xml:space="preserve"> </w:t>
      </w:r>
      <w:r>
        <w:rPr>
          <w:color w:val="231F20"/>
        </w:rPr>
        <w:t>reported.</w:t>
      </w:r>
      <w:r>
        <w:rPr>
          <w:color w:val="231F20"/>
          <w:vertAlign w:val="superscript"/>
        </w:rPr>
        <w:t>[15]</w:t>
      </w:r>
      <w:r>
        <w:rPr>
          <w:color w:val="231F20"/>
          <w:spacing w:val="-13"/>
        </w:rPr>
        <w:t xml:space="preserve"> </w:t>
      </w:r>
      <w:r>
        <w:rPr>
          <w:color w:val="231F20"/>
        </w:rPr>
        <w:t>Our</w:t>
      </w:r>
      <w:r>
        <w:rPr>
          <w:color w:val="231F20"/>
          <w:spacing w:val="-16"/>
        </w:rPr>
        <w:t xml:space="preserve"> </w:t>
      </w:r>
      <w:r>
        <w:rPr>
          <w:color w:val="231F20"/>
          <w:spacing w:val="-3"/>
        </w:rPr>
        <w:t>index</w:t>
      </w:r>
      <w:r>
        <w:rPr>
          <w:color w:val="231F20"/>
          <w:spacing w:val="-15"/>
        </w:rPr>
        <w:t xml:space="preserve"> </w:t>
      </w:r>
      <w:r>
        <w:rPr>
          <w:color w:val="231F20"/>
          <w:spacing w:val="-9"/>
        </w:rPr>
        <w:t xml:space="preserve">patient </w:t>
      </w:r>
      <w:r>
        <w:rPr>
          <w:color w:val="231F20"/>
        </w:rPr>
        <w:t xml:space="preserve">is presently on medical treatment for recurrence 2 years </w:t>
      </w:r>
      <w:r>
        <w:rPr>
          <w:color w:val="231F20"/>
          <w:spacing w:val="-3"/>
        </w:rPr>
        <w:t xml:space="preserve">after </w:t>
      </w:r>
      <w:r>
        <w:rPr>
          <w:color w:val="231F20"/>
        </w:rPr>
        <w:t>surgical</w:t>
      </w:r>
      <w:r>
        <w:rPr>
          <w:color w:val="231F20"/>
          <w:spacing w:val="-1"/>
        </w:rPr>
        <w:t xml:space="preserve"> </w:t>
      </w:r>
      <w:r>
        <w:rPr>
          <w:color w:val="231F20"/>
        </w:rPr>
        <w:t>treatment.</w:t>
      </w:r>
    </w:p>
    <w:p w14:paraId="0E8A8E16" w14:textId="77777777" w:rsidR="00F266EA" w:rsidRDefault="00000000">
      <w:pPr>
        <w:pStyle w:val="BodyText"/>
        <w:spacing w:before="128" w:line="249" w:lineRule="auto"/>
        <w:ind w:left="118" w:right="42"/>
        <w:jc w:val="both"/>
      </w:pPr>
      <w:r>
        <w:rPr>
          <w:color w:val="231F20"/>
        </w:rPr>
        <w:t xml:space="preserve">Huge endometriomas are rare and may pose a diagnostic dilemma to clinicians. High index of suspicion is needed for early diagnosis and prompt management of endometrioma </w:t>
      </w:r>
      <w:r>
        <w:rPr>
          <w:color w:val="231F20"/>
          <w:spacing w:val="-7"/>
        </w:rPr>
        <w:t xml:space="preserve">in </w:t>
      </w:r>
      <w:r>
        <w:rPr>
          <w:color w:val="231F20"/>
        </w:rPr>
        <w:t>order to prevent progression to giant endometrioma.</w:t>
      </w:r>
    </w:p>
    <w:p w14:paraId="74798940" w14:textId="77777777" w:rsidR="00F266EA" w:rsidRDefault="00000000">
      <w:pPr>
        <w:pStyle w:val="Heading3"/>
        <w:spacing w:before="124"/>
      </w:pPr>
      <w:r>
        <w:rPr>
          <w:color w:val="2E3092"/>
        </w:rPr>
        <w:t>Financial support and sponsorship</w:t>
      </w:r>
    </w:p>
    <w:p w14:paraId="75936358" w14:textId="77777777" w:rsidR="00F266EA" w:rsidRDefault="00000000">
      <w:pPr>
        <w:pStyle w:val="BodyText"/>
        <w:spacing w:before="116"/>
        <w:ind w:left="118"/>
      </w:pPr>
      <w:r>
        <w:rPr>
          <w:color w:val="231F20"/>
        </w:rPr>
        <w:t>Nil.</w:t>
      </w:r>
    </w:p>
    <w:p w14:paraId="325713FE" w14:textId="77777777" w:rsidR="00F266EA" w:rsidRDefault="00000000">
      <w:pPr>
        <w:pStyle w:val="Heading3"/>
        <w:spacing w:before="130"/>
      </w:pPr>
      <w:r>
        <w:rPr>
          <w:color w:val="2E3092"/>
        </w:rPr>
        <w:t>Conflicts of interest</w:t>
      </w:r>
    </w:p>
    <w:p w14:paraId="51A6B5D6" w14:textId="77777777" w:rsidR="00F266EA" w:rsidRDefault="00000000">
      <w:pPr>
        <w:pStyle w:val="BodyText"/>
        <w:spacing w:before="116"/>
        <w:ind w:left="118"/>
      </w:pPr>
      <w:r>
        <w:rPr>
          <w:color w:val="231F20"/>
        </w:rPr>
        <w:t>There are no conflicts of interest.</w:t>
      </w:r>
    </w:p>
    <w:p w14:paraId="039AC649" w14:textId="77777777" w:rsidR="00F266EA" w:rsidRDefault="00000000">
      <w:pPr>
        <w:pStyle w:val="BodyText"/>
        <w:rPr>
          <w:sz w:val="22"/>
        </w:rPr>
      </w:pPr>
      <w:r>
        <w:br w:type="column"/>
      </w:r>
    </w:p>
    <w:p w14:paraId="63B59571" w14:textId="77777777" w:rsidR="00F266EA" w:rsidRDefault="00000000">
      <w:pPr>
        <w:pStyle w:val="Heading1"/>
        <w:ind w:left="118"/>
      </w:pPr>
      <w:r>
        <w:rPr>
          <w:color w:val="2E3092"/>
        </w:rPr>
        <w:t>References</w:t>
      </w:r>
    </w:p>
    <w:p w14:paraId="4832EF5C" w14:textId="77777777" w:rsidR="00F266EA" w:rsidRDefault="00000000">
      <w:pPr>
        <w:pStyle w:val="ListParagraph"/>
        <w:numPr>
          <w:ilvl w:val="0"/>
          <w:numId w:val="1"/>
        </w:numPr>
        <w:tabs>
          <w:tab w:val="left" w:pos="459"/>
        </w:tabs>
        <w:spacing w:before="116" w:line="259" w:lineRule="auto"/>
        <w:jc w:val="both"/>
        <w:rPr>
          <w:sz w:val="17"/>
        </w:rPr>
      </w:pPr>
      <w:r>
        <w:rPr>
          <w:color w:val="231F20"/>
          <w:sz w:val="17"/>
        </w:rPr>
        <w:t>Carnahan</w:t>
      </w:r>
      <w:r>
        <w:rPr>
          <w:color w:val="231F20"/>
          <w:spacing w:val="-8"/>
          <w:sz w:val="17"/>
        </w:rPr>
        <w:t xml:space="preserve"> </w:t>
      </w:r>
      <w:r>
        <w:rPr>
          <w:color w:val="231F20"/>
          <w:sz w:val="17"/>
        </w:rPr>
        <w:t>M,</w:t>
      </w:r>
      <w:r>
        <w:rPr>
          <w:color w:val="231F20"/>
          <w:spacing w:val="-8"/>
          <w:sz w:val="17"/>
        </w:rPr>
        <w:t xml:space="preserve"> </w:t>
      </w:r>
      <w:r>
        <w:rPr>
          <w:color w:val="231F20"/>
          <w:sz w:val="17"/>
        </w:rPr>
        <w:t>Fedor</w:t>
      </w:r>
      <w:r>
        <w:rPr>
          <w:color w:val="231F20"/>
          <w:spacing w:val="-8"/>
          <w:sz w:val="17"/>
        </w:rPr>
        <w:t xml:space="preserve"> </w:t>
      </w:r>
      <w:r>
        <w:rPr>
          <w:color w:val="231F20"/>
          <w:spacing w:val="-6"/>
          <w:sz w:val="17"/>
        </w:rPr>
        <w:t>J,</w:t>
      </w:r>
      <w:r>
        <w:rPr>
          <w:color w:val="231F20"/>
          <w:spacing w:val="-17"/>
          <w:sz w:val="17"/>
        </w:rPr>
        <w:t xml:space="preserve"> </w:t>
      </w:r>
      <w:r>
        <w:rPr>
          <w:color w:val="231F20"/>
          <w:sz w:val="17"/>
        </w:rPr>
        <w:t>Agarwal</w:t>
      </w:r>
      <w:r>
        <w:rPr>
          <w:color w:val="231F20"/>
          <w:spacing w:val="-17"/>
          <w:sz w:val="17"/>
        </w:rPr>
        <w:t xml:space="preserve"> </w:t>
      </w:r>
      <w:r>
        <w:rPr>
          <w:color w:val="231F20"/>
          <w:sz w:val="17"/>
        </w:rPr>
        <w:t>A,</w:t>
      </w:r>
      <w:r>
        <w:rPr>
          <w:color w:val="231F20"/>
          <w:spacing w:val="-8"/>
          <w:sz w:val="17"/>
        </w:rPr>
        <w:t xml:space="preserve"> </w:t>
      </w:r>
      <w:r>
        <w:rPr>
          <w:color w:val="231F20"/>
          <w:sz w:val="17"/>
        </w:rPr>
        <w:t>Gupta</w:t>
      </w:r>
      <w:r>
        <w:rPr>
          <w:color w:val="231F20"/>
          <w:spacing w:val="-8"/>
          <w:sz w:val="17"/>
        </w:rPr>
        <w:t xml:space="preserve"> </w:t>
      </w:r>
      <w:r>
        <w:rPr>
          <w:color w:val="231F20"/>
          <w:sz w:val="17"/>
        </w:rPr>
        <w:t>S.</w:t>
      </w:r>
      <w:r>
        <w:rPr>
          <w:color w:val="231F20"/>
          <w:spacing w:val="-8"/>
          <w:sz w:val="17"/>
        </w:rPr>
        <w:t xml:space="preserve"> </w:t>
      </w:r>
      <w:r>
        <w:rPr>
          <w:color w:val="231F20"/>
          <w:sz w:val="17"/>
        </w:rPr>
        <w:t>Ovarian</w:t>
      </w:r>
      <w:r>
        <w:rPr>
          <w:color w:val="231F20"/>
          <w:spacing w:val="-8"/>
          <w:sz w:val="17"/>
        </w:rPr>
        <w:t xml:space="preserve"> </w:t>
      </w:r>
      <w:r>
        <w:rPr>
          <w:color w:val="231F20"/>
          <w:sz w:val="17"/>
        </w:rPr>
        <w:t>endometrioma. Expert Rev Obstet Gynecol</w:t>
      </w:r>
      <w:r>
        <w:rPr>
          <w:color w:val="231F20"/>
          <w:spacing w:val="-1"/>
          <w:sz w:val="17"/>
        </w:rPr>
        <w:t xml:space="preserve"> </w:t>
      </w:r>
      <w:r>
        <w:rPr>
          <w:color w:val="231F20"/>
          <w:sz w:val="17"/>
        </w:rPr>
        <w:t>2013;8:29-55.</w:t>
      </w:r>
    </w:p>
    <w:p w14:paraId="6515780F" w14:textId="77777777" w:rsidR="00F266EA" w:rsidRDefault="00000000">
      <w:pPr>
        <w:pStyle w:val="ListParagraph"/>
        <w:numPr>
          <w:ilvl w:val="0"/>
          <w:numId w:val="1"/>
        </w:numPr>
        <w:tabs>
          <w:tab w:val="left" w:pos="459"/>
        </w:tabs>
        <w:spacing w:line="259" w:lineRule="auto"/>
        <w:ind w:right="111"/>
        <w:jc w:val="both"/>
        <w:rPr>
          <w:sz w:val="17"/>
        </w:rPr>
      </w:pPr>
      <w:r>
        <w:rPr>
          <w:color w:val="231F20"/>
          <w:spacing w:val="-4"/>
          <w:sz w:val="17"/>
        </w:rPr>
        <w:t>Ya</w:t>
      </w:r>
      <w:r>
        <w:rPr>
          <w:rFonts w:ascii="Georgia" w:hAnsi="Georgia"/>
          <w:color w:val="231F20"/>
          <w:spacing w:val="-4"/>
          <w:sz w:val="17"/>
        </w:rPr>
        <w:t>ş</w:t>
      </w:r>
      <w:r>
        <w:rPr>
          <w:color w:val="231F20"/>
          <w:spacing w:val="-4"/>
          <w:sz w:val="17"/>
        </w:rPr>
        <w:t xml:space="preserve">ar </w:t>
      </w:r>
      <w:r>
        <w:rPr>
          <w:color w:val="231F20"/>
          <w:sz w:val="17"/>
        </w:rPr>
        <w:t>L, Sönmez AS, Zebitay AG, Neslihan G, Yazıcıo</w:t>
      </w:r>
      <w:r>
        <w:rPr>
          <w:rFonts w:ascii="Georgia" w:hAnsi="Georgia"/>
          <w:color w:val="231F20"/>
          <w:sz w:val="17"/>
        </w:rPr>
        <w:t>ğ</w:t>
      </w:r>
      <w:r>
        <w:rPr>
          <w:color w:val="231F20"/>
          <w:sz w:val="17"/>
        </w:rPr>
        <w:t xml:space="preserve">lu </w:t>
      </w:r>
      <w:r>
        <w:rPr>
          <w:color w:val="231F20"/>
          <w:spacing w:val="-6"/>
          <w:sz w:val="17"/>
        </w:rPr>
        <w:t xml:space="preserve">HF, </w:t>
      </w:r>
      <w:r>
        <w:rPr>
          <w:color w:val="231F20"/>
          <w:spacing w:val="3"/>
          <w:sz w:val="17"/>
        </w:rPr>
        <w:t>Mehmeto</w:t>
      </w:r>
      <w:r>
        <w:rPr>
          <w:rFonts w:ascii="Georgia" w:hAnsi="Georgia"/>
          <w:color w:val="231F20"/>
          <w:spacing w:val="3"/>
          <w:sz w:val="17"/>
        </w:rPr>
        <w:t>ğ</w:t>
      </w:r>
      <w:r>
        <w:rPr>
          <w:color w:val="231F20"/>
          <w:spacing w:val="3"/>
          <w:sz w:val="17"/>
        </w:rPr>
        <w:t xml:space="preserve">lu </w:t>
      </w:r>
      <w:r>
        <w:rPr>
          <w:color w:val="231F20"/>
          <w:sz w:val="17"/>
        </w:rPr>
        <w:t xml:space="preserve">G. </w:t>
      </w:r>
      <w:r>
        <w:rPr>
          <w:color w:val="231F20"/>
          <w:spacing w:val="3"/>
          <w:sz w:val="17"/>
        </w:rPr>
        <w:t xml:space="preserve">Huge </w:t>
      </w:r>
      <w:r>
        <w:rPr>
          <w:color w:val="231F20"/>
          <w:sz w:val="17"/>
        </w:rPr>
        <w:t xml:space="preserve">ovarian </w:t>
      </w:r>
      <w:r>
        <w:rPr>
          <w:color w:val="231F20"/>
          <w:spacing w:val="3"/>
          <w:sz w:val="17"/>
        </w:rPr>
        <w:t xml:space="preserve">endometrioma—A case </w:t>
      </w:r>
      <w:r>
        <w:rPr>
          <w:color w:val="231F20"/>
          <w:spacing w:val="4"/>
          <w:sz w:val="17"/>
        </w:rPr>
        <w:t xml:space="preserve">report. </w:t>
      </w:r>
      <w:r>
        <w:rPr>
          <w:color w:val="231F20"/>
          <w:sz w:val="17"/>
        </w:rPr>
        <w:t>Gynecol Surg</w:t>
      </w:r>
      <w:r>
        <w:rPr>
          <w:color w:val="231F20"/>
          <w:spacing w:val="-1"/>
          <w:sz w:val="17"/>
        </w:rPr>
        <w:t xml:space="preserve"> </w:t>
      </w:r>
      <w:r>
        <w:rPr>
          <w:color w:val="231F20"/>
          <w:sz w:val="17"/>
        </w:rPr>
        <w:t>2010;7:365-7.</w:t>
      </w:r>
    </w:p>
    <w:p w14:paraId="03ABB6E9" w14:textId="77777777" w:rsidR="00F266EA" w:rsidRDefault="00000000">
      <w:pPr>
        <w:pStyle w:val="ListParagraph"/>
        <w:numPr>
          <w:ilvl w:val="0"/>
          <w:numId w:val="1"/>
        </w:numPr>
        <w:tabs>
          <w:tab w:val="left" w:pos="459"/>
        </w:tabs>
        <w:spacing w:line="259" w:lineRule="auto"/>
        <w:ind w:right="106"/>
        <w:jc w:val="both"/>
        <w:rPr>
          <w:sz w:val="17"/>
        </w:rPr>
      </w:pPr>
      <w:r>
        <w:rPr>
          <w:color w:val="231F20"/>
          <w:spacing w:val="7"/>
          <w:sz w:val="17"/>
        </w:rPr>
        <w:t xml:space="preserve">Mishra </w:t>
      </w:r>
      <w:r>
        <w:rPr>
          <w:color w:val="231F20"/>
          <w:spacing w:val="6"/>
          <w:sz w:val="17"/>
        </w:rPr>
        <w:t xml:space="preserve">TS, </w:t>
      </w:r>
      <w:r>
        <w:rPr>
          <w:color w:val="231F20"/>
          <w:spacing w:val="7"/>
          <w:sz w:val="17"/>
        </w:rPr>
        <w:t xml:space="preserve">Singh </w:t>
      </w:r>
      <w:r>
        <w:rPr>
          <w:color w:val="231F20"/>
          <w:spacing w:val="4"/>
          <w:sz w:val="17"/>
        </w:rPr>
        <w:t xml:space="preserve">S, </w:t>
      </w:r>
      <w:r>
        <w:rPr>
          <w:color w:val="231F20"/>
          <w:spacing w:val="6"/>
          <w:sz w:val="17"/>
        </w:rPr>
        <w:t xml:space="preserve">Jena SK, </w:t>
      </w:r>
      <w:r>
        <w:rPr>
          <w:color w:val="231F20"/>
          <w:spacing w:val="7"/>
          <w:sz w:val="17"/>
        </w:rPr>
        <w:t xml:space="preserve">Mishra </w:t>
      </w:r>
      <w:r>
        <w:rPr>
          <w:color w:val="231F20"/>
          <w:spacing w:val="-10"/>
          <w:sz w:val="17"/>
        </w:rPr>
        <w:t xml:space="preserve">P, </w:t>
      </w:r>
      <w:r>
        <w:rPr>
          <w:color w:val="231F20"/>
          <w:spacing w:val="7"/>
          <w:sz w:val="17"/>
        </w:rPr>
        <w:t xml:space="preserve">Mishra </w:t>
      </w:r>
      <w:r>
        <w:rPr>
          <w:color w:val="231F20"/>
          <w:spacing w:val="4"/>
          <w:sz w:val="17"/>
        </w:rPr>
        <w:t xml:space="preserve">L. </w:t>
      </w:r>
      <w:r>
        <w:rPr>
          <w:color w:val="231F20"/>
          <w:spacing w:val="9"/>
          <w:sz w:val="17"/>
        </w:rPr>
        <w:t xml:space="preserve">Giant </w:t>
      </w:r>
      <w:r>
        <w:rPr>
          <w:color w:val="231F20"/>
          <w:sz w:val="17"/>
        </w:rPr>
        <w:t>endometrioma</w:t>
      </w:r>
      <w:r>
        <w:rPr>
          <w:color w:val="231F20"/>
          <w:spacing w:val="-15"/>
          <w:sz w:val="17"/>
        </w:rPr>
        <w:t xml:space="preserve"> </w:t>
      </w:r>
      <w:r>
        <w:rPr>
          <w:color w:val="231F20"/>
          <w:sz w:val="17"/>
        </w:rPr>
        <w:t>of</w:t>
      </w:r>
      <w:r>
        <w:rPr>
          <w:color w:val="231F20"/>
          <w:spacing w:val="-14"/>
          <w:sz w:val="17"/>
        </w:rPr>
        <w:t xml:space="preserve"> </w:t>
      </w:r>
      <w:r>
        <w:rPr>
          <w:color w:val="231F20"/>
          <w:sz w:val="17"/>
        </w:rPr>
        <w:t>the</w:t>
      </w:r>
      <w:r>
        <w:rPr>
          <w:color w:val="231F20"/>
          <w:spacing w:val="-14"/>
          <w:sz w:val="17"/>
        </w:rPr>
        <w:t xml:space="preserve"> </w:t>
      </w:r>
      <w:r>
        <w:rPr>
          <w:color w:val="231F20"/>
          <w:spacing w:val="-2"/>
          <w:sz w:val="17"/>
        </w:rPr>
        <w:t>ovary:</w:t>
      </w:r>
      <w:r>
        <w:rPr>
          <w:color w:val="231F20"/>
          <w:spacing w:val="-24"/>
          <w:sz w:val="17"/>
        </w:rPr>
        <w:t xml:space="preserve"> </w:t>
      </w:r>
      <w:r>
        <w:rPr>
          <w:color w:val="231F20"/>
          <w:sz w:val="17"/>
        </w:rPr>
        <w:t>A</w:t>
      </w:r>
      <w:r>
        <w:rPr>
          <w:color w:val="231F20"/>
          <w:spacing w:val="-14"/>
          <w:sz w:val="17"/>
        </w:rPr>
        <w:t xml:space="preserve"> </w:t>
      </w:r>
      <w:r>
        <w:rPr>
          <w:color w:val="231F20"/>
          <w:sz w:val="17"/>
        </w:rPr>
        <w:t>case</w:t>
      </w:r>
      <w:r>
        <w:rPr>
          <w:color w:val="231F20"/>
          <w:spacing w:val="-14"/>
          <w:sz w:val="17"/>
        </w:rPr>
        <w:t xml:space="preserve"> </w:t>
      </w:r>
      <w:r>
        <w:rPr>
          <w:color w:val="231F20"/>
          <w:sz w:val="17"/>
        </w:rPr>
        <w:t>report.</w:t>
      </w:r>
      <w:r>
        <w:rPr>
          <w:color w:val="231F20"/>
          <w:spacing w:val="-15"/>
          <w:sz w:val="17"/>
        </w:rPr>
        <w:t xml:space="preserve"> </w:t>
      </w:r>
      <w:r>
        <w:rPr>
          <w:color w:val="231F20"/>
          <w:sz w:val="17"/>
        </w:rPr>
        <w:t>Journal</w:t>
      </w:r>
      <w:r>
        <w:rPr>
          <w:color w:val="231F20"/>
          <w:spacing w:val="-14"/>
          <w:sz w:val="17"/>
        </w:rPr>
        <w:t xml:space="preserve"> </w:t>
      </w:r>
      <w:r>
        <w:rPr>
          <w:color w:val="231F20"/>
          <w:sz w:val="17"/>
        </w:rPr>
        <w:t>of</w:t>
      </w:r>
      <w:r>
        <w:rPr>
          <w:color w:val="231F20"/>
          <w:spacing w:val="-14"/>
          <w:sz w:val="17"/>
        </w:rPr>
        <w:t xml:space="preserve"> </w:t>
      </w:r>
      <w:r>
        <w:rPr>
          <w:color w:val="231F20"/>
          <w:sz w:val="17"/>
        </w:rPr>
        <w:t>Endometriosis and Pelvic Pain Disorders</w:t>
      </w:r>
      <w:r>
        <w:rPr>
          <w:color w:val="231F20"/>
          <w:spacing w:val="-1"/>
          <w:sz w:val="17"/>
        </w:rPr>
        <w:t xml:space="preserve"> </w:t>
      </w:r>
      <w:r>
        <w:rPr>
          <w:color w:val="231F20"/>
          <w:sz w:val="17"/>
        </w:rPr>
        <w:t>2016;8:71-4.</w:t>
      </w:r>
    </w:p>
    <w:p w14:paraId="6D94CBDA" w14:textId="77777777" w:rsidR="00F266EA" w:rsidRDefault="00000000">
      <w:pPr>
        <w:pStyle w:val="ListParagraph"/>
        <w:numPr>
          <w:ilvl w:val="0"/>
          <w:numId w:val="1"/>
        </w:numPr>
        <w:tabs>
          <w:tab w:val="left" w:pos="459"/>
        </w:tabs>
        <w:spacing w:line="259" w:lineRule="auto"/>
        <w:jc w:val="both"/>
        <w:rPr>
          <w:sz w:val="17"/>
        </w:rPr>
      </w:pPr>
      <w:r>
        <w:rPr>
          <w:color w:val="231F20"/>
          <w:sz w:val="17"/>
        </w:rPr>
        <w:t xml:space="preserve">Ishikawa H, </w:t>
      </w:r>
      <w:r>
        <w:rPr>
          <w:color w:val="231F20"/>
          <w:spacing w:val="-4"/>
          <w:sz w:val="17"/>
        </w:rPr>
        <w:t xml:space="preserve">Taga </w:t>
      </w:r>
      <w:r>
        <w:rPr>
          <w:color w:val="231F20"/>
          <w:sz w:val="17"/>
        </w:rPr>
        <w:t xml:space="preserve">M, Haruki A, Shirasu K, Minaguchi H, Hara </w:t>
      </w:r>
      <w:r>
        <w:rPr>
          <w:color w:val="231F20"/>
          <w:spacing w:val="-6"/>
          <w:sz w:val="17"/>
        </w:rPr>
        <w:t xml:space="preserve">M. </w:t>
      </w:r>
      <w:r>
        <w:rPr>
          <w:color w:val="231F20"/>
          <w:sz w:val="17"/>
        </w:rPr>
        <w:t>Huge</w:t>
      </w:r>
      <w:r>
        <w:rPr>
          <w:color w:val="231F20"/>
          <w:spacing w:val="-12"/>
          <w:sz w:val="17"/>
        </w:rPr>
        <w:t xml:space="preserve"> </w:t>
      </w:r>
      <w:r>
        <w:rPr>
          <w:color w:val="231F20"/>
          <w:sz w:val="17"/>
        </w:rPr>
        <w:t>ovarian</w:t>
      </w:r>
      <w:r>
        <w:rPr>
          <w:color w:val="231F20"/>
          <w:spacing w:val="-12"/>
          <w:sz w:val="17"/>
        </w:rPr>
        <w:t xml:space="preserve"> </w:t>
      </w:r>
      <w:r>
        <w:rPr>
          <w:color w:val="231F20"/>
          <w:sz w:val="17"/>
        </w:rPr>
        <w:t>endometrial</w:t>
      </w:r>
      <w:r>
        <w:rPr>
          <w:color w:val="231F20"/>
          <w:spacing w:val="-11"/>
          <w:sz w:val="17"/>
        </w:rPr>
        <w:t xml:space="preserve"> </w:t>
      </w:r>
      <w:r>
        <w:rPr>
          <w:color w:val="231F20"/>
          <w:sz w:val="17"/>
        </w:rPr>
        <w:t>cyst:</w:t>
      </w:r>
      <w:r>
        <w:rPr>
          <w:color w:val="231F20"/>
          <w:spacing w:val="-21"/>
          <w:sz w:val="17"/>
        </w:rPr>
        <w:t xml:space="preserve"> </w:t>
      </w:r>
      <w:r>
        <w:rPr>
          <w:color w:val="231F20"/>
          <w:sz w:val="17"/>
        </w:rPr>
        <w:t>A</w:t>
      </w:r>
      <w:r>
        <w:rPr>
          <w:color w:val="231F20"/>
          <w:spacing w:val="-12"/>
          <w:sz w:val="17"/>
        </w:rPr>
        <w:t xml:space="preserve"> </w:t>
      </w:r>
      <w:r>
        <w:rPr>
          <w:color w:val="231F20"/>
          <w:sz w:val="17"/>
        </w:rPr>
        <w:t>case</w:t>
      </w:r>
      <w:r>
        <w:rPr>
          <w:color w:val="231F20"/>
          <w:spacing w:val="-11"/>
          <w:sz w:val="17"/>
        </w:rPr>
        <w:t xml:space="preserve"> </w:t>
      </w:r>
      <w:r>
        <w:rPr>
          <w:color w:val="231F20"/>
          <w:sz w:val="17"/>
        </w:rPr>
        <w:t>report.</w:t>
      </w:r>
      <w:r>
        <w:rPr>
          <w:color w:val="231F20"/>
          <w:spacing w:val="-12"/>
          <w:sz w:val="17"/>
        </w:rPr>
        <w:t xml:space="preserve"> </w:t>
      </w:r>
      <w:r>
        <w:rPr>
          <w:color w:val="231F20"/>
          <w:sz w:val="17"/>
        </w:rPr>
        <w:t>Eur</w:t>
      </w:r>
      <w:r>
        <w:rPr>
          <w:color w:val="231F20"/>
          <w:spacing w:val="-11"/>
          <w:sz w:val="17"/>
        </w:rPr>
        <w:t xml:space="preserve"> </w:t>
      </w:r>
      <w:r>
        <w:rPr>
          <w:color w:val="231F20"/>
          <w:sz w:val="17"/>
        </w:rPr>
        <w:t>J</w:t>
      </w:r>
      <w:r>
        <w:rPr>
          <w:color w:val="231F20"/>
          <w:spacing w:val="-12"/>
          <w:sz w:val="17"/>
        </w:rPr>
        <w:t xml:space="preserve"> </w:t>
      </w:r>
      <w:r>
        <w:rPr>
          <w:color w:val="231F20"/>
          <w:sz w:val="17"/>
        </w:rPr>
        <w:t>Obstet</w:t>
      </w:r>
      <w:r>
        <w:rPr>
          <w:color w:val="231F20"/>
          <w:spacing w:val="-11"/>
          <w:sz w:val="17"/>
        </w:rPr>
        <w:t xml:space="preserve"> </w:t>
      </w:r>
      <w:r>
        <w:rPr>
          <w:color w:val="231F20"/>
          <w:sz w:val="17"/>
        </w:rPr>
        <w:t>Gynecol Reprod Biol 1997;74:215-7.</w:t>
      </w:r>
    </w:p>
    <w:p w14:paraId="005D67C8" w14:textId="77777777" w:rsidR="00F266EA" w:rsidRDefault="00000000">
      <w:pPr>
        <w:pStyle w:val="ListParagraph"/>
        <w:numPr>
          <w:ilvl w:val="0"/>
          <w:numId w:val="1"/>
        </w:numPr>
        <w:tabs>
          <w:tab w:val="left" w:pos="459"/>
        </w:tabs>
        <w:spacing w:before="20" w:line="259" w:lineRule="auto"/>
        <w:ind w:right="116"/>
        <w:jc w:val="both"/>
        <w:rPr>
          <w:sz w:val="17"/>
        </w:rPr>
      </w:pPr>
      <w:r>
        <w:rPr>
          <w:color w:val="231F20"/>
          <w:sz w:val="17"/>
        </w:rPr>
        <w:t>Hameed</w:t>
      </w:r>
      <w:r>
        <w:rPr>
          <w:color w:val="231F20"/>
          <w:spacing w:val="-23"/>
          <w:sz w:val="17"/>
        </w:rPr>
        <w:t xml:space="preserve"> </w:t>
      </w:r>
      <w:r>
        <w:rPr>
          <w:color w:val="231F20"/>
          <w:sz w:val="17"/>
        </w:rPr>
        <w:t>A,</w:t>
      </w:r>
      <w:r>
        <w:rPr>
          <w:color w:val="231F20"/>
          <w:spacing w:val="-14"/>
          <w:sz w:val="17"/>
        </w:rPr>
        <w:t xml:space="preserve"> </w:t>
      </w:r>
      <w:r>
        <w:rPr>
          <w:color w:val="231F20"/>
          <w:sz w:val="17"/>
        </w:rPr>
        <w:t>Mehta</w:t>
      </w:r>
      <w:r>
        <w:rPr>
          <w:color w:val="231F20"/>
          <w:spacing w:val="-21"/>
          <w:sz w:val="17"/>
        </w:rPr>
        <w:t xml:space="preserve"> </w:t>
      </w:r>
      <w:r>
        <w:rPr>
          <w:color w:val="231F20"/>
          <w:spacing w:val="-18"/>
          <w:sz w:val="17"/>
        </w:rPr>
        <w:t>V,</w:t>
      </w:r>
      <w:r>
        <w:rPr>
          <w:color w:val="231F20"/>
          <w:spacing w:val="-14"/>
          <w:sz w:val="17"/>
        </w:rPr>
        <w:t xml:space="preserve"> </w:t>
      </w:r>
      <w:r>
        <w:rPr>
          <w:color w:val="231F20"/>
          <w:sz w:val="17"/>
        </w:rPr>
        <w:t>Sinha</w:t>
      </w:r>
      <w:r>
        <w:rPr>
          <w:color w:val="231F20"/>
          <w:spacing w:val="-13"/>
          <w:sz w:val="17"/>
        </w:rPr>
        <w:t xml:space="preserve"> </w:t>
      </w:r>
      <w:r>
        <w:rPr>
          <w:color w:val="231F20"/>
          <w:spacing w:val="-14"/>
          <w:sz w:val="17"/>
        </w:rPr>
        <w:t>P.</w:t>
      </w:r>
      <w:r>
        <w:rPr>
          <w:color w:val="231F20"/>
          <w:spacing w:val="-23"/>
          <w:sz w:val="17"/>
        </w:rPr>
        <w:t xml:space="preserve"> </w:t>
      </w:r>
      <w:r>
        <w:rPr>
          <w:color w:val="231F20"/>
          <w:sz w:val="17"/>
        </w:rPr>
        <w:t>A</w:t>
      </w:r>
      <w:r>
        <w:rPr>
          <w:color w:val="231F20"/>
          <w:spacing w:val="-13"/>
          <w:sz w:val="17"/>
        </w:rPr>
        <w:t xml:space="preserve"> </w:t>
      </w:r>
      <w:r>
        <w:rPr>
          <w:color w:val="231F20"/>
          <w:sz w:val="17"/>
        </w:rPr>
        <w:t>rare</w:t>
      </w:r>
      <w:r>
        <w:rPr>
          <w:color w:val="231F20"/>
          <w:spacing w:val="-15"/>
          <w:sz w:val="17"/>
        </w:rPr>
        <w:t xml:space="preserve"> </w:t>
      </w:r>
      <w:r>
        <w:rPr>
          <w:color w:val="231F20"/>
          <w:sz w:val="17"/>
        </w:rPr>
        <w:t>case</w:t>
      </w:r>
      <w:r>
        <w:rPr>
          <w:color w:val="231F20"/>
          <w:spacing w:val="-14"/>
          <w:sz w:val="17"/>
        </w:rPr>
        <w:t xml:space="preserve"> </w:t>
      </w:r>
      <w:r>
        <w:rPr>
          <w:color w:val="231F20"/>
          <w:sz w:val="17"/>
        </w:rPr>
        <w:t>of</w:t>
      </w:r>
      <w:r>
        <w:rPr>
          <w:color w:val="231F20"/>
          <w:spacing w:val="-15"/>
          <w:sz w:val="17"/>
        </w:rPr>
        <w:t xml:space="preserve"> </w:t>
      </w:r>
      <w:r>
        <w:rPr>
          <w:i/>
          <w:color w:val="231F20"/>
          <w:sz w:val="17"/>
        </w:rPr>
        <w:t>de</w:t>
      </w:r>
      <w:r>
        <w:rPr>
          <w:i/>
          <w:color w:val="231F20"/>
          <w:spacing w:val="-14"/>
          <w:sz w:val="17"/>
        </w:rPr>
        <w:t xml:space="preserve"> </w:t>
      </w:r>
      <w:r>
        <w:rPr>
          <w:i/>
          <w:color w:val="231F20"/>
          <w:sz w:val="17"/>
        </w:rPr>
        <w:t>novo</w:t>
      </w:r>
      <w:r>
        <w:rPr>
          <w:i/>
          <w:color w:val="231F20"/>
          <w:spacing w:val="-13"/>
          <w:sz w:val="17"/>
        </w:rPr>
        <w:t xml:space="preserve"> </w:t>
      </w:r>
      <w:r>
        <w:rPr>
          <w:color w:val="231F20"/>
          <w:sz w:val="17"/>
        </w:rPr>
        <w:t>gigantic</w:t>
      </w:r>
      <w:r>
        <w:rPr>
          <w:color w:val="231F20"/>
          <w:spacing w:val="-15"/>
          <w:sz w:val="17"/>
        </w:rPr>
        <w:t xml:space="preserve"> </w:t>
      </w:r>
      <w:r>
        <w:rPr>
          <w:color w:val="231F20"/>
          <w:spacing w:val="-3"/>
          <w:sz w:val="17"/>
        </w:rPr>
        <w:t xml:space="preserve">ovarian </w:t>
      </w:r>
      <w:r>
        <w:rPr>
          <w:color w:val="231F20"/>
          <w:sz w:val="17"/>
        </w:rPr>
        <w:t xml:space="preserve">abscess within an endometrioma. </w:t>
      </w:r>
      <w:r>
        <w:rPr>
          <w:color w:val="231F20"/>
          <w:spacing w:val="-6"/>
          <w:sz w:val="17"/>
        </w:rPr>
        <w:t xml:space="preserve">Yale </w:t>
      </w:r>
      <w:r>
        <w:rPr>
          <w:color w:val="231F20"/>
          <w:sz w:val="17"/>
        </w:rPr>
        <w:t>J Biol Med</w:t>
      </w:r>
      <w:r>
        <w:rPr>
          <w:color w:val="231F20"/>
          <w:spacing w:val="-10"/>
          <w:sz w:val="17"/>
        </w:rPr>
        <w:t xml:space="preserve"> </w:t>
      </w:r>
      <w:r>
        <w:rPr>
          <w:color w:val="231F20"/>
          <w:sz w:val="17"/>
        </w:rPr>
        <w:t>2010;83:73-5.</w:t>
      </w:r>
    </w:p>
    <w:p w14:paraId="1A630141" w14:textId="77777777" w:rsidR="00F266EA" w:rsidRDefault="00000000">
      <w:pPr>
        <w:pStyle w:val="ListParagraph"/>
        <w:numPr>
          <w:ilvl w:val="0"/>
          <w:numId w:val="1"/>
        </w:numPr>
        <w:tabs>
          <w:tab w:val="left" w:pos="459"/>
        </w:tabs>
        <w:spacing w:line="259" w:lineRule="auto"/>
        <w:ind w:right="116"/>
        <w:jc w:val="both"/>
        <w:rPr>
          <w:sz w:val="17"/>
        </w:rPr>
      </w:pPr>
      <w:r>
        <w:rPr>
          <w:color w:val="231F20"/>
          <w:sz w:val="17"/>
        </w:rPr>
        <w:t xml:space="preserve">Alcázar JL, León M, Galván R, Guerriero S. Assessment of </w:t>
      </w:r>
      <w:r>
        <w:rPr>
          <w:color w:val="231F20"/>
          <w:spacing w:val="-5"/>
          <w:sz w:val="17"/>
        </w:rPr>
        <w:t xml:space="preserve">cyst </w:t>
      </w:r>
      <w:r>
        <w:rPr>
          <w:color w:val="231F20"/>
          <w:sz w:val="17"/>
        </w:rPr>
        <w:t>content using mean gray value for discriminating endometrioma from other unilocular cysts in premenopausal women. Ultrasound Obstet Gynecol 2010;35:228-32.</w:t>
      </w:r>
    </w:p>
    <w:p w14:paraId="6333EAC9" w14:textId="77777777" w:rsidR="00F266EA" w:rsidRDefault="00000000">
      <w:pPr>
        <w:pStyle w:val="ListParagraph"/>
        <w:numPr>
          <w:ilvl w:val="0"/>
          <w:numId w:val="1"/>
        </w:numPr>
        <w:tabs>
          <w:tab w:val="left" w:pos="459"/>
        </w:tabs>
        <w:spacing w:before="20" w:line="259" w:lineRule="auto"/>
        <w:jc w:val="both"/>
        <w:rPr>
          <w:sz w:val="17"/>
        </w:rPr>
      </w:pPr>
      <w:r>
        <w:rPr>
          <w:color w:val="231F20"/>
          <w:spacing w:val="-7"/>
          <w:sz w:val="17"/>
        </w:rPr>
        <w:t xml:space="preserve">Van </w:t>
      </w:r>
      <w:r>
        <w:rPr>
          <w:color w:val="231F20"/>
          <w:sz w:val="17"/>
        </w:rPr>
        <w:t xml:space="preserve">Holsbeke C, </w:t>
      </w:r>
      <w:r>
        <w:rPr>
          <w:color w:val="231F20"/>
          <w:spacing w:val="-7"/>
          <w:sz w:val="17"/>
        </w:rPr>
        <w:t xml:space="preserve">Van </w:t>
      </w:r>
      <w:r>
        <w:rPr>
          <w:color w:val="231F20"/>
          <w:sz w:val="17"/>
        </w:rPr>
        <w:t xml:space="preserve">Calster </w:t>
      </w:r>
      <w:r>
        <w:rPr>
          <w:color w:val="231F20"/>
          <w:spacing w:val="-3"/>
          <w:sz w:val="17"/>
        </w:rPr>
        <w:t xml:space="preserve">B, </w:t>
      </w:r>
      <w:r>
        <w:rPr>
          <w:color w:val="231F20"/>
          <w:sz w:val="17"/>
        </w:rPr>
        <w:t>Guerriero S, Savelli L, Paladini</w:t>
      </w:r>
      <w:r>
        <w:rPr>
          <w:color w:val="231F20"/>
          <w:spacing w:val="-18"/>
          <w:sz w:val="17"/>
        </w:rPr>
        <w:t xml:space="preserve"> </w:t>
      </w:r>
      <w:r>
        <w:rPr>
          <w:color w:val="231F20"/>
          <w:spacing w:val="-6"/>
          <w:sz w:val="17"/>
        </w:rPr>
        <w:t xml:space="preserve">D, </w:t>
      </w:r>
      <w:r>
        <w:rPr>
          <w:color w:val="231F20"/>
          <w:sz w:val="17"/>
        </w:rPr>
        <w:t>Lissoni</w:t>
      </w:r>
      <w:r>
        <w:rPr>
          <w:color w:val="231F20"/>
          <w:spacing w:val="-22"/>
          <w:sz w:val="17"/>
        </w:rPr>
        <w:t xml:space="preserve"> </w:t>
      </w:r>
      <w:r>
        <w:rPr>
          <w:color w:val="231F20"/>
          <w:sz w:val="17"/>
        </w:rPr>
        <w:t>AA,</w:t>
      </w:r>
      <w:r>
        <w:rPr>
          <w:color w:val="231F20"/>
          <w:spacing w:val="-12"/>
          <w:sz w:val="17"/>
        </w:rPr>
        <w:t xml:space="preserve"> </w:t>
      </w:r>
      <w:r>
        <w:rPr>
          <w:i/>
          <w:color w:val="231F20"/>
          <w:sz w:val="17"/>
        </w:rPr>
        <w:t>et</w:t>
      </w:r>
      <w:r>
        <w:rPr>
          <w:i/>
          <w:color w:val="231F20"/>
          <w:spacing w:val="-12"/>
          <w:sz w:val="17"/>
        </w:rPr>
        <w:t xml:space="preserve"> </w:t>
      </w:r>
      <w:r>
        <w:rPr>
          <w:i/>
          <w:color w:val="231F20"/>
          <w:sz w:val="17"/>
        </w:rPr>
        <w:t>al</w:t>
      </w:r>
      <w:r>
        <w:rPr>
          <w:color w:val="231F20"/>
          <w:sz w:val="17"/>
        </w:rPr>
        <w:t>.</w:t>
      </w:r>
      <w:r>
        <w:rPr>
          <w:color w:val="231F20"/>
          <w:spacing w:val="-12"/>
          <w:sz w:val="17"/>
        </w:rPr>
        <w:t xml:space="preserve"> </w:t>
      </w:r>
      <w:r>
        <w:rPr>
          <w:color w:val="231F20"/>
          <w:sz w:val="17"/>
        </w:rPr>
        <w:t>Endometriomas:</w:t>
      </w:r>
      <w:r>
        <w:rPr>
          <w:color w:val="231F20"/>
          <w:spacing w:val="-20"/>
          <w:sz w:val="17"/>
        </w:rPr>
        <w:t xml:space="preserve"> </w:t>
      </w:r>
      <w:r>
        <w:rPr>
          <w:color w:val="231F20"/>
          <w:sz w:val="17"/>
        </w:rPr>
        <w:t>Their</w:t>
      </w:r>
      <w:r>
        <w:rPr>
          <w:color w:val="231F20"/>
          <w:spacing w:val="-12"/>
          <w:sz w:val="17"/>
        </w:rPr>
        <w:t xml:space="preserve"> </w:t>
      </w:r>
      <w:r>
        <w:rPr>
          <w:color w:val="231F20"/>
          <w:sz w:val="17"/>
        </w:rPr>
        <w:t>ultrasound</w:t>
      </w:r>
      <w:r>
        <w:rPr>
          <w:color w:val="231F20"/>
          <w:spacing w:val="-12"/>
          <w:sz w:val="17"/>
        </w:rPr>
        <w:t xml:space="preserve"> </w:t>
      </w:r>
      <w:r>
        <w:rPr>
          <w:color w:val="231F20"/>
          <w:sz w:val="17"/>
        </w:rPr>
        <w:t>characteristics. Ultrasound Obstet Gynecol 2010;35:730-40.</w:t>
      </w:r>
    </w:p>
    <w:p w14:paraId="59C316DD" w14:textId="77777777" w:rsidR="00F266EA" w:rsidRDefault="00000000">
      <w:pPr>
        <w:pStyle w:val="ListParagraph"/>
        <w:numPr>
          <w:ilvl w:val="0"/>
          <w:numId w:val="1"/>
        </w:numPr>
        <w:tabs>
          <w:tab w:val="left" w:pos="459"/>
        </w:tabs>
        <w:spacing w:line="259" w:lineRule="auto"/>
        <w:jc w:val="both"/>
        <w:rPr>
          <w:sz w:val="17"/>
        </w:rPr>
      </w:pPr>
      <w:r>
        <w:rPr>
          <w:color w:val="231F20"/>
          <w:sz w:val="17"/>
        </w:rPr>
        <w:t xml:space="preserve">Chamié </w:t>
      </w:r>
      <w:r>
        <w:rPr>
          <w:color w:val="231F20"/>
          <w:spacing w:val="-10"/>
          <w:sz w:val="17"/>
        </w:rPr>
        <w:t xml:space="preserve">LP, </w:t>
      </w:r>
      <w:r>
        <w:rPr>
          <w:color w:val="231F20"/>
          <w:sz w:val="17"/>
        </w:rPr>
        <w:t>Blasbalg R, Pereira RM, Warmbrand G, Serafini PC. Findings of pelvic endometriosis at transvaginal US, MR</w:t>
      </w:r>
      <w:r>
        <w:rPr>
          <w:color w:val="231F20"/>
          <w:spacing w:val="-18"/>
          <w:sz w:val="17"/>
        </w:rPr>
        <w:t xml:space="preserve"> </w:t>
      </w:r>
      <w:r>
        <w:rPr>
          <w:color w:val="231F20"/>
          <w:sz w:val="17"/>
        </w:rPr>
        <w:t>imaging, and laparoscopy. Radiographics</w:t>
      </w:r>
      <w:r>
        <w:rPr>
          <w:color w:val="231F20"/>
          <w:spacing w:val="-3"/>
          <w:sz w:val="17"/>
        </w:rPr>
        <w:t xml:space="preserve"> </w:t>
      </w:r>
      <w:r>
        <w:rPr>
          <w:color w:val="231F20"/>
          <w:sz w:val="17"/>
        </w:rPr>
        <w:t>2011;31:E77-100.</w:t>
      </w:r>
    </w:p>
    <w:p w14:paraId="2C50F347" w14:textId="77777777" w:rsidR="00F266EA" w:rsidRDefault="00000000">
      <w:pPr>
        <w:pStyle w:val="ListParagraph"/>
        <w:numPr>
          <w:ilvl w:val="0"/>
          <w:numId w:val="1"/>
        </w:numPr>
        <w:tabs>
          <w:tab w:val="left" w:pos="459"/>
        </w:tabs>
        <w:spacing w:line="259" w:lineRule="auto"/>
        <w:ind w:right="114"/>
        <w:jc w:val="both"/>
        <w:rPr>
          <w:sz w:val="17"/>
        </w:rPr>
      </w:pPr>
      <w:r>
        <w:rPr>
          <w:color w:val="231F20"/>
          <w:sz w:val="17"/>
        </w:rPr>
        <w:t xml:space="preserve">Froehlich JM, Metens </w:t>
      </w:r>
      <w:r>
        <w:rPr>
          <w:color w:val="231F20"/>
          <w:spacing w:val="-9"/>
          <w:sz w:val="17"/>
        </w:rPr>
        <w:t xml:space="preserve">T, </w:t>
      </w:r>
      <w:r>
        <w:rPr>
          <w:color w:val="231F20"/>
          <w:sz w:val="17"/>
        </w:rPr>
        <w:t xml:space="preserve">Chilla </w:t>
      </w:r>
      <w:r>
        <w:rPr>
          <w:color w:val="231F20"/>
          <w:spacing w:val="-3"/>
          <w:sz w:val="17"/>
        </w:rPr>
        <w:t xml:space="preserve">B, </w:t>
      </w:r>
      <w:r>
        <w:rPr>
          <w:color w:val="231F20"/>
          <w:sz w:val="17"/>
        </w:rPr>
        <w:t xml:space="preserve">Hauser </w:t>
      </w:r>
      <w:r>
        <w:rPr>
          <w:color w:val="231F20"/>
          <w:spacing w:val="-3"/>
          <w:sz w:val="17"/>
        </w:rPr>
        <w:t xml:space="preserve">N, </w:t>
      </w:r>
      <w:r>
        <w:rPr>
          <w:color w:val="231F20"/>
          <w:sz w:val="17"/>
        </w:rPr>
        <w:t xml:space="preserve">Hohl MK, Kubik- Huch RA. MRI of the female pelvis: A possible pitfall in </w:t>
      </w:r>
      <w:r>
        <w:rPr>
          <w:color w:val="231F20"/>
          <w:spacing w:val="2"/>
          <w:sz w:val="17"/>
        </w:rPr>
        <w:t xml:space="preserve">the </w:t>
      </w:r>
      <w:r>
        <w:rPr>
          <w:color w:val="231F20"/>
          <w:sz w:val="17"/>
        </w:rPr>
        <w:t xml:space="preserve">differentiation of hemorrhagic vs. fatty lesions using fat saturated sequences with inversion </w:t>
      </w:r>
      <w:r>
        <w:rPr>
          <w:color w:val="231F20"/>
          <w:spacing w:val="-3"/>
          <w:sz w:val="17"/>
        </w:rPr>
        <w:t xml:space="preserve">recovery. </w:t>
      </w:r>
      <w:r>
        <w:rPr>
          <w:color w:val="231F20"/>
          <w:sz w:val="17"/>
        </w:rPr>
        <w:t>Eur J Radiol</w:t>
      </w:r>
      <w:r>
        <w:rPr>
          <w:color w:val="231F20"/>
          <w:spacing w:val="-3"/>
          <w:sz w:val="17"/>
        </w:rPr>
        <w:t xml:space="preserve"> </w:t>
      </w:r>
      <w:r>
        <w:rPr>
          <w:color w:val="231F20"/>
          <w:sz w:val="17"/>
        </w:rPr>
        <w:t>2012;81:598-602.</w:t>
      </w:r>
    </w:p>
    <w:p w14:paraId="3891C036" w14:textId="77777777" w:rsidR="00F266EA" w:rsidRDefault="00000000">
      <w:pPr>
        <w:pStyle w:val="ListParagraph"/>
        <w:numPr>
          <w:ilvl w:val="0"/>
          <w:numId w:val="1"/>
        </w:numPr>
        <w:tabs>
          <w:tab w:val="left" w:pos="459"/>
        </w:tabs>
        <w:spacing w:before="20" w:line="259" w:lineRule="auto"/>
        <w:jc w:val="both"/>
        <w:rPr>
          <w:sz w:val="17"/>
        </w:rPr>
      </w:pPr>
      <w:r>
        <w:rPr>
          <w:color w:val="231F20"/>
          <w:sz w:val="17"/>
        </w:rPr>
        <w:t>Buy</w:t>
      </w:r>
      <w:r>
        <w:rPr>
          <w:color w:val="231F20"/>
          <w:spacing w:val="-17"/>
          <w:sz w:val="17"/>
        </w:rPr>
        <w:t xml:space="preserve"> </w:t>
      </w:r>
      <w:r>
        <w:rPr>
          <w:color w:val="231F20"/>
          <w:spacing w:val="-3"/>
          <w:sz w:val="17"/>
        </w:rPr>
        <w:t>JN,</w:t>
      </w:r>
      <w:r>
        <w:rPr>
          <w:color w:val="231F20"/>
          <w:spacing w:val="-17"/>
          <w:sz w:val="17"/>
        </w:rPr>
        <w:t xml:space="preserve"> </w:t>
      </w:r>
      <w:r>
        <w:rPr>
          <w:color w:val="231F20"/>
          <w:sz w:val="17"/>
        </w:rPr>
        <w:t>Ghossain</w:t>
      </w:r>
      <w:r>
        <w:rPr>
          <w:color w:val="231F20"/>
          <w:spacing w:val="-17"/>
          <w:sz w:val="17"/>
        </w:rPr>
        <w:t xml:space="preserve"> </w:t>
      </w:r>
      <w:r>
        <w:rPr>
          <w:color w:val="231F20"/>
          <w:sz w:val="17"/>
        </w:rPr>
        <w:t>MA,</w:t>
      </w:r>
      <w:r>
        <w:rPr>
          <w:color w:val="231F20"/>
          <w:spacing w:val="-17"/>
          <w:sz w:val="17"/>
        </w:rPr>
        <w:t xml:space="preserve"> </w:t>
      </w:r>
      <w:r>
        <w:rPr>
          <w:color w:val="231F20"/>
          <w:sz w:val="17"/>
        </w:rPr>
        <w:t>Mark</w:t>
      </w:r>
      <w:r>
        <w:rPr>
          <w:color w:val="231F20"/>
          <w:spacing w:val="-24"/>
          <w:sz w:val="17"/>
        </w:rPr>
        <w:t xml:space="preserve"> </w:t>
      </w:r>
      <w:r>
        <w:rPr>
          <w:color w:val="231F20"/>
          <w:sz w:val="17"/>
        </w:rPr>
        <w:t>AS,</w:t>
      </w:r>
      <w:r>
        <w:rPr>
          <w:color w:val="231F20"/>
          <w:spacing w:val="-17"/>
          <w:sz w:val="17"/>
        </w:rPr>
        <w:t xml:space="preserve"> </w:t>
      </w:r>
      <w:r>
        <w:rPr>
          <w:color w:val="231F20"/>
          <w:sz w:val="17"/>
        </w:rPr>
        <w:t>Deligne</w:t>
      </w:r>
      <w:r>
        <w:rPr>
          <w:color w:val="231F20"/>
          <w:spacing w:val="-17"/>
          <w:sz w:val="17"/>
        </w:rPr>
        <w:t xml:space="preserve"> </w:t>
      </w:r>
      <w:r>
        <w:rPr>
          <w:color w:val="231F20"/>
          <w:sz w:val="17"/>
        </w:rPr>
        <w:t>L,</w:t>
      </w:r>
      <w:r>
        <w:rPr>
          <w:color w:val="231F20"/>
          <w:spacing w:val="-17"/>
          <w:sz w:val="17"/>
        </w:rPr>
        <w:t xml:space="preserve"> </w:t>
      </w:r>
      <w:r>
        <w:rPr>
          <w:color w:val="231F20"/>
          <w:sz w:val="17"/>
        </w:rPr>
        <w:t>Hugol</w:t>
      </w:r>
      <w:r>
        <w:rPr>
          <w:color w:val="231F20"/>
          <w:spacing w:val="-16"/>
          <w:sz w:val="17"/>
        </w:rPr>
        <w:t xml:space="preserve"> </w:t>
      </w:r>
      <w:r>
        <w:rPr>
          <w:color w:val="231F20"/>
          <w:spacing w:val="-6"/>
          <w:sz w:val="17"/>
        </w:rPr>
        <w:t>D,</w:t>
      </w:r>
      <w:r>
        <w:rPr>
          <w:color w:val="231F20"/>
          <w:spacing w:val="-25"/>
          <w:sz w:val="17"/>
        </w:rPr>
        <w:t xml:space="preserve"> </w:t>
      </w:r>
      <w:r>
        <w:rPr>
          <w:color w:val="231F20"/>
          <w:sz w:val="17"/>
        </w:rPr>
        <w:t>Truc</w:t>
      </w:r>
      <w:r>
        <w:rPr>
          <w:color w:val="231F20"/>
          <w:spacing w:val="-17"/>
          <w:sz w:val="17"/>
        </w:rPr>
        <w:t xml:space="preserve"> </w:t>
      </w:r>
      <w:r>
        <w:rPr>
          <w:color w:val="231F20"/>
          <w:spacing w:val="-3"/>
          <w:sz w:val="17"/>
        </w:rPr>
        <w:t>JB,</w:t>
      </w:r>
      <w:r>
        <w:rPr>
          <w:color w:val="231F20"/>
          <w:spacing w:val="-16"/>
          <w:sz w:val="17"/>
        </w:rPr>
        <w:t xml:space="preserve"> </w:t>
      </w:r>
      <w:r>
        <w:rPr>
          <w:i/>
          <w:color w:val="231F20"/>
          <w:sz w:val="17"/>
        </w:rPr>
        <w:t>et</w:t>
      </w:r>
      <w:r>
        <w:rPr>
          <w:i/>
          <w:color w:val="231F20"/>
          <w:spacing w:val="-17"/>
          <w:sz w:val="17"/>
        </w:rPr>
        <w:t xml:space="preserve"> </w:t>
      </w:r>
      <w:r>
        <w:rPr>
          <w:i/>
          <w:color w:val="231F20"/>
          <w:sz w:val="17"/>
        </w:rPr>
        <w:t>al</w:t>
      </w:r>
      <w:r>
        <w:rPr>
          <w:color w:val="231F20"/>
          <w:sz w:val="17"/>
        </w:rPr>
        <w:t>. Focal hyperdense areas in endometriomas: A characteristic</w:t>
      </w:r>
      <w:r>
        <w:rPr>
          <w:color w:val="231F20"/>
          <w:spacing w:val="-20"/>
          <w:sz w:val="17"/>
        </w:rPr>
        <w:t xml:space="preserve"> </w:t>
      </w:r>
      <w:r>
        <w:rPr>
          <w:color w:val="231F20"/>
          <w:spacing w:val="-3"/>
          <w:sz w:val="17"/>
        </w:rPr>
        <w:t xml:space="preserve">finding </w:t>
      </w:r>
      <w:r>
        <w:rPr>
          <w:color w:val="231F20"/>
          <w:sz w:val="17"/>
        </w:rPr>
        <w:t xml:space="preserve">on </w:t>
      </w:r>
      <w:r>
        <w:rPr>
          <w:color w:val="231F20"/>
          <w:spacing w:val="-6"/>
          <w:sz w:val="17"/>
        </w:rPr>
        <w:t xml:space="preserve">CT. </w:t>
      </w:r>
      <w:r>
        <w:rPr>
          <w:color w:val="231F20"/>
          <w:sz w:val="17"/>
        </w:rPr>
        <w:t>AJR Am J Roentgenol</w:t>
      </w:r>
      <w:r>
        <w:rPr>
          <w:color w:val="231F20"/>
          <w:spacing w:val="-14"/>
          <w:sz w:val="17"/>
        </w:rPr>
        <w:t xml:space="preserve"> </w:t>
      </w:r>
      <w:r>
        <w:rPr>
          <w:color w:val="231F20"/>
          <w:sz w:val="17"/>
        </w:rPr>
        <w:t>1992;159:769-71.</w:t>
      </w:r>
    </w:p>
    <w:p w14:paraId="4A87B427" w14:textId="77777777" w:rsidR="00F266EA" w:rsidRDefault="00000000">
      <w:pPr>
        <w:pStyle w:val="ListParagraph"/>
        <w:numPr>
          <w:ilvl w:val="0"/>
          <w:numId w:val="1"/>
        </w:numPr>
        <w:tabs>
          <w:tab w:val="left" w:pos="459"/>
        </w:tabs>
        <w:spacing w:line="259" w:lineRule="auto"/>
        <w:ind w:right="113"/>
        <w:jc w:val="both"/>
        <w:rPr>
          <w:sz w:val="17"/>
        </w:rPr>
      </w:pPr>
      <w:r>
        <w:rPr>
          <w:color w:val="231F20"/>
          <w:sz w:val="17"/>
        </w:rPr>
        <w:t xml:space="preserve">Shah AA, Soomro NA, </w:t>
      </w:r>
      <w:r>
        <w:rPr>
          <w:color w:val="231F20"/>
          <w:spacing w:val="-3"/>
          <w:sz w:val="17"/>
        </w:rPr>
        <w:t xml:space="preserve">Talib </w:t>
      </w:r>
      <w:r>
        <w:rPr>
          <w:color w:val="231F20"/>
          <w:sz w:val="17"/>
        </w:rPr>
        <w:t>RK, Sadhayo</w:t>
      </w:r>
      <w:r>
        <w:rPr>
          <w:color w:val="231F20"/>
          <w:spacing w:val="-33"/>
          <w:sz w:val="17"/>
        </w:rPr>
        <w:t xml:space="preserve"> </w:t>
      </w:r>
      <w:r>
        <w:rPr>
          <w:color w:val="231F20"/>
          <w:sz w:val="17"/>
        </w:rPr>
        <w:t xml:space="preserve">AN, Soomro SA. Giant </w:t>
      </w:r>
      <w:r>
        <w:rPr>
          <w:color w:val="231F20"/>
          <w:spacing w:val="3"/>
          <w:sz w:val="17"/>
        </w:rPr>
        <w:t xml:space="preserve">intraabdominal endometrial </w:t>
      </w:r>
      <w:r>
        <w:rPr>
          <w:color w:val="231F20"/>
          <w:spacing w:val="2"/>
          <w:sz w:val="17"/>
        </w:rPr>
        <w:t xml:space="preserve">cyst. </w:t>
      </w:r>
      <w:r>
        <w:rPr>
          <w:color w:val="231F20"/>
          <w:sz w:val="17"/>
        </w:rPr>
        <w:t xml:space="preserve">J </w:t>
      </w:r>
      <w:r>
        <w:rPr>
          <w:color w:val="231F20"/>
          <w:spacing w:val="3"/>
          <w:sz w:val="17"/>
        </w:rPr>
        <w:t xml:space="preserve">Coll Physicians </w:t>
      </w:r>
      <w:r>
        <w:rPr>
          <w:color w:val="231F20"/>
          <w:spacing w:val="2"/>
          <w:sz w:val="17"/>
        </w:rPr>
        <w:t xml:space="preserve">Surg </w:t>
      </w:r>
      <w:r>
        <w:rPr>
          <w:color w:val="231F20"/>
          <w:spacing w:val="3"/>
          <w:sz w:val="17"/>
        </w:rPr>
        <w:t xml:space="preserve">Pak </w:t>
      </w:r>
      <w:r>
        <w:rPr>
          <w:color w:val="231F20"/>
          <w:sz w:val="17"/>
        </w:rPr>
        <w:t>2014;24:438-40.</w:t>
      </w:r>
    </w:p>
    <w:p w14:paraId="53172285" w14:textId="77777777" w:rsidR="00F266EA" w:rsidRDefault="00000000">
      <w:pPr>
        <w:pStyle w:val="ListParagraph"/>
        <w:numPr>
          <w:ilvl w:val="0"/>
          <w:numId w:val="1"/>
        </w:numPr>
        <w:tabs>
          <w:tab w:val="left" w:pos="459"/>
        </w:tabs>
        <w:spacing w:before="20" w:line="259" w:lineRule="auto"/>
        <w:jc w:val="both"/>
        <w:rPr>
          <w:sz w:val="17"/>
        </w:rPr>
      </w:pPr>
      <w:r>
        <w:rPr>
          <w:color w:val="231F20"/>
          <w:sz w:val="17"/>
        </w:rPr>
        <w:t xml:space="preserve">Stern RC, Dash R, Bentley RC, Snyder </w:t>
      </w:r>
      <w:r>
        <w:rPr>
          <w:color w:val="231F20"/>
          <w:spacing w:val="-4"/>
          <w:sz w:val="17"/>
        </w:rPr>
        <w:t xml:space="preserve">MJ, </w:t>
      </w:r>
      <w:r>
        <w:rPr>
          <w:color w:val="231F20"/>
          <w:sz w:val="17"/>
        </w:rPr>
        <w:t xml:space="preserve">Haney </w:t>
      </w:r>
      <w:r>
        <w:rPr>
          <w:color w:val="231F20"/>
          <w:spacing w:val="-8"/>
          <w:sz w:val="17"/>
        </w:rPr>
        <w:t xml:space="preserve">AF, </w:t>
      </w:r>
      <w:r>
        <w:rPr>
          <w:color w:val="231F20"/>
          <w:sz w:val="17"/>
        </w:rPr>
        <w:t>Robboy</w:t>
      </w:r>
      <w:r>
        <w:rPr>
          <w:color w:val="231F20"/>
          <w:spacing w:val="-11"/>
          <w:sz w:val="17"/>
        </w:rPr>
        <w:t xml:space="preserve"> </w:t>
      </w:r>
      <w:r>
        <w:rPr>
          <w:color w:val="231F20"/>
          <w:spacing w:val="-4"/>
          <w:sz w:val="17"/>
        </w:rPr>
        <w:t xml:space="preserve">SJ. </w:t>
      </w:r>
      <w:r>
        <w:rPr>
          <w:color w:val="231F20"/>
          <w:sz w:val="17"/>
        </w:rPr>
        <w:t>Malignancy</w:t>
      </w:r>
      <w:r>
        <w:rPr>
          <w:color w:val="231F20"/>
          <w:spacing w:val="-19"/>
          <w:sz w:val="17"/>
        </w:rPr>
        <w:t xml:space="preserve"> </w:t>
      </w:r>
      <w:r>
        <w:rPr>
          <w:color w:val="231F20"/>
          <w:sz w:val="17"/>
        </w:rPr>
        <w:t>in</w:t>
      </w:r>
      <w:r>
        <w:rPr>
          <w:color w:val="231F20"/>
          <w:spacing w:val="-18"/>
          <w:sz w:val="17"/>
        </w:rPr>
        <w:t xml:space="preserve"> </w:t>
      </w:r>
      <w:r>
        <w:rPr>
          <w:color w:val="231F20"/>
          <w:sz w:val="17"/>
        </w:rPr>
        <w:t>endometriosis:</w:t>
      </w:r>
      <w:r>
        <w:rPr>
          <w:color w:val="231F20"/>
          <w:spacing w:val="-18"/>
          <w:sz w:val="17"/>
        </w:rPr>
        <w:t xml:space="preserve"> </w:t>
      </w:r>
      <w:r>
        <w:rPr>
          <w:color w:val="231F20"/>
          <w:sz w:val="17"/>
        </w:rPr>
        <w:t>Frequency</w:t>
      </w:r>
      <w:r>
        <w:rPr>
          <w:color w:val="231F20"/>
          <w:spacing w:val="-18"/>
          <w:sz w:val="17"/>
        </w:rPr>
        <w:t xml:space="preserve"> </w:t>
      </w:r>
      <w:r>
        <w:rPr>
          <w:color w:val="231F20"/>
          <w:sz w:val="17"/>
        </w:rPr>
        <w:t>and</w:t>
      </w:r>
      <w:r>
        <w:rPr>
          <w:color w:val="231F20"/>
          <w:spacing w:val="-19"/>
          <w:sz w:val="17"/>
        </w:rPr>
        <w:t xml:space="preserve"> </w:t>
      </w:r>
      <w:r>
        <w:rPr>
          <w:color w:val="231F20"/>
          <w:sz w:val="17"/>
        </w:rPr>
        <w:t>comparison</w:t>
      </w:r>
      <w:r>
        <w:rPr>
          <w:color w:val="231F20"/>
          <w:spacing w:val="-18"/>
          <w:sz w:val="17"/>
        </w:rPr>
        <w:t xml:space="preserve"> </w:t>
      </w:r>
      <w:r>
        <w:rPr>
          <w:color w:val="231F20"/>
          <w:sz w:val="17"/>
        </w:rPr>
        <w:t>of</w:t>
      </w:r>
      <w:r>
        <w:rPr>
          <w:color w:val="231F20"/>
          <w:spacing w:val="-18"/>
          <w:sz w:val="17"/>
        </w:rPr>
        <w:t xml:space="preserve"> </w:t>
      </w:r>
      <w:r>
        <w:rPr>
          <w:color w:val="231F20"/>
          <w:spacing w:val="-3"/>
          <w:sz w:val="17"/>
        </w:rPr>
        <w:t xml:space="preserve">ovarian </w:t>
      </w:r>
      <w:r>
        <w:rPr>
          <w:color w:val="231F20"/>
          <w:sz w:val="17"/>
        </w:rPr>
        <w:t>and extraovarian types. Int J Gynecol Pathol</w:t>
      </w:r>
      <w:r>
        <w:rPr>
          <w:color w:val="231F20"/>
          <w:spacing w:val="-8"/>
          <w:sz w:val="17"/>
        </w:rPr>
        <w:t xml:space="preserve"> </w:t>
      </w:r>
      <w:r>
        <w:rPr>
          <w:color w:val="231F20"/>
          <w:sz w:val="17"/>
        </w:rPr>
        <w:t>2001;20:133-9.</w:t>
      </w:r>
    </w:p>
    <w:p w14:paraId="399426CD" w14:textId="77777777" w:rsidR="00F266EA" w:rsidRDefault="00000000">
      <w:pPr>
        <w:pStyle w:val="ListParagraph"/>
        <w:numPr>
          <w:ilvl w:val="0"/>
          <w:numId w:val="1"/>
        </w:numPr>
        <w:tabs>
          <w:tab w:val="left" w:pos="459"/>
        </w:tabs>
        <w:spacing w:line="259" w:lineRule="auto"/>
        <w:ind w:right="110"/>
        <w:jc w:val="both"/>
        <w:rPr>
          <w:sz w:val="17"/>
        </w:rPr>
      </w:pPr>
      <w:r>
        <w:rPr>
          <w:color w:val="231F20"/>
          <w:sz w:val="17"/>
        </w:rPr>
        <w:t xml:space="preserve">Machado-Linde </w:t>
      </w:r>
      <w:r>
        <w:rPr>
          <w:color w:val="231F20"/>
          <w:spacing w:val="-10"/>
          <w:sz w:val="17"/>
        </w:rPr>
        <w:t xml:space="preserve">F, </w:t>
      </w:r>
      <w:r>
        <w:rPr>
          <w:color w:val="231F20"/>
          <w:sz w:val="17"/>
        </w:rPr>
        <w:t xml:space="preserve">Sánchez-Ferrer ML, Cascales </w:t>
      </w:r>
      <w:r>
        <w:rPr>
          <w:color w:val="231F20"/>
          <w:spacing w:val="-13"/>
          <w:sz w:val="17"/>
        </w:rPr>
        <w:t xml:space="preserve">P, </w:t>
      </w:r>
      <w:r>
        <w:rPr>
          <w:color w:val="231F20"/>
          <w:sz w:val="17"/>
        </w:rPr>
        <w:t xml:space="preserve">Torroba A, Orozco R, Silva Sánchez </w:t>
      </w:r>
      <w:r>
        <w:rPr>
          <w:color w:val="231F20"/>
          <w:spacing w:val="-11"/>
          <w:sz w:val="17"/>
        </w:rPr>
        <w:t xml:space="preserve">Y, </w:t>
      </w:r>
      <w:r>
        <w:rPr>
          <w:i/>
          <w:color w:val="231F20"/>
          <w:sz w:val="17"/>
        </w:rPr>
        <w:t>et al</w:t>
      </w:r>
      <w:r>
        <w:rPr>
          <w:color w:val="231F20"/>
          <w:sz w:val="17"/>
        </w:rPr>
        <w:t>. Prevalence of endometriosis in epithelial</w:t>
      </w:r>
      <w:r>
        <w:rPr>
          <w:color w:val="231F20"/>
          <w:spacing w:val="-15"/>
          <w:sz w:val="17"/>
        </w:rPr>
        <w:t xml:space="preserve"> </w:t>
      </w:r>
      <w:r>
        <w:rPr>
          <w:color w:val="231F20"/>
          <w:spacing w:val="-3"/>
          <w:sz w:val="17"/>
        </w:rPr>
        <w:t>ovarian</w:t>
      </w:r>
      <w:r>
        <w:rPr>
          <w:color w:val="231F20"/>
          <w:spacing w:val="-15"/>
          <w:sz w:val="17"/>
        </w:rPr>
        <w:t xml:space="preserve"> </w:t>
      </w:r>
      <w:r>
        <w:rPr>
          <w:color w:val="231F20"/>
          <w:spacing w:val="-3"/>
          <w:sz w:val="17"/>
        </w:rPr>
        <w:t>cancer.</w:t>
      </w:r>
      <w:r>
        <w:rPr>
          <w:color w:val="231F20"/>
          <w:spacing w:val="-24"/>
          <w:sz w:val="17"/>
        </w:rPr>
        <w:t xml:space="preserve"> </w:t>
      </w:r>
      <w:r>
        <w:rPr>
          <w:color w:val="231F20"/>
          <w:sz w:val="17"/>
        </w:rPr>
        <w:t>Analysis</w:t>
      </w:r>
      <w:r>
        <w:rPr>
          <w:color w:val="231F20"/>
          <w:spacing w:val="-15"/>
          <w:sz w:val="17"/>
        </w:rPr>
        <w:t xml:space="preserve"> </w:t>
      </w:r>
      <w:r>
        <w:rPr>
          <w:color w:val="231F20"/>
          <w:sz w:val="17"/>
        </w:rPr>
        <w:t>of</w:t>
      </w:r>
      <w:r>
        <w:rPr>
          <w:color w:val="231F20"/>
          <w:spacing w:val="-14"/>
          <w:sz w:val="17"/>
        </w:rPr>
        <w:t xml:space="preserve"> </w:t>
      </w:r>
      <w:r>
        <w:rPr>
          <w:color w:val="231F20"/>
          <w:sz w:val="17"/>
        </w:rPr>
        <w:t>the</w:t>
      </w:r>
      <w:r>
        <w:rPr>
          <w:color w:val="231F20"/>
          <w:spacing w:val="-15"/>
          <w:sz w:val="17"/>
        </w:rPr>
        <w:t xml:space="preserve"> </w:t>
      </w:r>
      <w:r>
        <w:rPr>
          <w:color w:val="231F20"/>
          <w:sz w:val="17"/>
        </w:rPr>
        <w:t>associated</w:t>
      </w:r>
      <w:r>
        <w:rPr>
          <w:color w:val="231F20"/>
          <w:spacing w:val="-15"/>
          <w:sz w:val="17"/>
        </w:rPr>
        <w:t xml:space="preserve"> </w:t>
      </w:r>
      <w:r>
        <w:rPr>
          <w:color w:val="231F20"/>
          <w:sz w:val="17"/>
        </w:rPr>
        <w:t>clinical</w:t>
      </w:r>
      <w:r>
        <w:rPr>
          <w:color w:val="231F20"/>
          <w:spacing w:val="-15"/>
          <w:sz w:val="17"/>
        </w:rPr>
        <w:t xml:space="preserve"> </w:t>
      </w:r>
      <w:r>
        <w:rPr>
          <w:color w:val="231F20"/>
          <w:sz w:val="17"/>
        </w:rPr>
        <w:t xml:space="preserve">features </w:t>
      </w:r>
      <w:r>
        <w:rPr>
          <w:color w:val="231F20"/>
          <w:spacing w:val="2"/>
          <w:sz w:val="17"/>
        </w:rPr>
        <w:t xml:space="preserve">and </w:t>
      </w:r>
      <w:r>
        <w:rPr>
          <w:color w:val="231F20"/>
          <w:spacing w:val="3"/>
          <w:sz w:val="17"/>
        </w:rPr>
        <w:t xml:space="preserve">study </w:t>
      </w:r>
      <w:r>
        <w:rPr>
          <w:color w:val="231F20"/>
          <w:sz w:val="17"/>
        </w:rPr>
        <w:t xml:space="preserve">on </w:t>
      </w:r>
      <w:r>
        <w:rPr>
          <w:color w:val="231F20"/>
          <w:spacing w:val="3"/>
          <w:sz w:val="17"/>
        </w:rPr>
        <w:t xml:space="preserve">molecular mechanisms </w:t>
      </w:r>
      <w:r>
        <w:rPr>
          <w:color w:val="231F20"/>
          <w:sz w:val="17"/>
        </w:rPr>
        <w:t xml:space="preserve">involved in </w:t>
      </w:r>
      <w:r>
        <w:rPr>
          <w:color w:val="231F20"/>
          <w:spacing w:val="2"/>
          <w:sz w:val="17"/>
        </w:rPr>
        <w:t xml:space="preserve">the </w:t>
      </w:r>
      <w:r>
        <w:rPr>
          <w:color w:val="231F20"/>
          <w:spacing w:val="3"/>
          <w:sz w:val="17"/>
        </w:rPr>
        <w:t xml:space="preserve">possible </w:t>
      </w:r>
      <w:r>
        <w:rPr>
          <w:color w:val="231F20"/>
          <w:sz w:val="17"/>
        </w:rPr>
        <w:t>causality. Eur J Gynaecol Oncol</w:t>
      </w:r>
      <w:r>
        <w:rPr>
          <w:color w:val="231F20"/>
          <w:spacing w:val="-3"/>
          <w:sz w:val="17"/>
        </w:rPr>
        <w:t xml:space="preserve"> </w:t>
      </w:r>
      <w:r>
        <w:rPr>
          <w:color w:val="231F20"/>
          <w:sz w:val="17"/>
        </w:rPr>
        <w:t>2015;36:21-4.</w:t>
      </w:r>
    </w:p>
    <w:p w14:paraId="03A16230" w14:textId="77777777" w:rsidR="00F266EA" w:rsidRDefault="00000000">
      <w:pPr>
        <w:pStyle w:val="ListParagraph"/>
        <w:numPr>
          <w:ilvl w:val="0"/>
          <w:numId w:val="1"/>
        </w:numPr>
        <w:tabs>
          <w:tab w:val="left" w:pos="459"/>
        </w:tabs>
        <w:spacing w:line="259" w:lineRule="auto"/>
        <w:ind w:right="111"/>
        <w:jc w:val="both"/>
        <w:rPr>
          <w:sz w:val="17"/>
        </w:rPr>
      </w:pPr>
      <w:r>
        <w:rPr>
          <w:color w:val="231F20"/>
          <w:sz w:val="17"/>
        </w:rPr>
        <w:t xml:space="preserve">Dai </w:t>
      </w:r>
      <w:r>
        <w:rPr>
          <w:color w:val="231F20"/>
          <w:spacing w:val="-11"/>
          <w:sz w:val="17"/>
        </w:rPr>
        <w:t xml:space="preserve">Y, </w:t>
      </w:r>
      <w:r>
        <w:rPr>
          <w:color w:val="231F20"/>
          <w:sz w:val="17"/>
        </w:rPr>
        <w:t xml:space="preserve">Zhou </w:t>
      </w:r>
      <w:r>
        <w:rPr>
          <w:color w:val="231F20"/>
          <w:spacing w:val="-11"/>
          <w:sz w:val="17"/>
        </w:rPr>
        <w:t xml:space="preserve">Y, </w:t>
      </w:r>
      <w:r>
        <w:rPr>
          <w:color w:val="231F20"/>
          <w:sz w:val="17"/>
        </w:rPr>
        <w:t xml:space="preserve">Zhang X, Xue M, Sun </w:t>
      </w:r>
      <w:r>
        <w:rPr>
          <w:color w:val="231F20"/>
          <w:spacing w:val="-13"/>
          <w:sz w:val="17"/>
        </w:rPr>
        <w:t xml:space="preserve">P, </w:t>
      </w:r>
      <w:r>
        <w:rPr>
          <w:color w:val="231F20"/>
          <w:sz w:val="17"/>
        </w:rPr>
        <w:t xml:space="preserve">Leng </w:t>
      </w:r>
      <w:r>
        <w:rPr>
          <w:color w:val="231F20"/>
          <w:spacing w:val="-5"/>
          <w:sz w:val="17"/>
        </w:rPr>
        <w:t xml:space="preserve">J, </w:t>
      </w:r>
      <w:r>
        <w:rPr>
          <w:i/>
          <w:color w:val="231F20"/>
          <w:sz w:val="17"/>
        </w:rPr>
        <w:t>et al</w:t>
      </w:r>
      <w:r>
        <w:rPr>
          <w:color w:val="231F20"/>
          <w:sz w:val="17"/>
        </w:rPr>
        <w:t xml:space="preserve">. Factors </w:t>
      </w:r>
      <w:r>
        <w:rPr>
          <w:color w:val="231F20"/>
          <w:spacing w:val="2"/>
          <w:sz w:val="17"/>
        </w:rPr>
        <w:t xml:space="preserve">associated with deep </w:t>
      </w:r>
      <w:r>
        <w:rPr>
          <w:color w:val="231F20"/>
          <w:spacing w:val="3"/>
          <w:sz w:val="17"/>
        </w:rPr>
        <w:t xml:space="preserve">infiltrating </w:t>
      </w:r>
      <w:r>
        <w:rPr>
          <w:color w:val="231F20"/>
          <w:spacing w:val="2"/>
          <w:sz w:val="17"/>
        </w:rPr>
        <w:t xml:space="preserve">endometriosis </w:t>
      </w:r>
      <w:r>
        <w:rPr>
          <w:color w:val="231F20"/>
          <w:sz w:val="17"/>
        </w:rPr>
        <w:t xml:space="preserve">versus ovarian endometrioma in China: A subgroup analysis from the FEELING </w:t>
      </w:r>
      <w:r>
        <w:rPr>
          <w:color w:val="231F20"/>
          <w:spacing w:val="-3"/>
          <w:sz w:val="17"/>
        </w:rPr>
        <w:t xml:space="preserve">study. </w:t>
      </w:r>
      <w:r>
        <w:rPr>
          <w:color w:val="231F20"/>
          <w:sz w:val="17"/>
        </w:rPr>
        <w:t xml:space="preserve">BMC </w:t>
      </w:r>
      <w:r>
        <w:rPr>
          <w:color w:val="231F20"/>
          <w:spacing w:val="-3"/>
          <w:sz w:val="17"/>
        </w:rPr>
        <w:t xml:space="preserve">Womens </w:t>
      </w:r>
      <w:r>
        <w:rPr>
          <w:color w:val="231F20"/>
          <w:sz w:val="17"/>
        </w:rPr>
        <w:t>Health 2018;18:205.</w:t>
      </w:r>
    </w:p>
    <w:p w14:paraId="61408B80" w14:textId="77777777" w:rsidR="00F266EA" w:rsidRDefault="00000000">
      <w:pPr>
        <w:pStyle w:val="ListParagraph"/>
        <w:numPr>
          <w:ilvl w:val="0"/>
          <w:numId w:val="1"/>
        </w:numPr>
        <w:tabs>
          <w:tab w:val="left" w:pos="459"/>
        </w:tabs>
        <w:spacing w:line="259" w:lineRule="auto"/>
        <w:jc w:val="both"/>
        <w:rPr>
          <w:sz w:val="17"/>
        </w:rPr>
      </w:pPr>
      <w:r>
        <w:rPr>
          <w:color w:val="231F20"/>
          <w:sz w:val="17"/>
        </w:rPr>
        <w:t>Salgado</w:t>
      </w:r>
      <w:r>
        <w:rPr>
          <w:color w:val="231F20"/>
          <w:spacing w:val="-12"/>
          <w:sz w:val="17"/>
        </w:rPr>
        <w:t xml:space="preserve"> </w:t>
      </w:r>
      <w:r>
        <w:rPr>
          <w:color w:val="231F20"/>
          <w:sz w:val="17"/>
        </w:rPr>
        <w:t>IMA,</w:t>
      </w:r>
      <w:r>
        <w:rPr>
          <w:color w:val="231F20"/>
          <w:spacing w:val="-10"/>
          <w:sz w:val="17"/>
        </w:rPr>
        <w:t xml:space="preserve"> </w:t>
      </w:r>
      <w:r>
        <w:rPr>
          <w:color w:val="231F20"/>
          <w:sz w:val="17"/>
        </w:rPr>
        <w:t>Pereira</w:t>
      </w:r>
      <w:r>
        <w:rPr>
          <w:color w:val="231F20"/>
          <w:spacing w:val="-19"/>
          <w:sz w:val="17"/>
        </w:rPr>
        <w:t xml:space="preserve"> </w:t>
      </w:r>
      <w:r>
        <w:rPr>
          <w:color w:val="231F20"/>
          <w:sz w:val="17"/>
        </w:rPr>
        <w:t>AMG,</w:t>
      </w:r>
      <w:r>
        <w:rPr>
          <w:color w:val="231F20"/>
          <w:spacing w:val="-11"/>
          <w:sz w:val="17"/>
        </w:rPr>
        <w:t xml:space="preserve"> </w:t>
      </w:r>
      <w:r>
        <w:rPr>
          <w:color w:val="231F20"/>
          <w:sz w:val="17"/>
        </w:rPr>
        <w:t>Lopes</w:t>
      </w:r>
      <w:r>
        <w:rPr>
          <w:color w:val="231F20"/>
          <w:spacing w:val="-11"/>
          <w:sz w:val="17"/>
        </w:rPr>
        <w:t xml:space="preserve"> </w:t>
      </w:r>
      <w:r>
        <w:rPr>
          <w:color w:val="231F20"/>
          <w:sz w:val="17"/>
        </w:rPr>
        <w:t>RGC,</w:t>
      </w:r>
      <w:r>
        <w:rPr>
          <w:color w:val="231F20"/>
          <w:spacing w:val="-10"/>
          <w:sz w:val="17"/>
        </w:rPr>
        <w:t xml:space="preserve"> </w:t>
      </w:r>
      <w:r>
        <w:rPr>
          <w:color w:val="231F20"/>
          <w:sz w:val="17"/>
        </w:rPr>
        <w:t>Davi</w:t>
      </w:r>
      <w:r>
        <w:rPr>
          <w:color w:val="231F20"/>
          <w:spacing w:val="-11"/>
          <w:sz w:val="17"/>
        </w:rPr>
        <w:t xml:space="preserve"> </w:t>
      </w:r>
      <w:r>
        <w:rPr>
          <w:color w:val="231F20"/>
          <w:spacing w:val="-4"/>
          <w:sz w:val="17"/>
        </w:rPr>
        <w:t>SD,</w:t>
      </w:r>
      <w:r>
        <w:rPr>
          <w:color w:val="231F20"/>
          <w:spacing w:val="-10"/>
          <w:sz w:val="17"/>
        </w:rPr>
        <w:t xml:space="preserve"> </w:t>
      </w:r>
      <w:r>
        <w:rPr>
          <w:color w:val="231F20"/>
          <w:sz w:val="17"/>
        </w:rPr>
        <w:t>Pinheiro</w:t>
      </w:r>
      <w:r>
        <w:rPr>
          <w:color w:val="231F20"/>
          <w:spacing w:val="-11"/>
          <w:sz w:val="17"/>
        </w:rPr>
        <w:t xml:space="preserve"> </w:t>
      </w:r>
      <w:r>
        <w:rPr>
          <w:color w:val="231F20"/>
          <w:spacing w:val="-3"/>
          <w:sz w:val="17"/>
        </w:rPr>
        <w:t xml:space="preserve">DJPC. </w:t>
      </w:r>
      <w:r>
        <w:rPr>
          <w:color w:val="231F20"/>
          <w:sz w:val="17"/>
        </w:rPr>
        <w:t>Persistence</w:t>
      </w:r>
      <w:r>
        <w:rPr>
          <w:color w:val="231F20"/>
          <w:spacing w:val="-13"/>
          <w:sz w:val="17"/>
        </w:rPr>
        <w:t xml:space="preserve"> </w:t>
      </w:r>
      <w:r>
        <w:rPr>
          <w:color w:val="231F20"/>
          <w:sz w:val="17"/>
        </w:rPr>
        <w:t>and</w:t>
      </w:r>
      <w:r>
        <w:rPr>
          <w:color w:val="231F20"/>
          <w:spacing w:val="-13"/>
          <w:sz w:val="17"/>
        </w:rPr>
        <w:t xml:space="preserve"> </w:t>
      </w:r>
      <w:r>
        <w:rPr>
          <w:color w:val="231F20"/>
          <w:sz w:val="17"/>
        </w:rPr>
        <w:t>recurrence</w:t>
      </w:r>
      <w:r>
        <w:rPr>
          <w:color w:val="231F20"/>
          <w:spacing w:val="-12"/>
          <w:sz w:val="17"/>
        </w:rPr>
        <w:t xml:space="preserve"> </w:t>
      </w:r>
      <w:r>
        <w:rPr>
          <w:color w:val="231F20"/>
          <w:sz w:val="17"/>
        </w:rPr>
        <w:t>of</w:t>
      </w:r>
      <w:r>
        <w:rPr>
          <w:color w:val="231F20"/>
          <w:spacing w:val="-13"/>
          <w:sz w:val="17"/>
        </w:rPr>
        <w:t xml:space="preserve"> </w:t>
      </w:r>
      <w:r>
        <w:rPr>
          <w:color w:val="231F20"/>
          <w:sz w:val="17"/>
        </w:rPr>
        <w:t>ovarian</w:t>
      </w:r>
      <w:r>
        <w:rPr>
          <w:color w:val="231F20"/>
          <w:spacing w:val="-12"/>
          <w:sz w:val="17"/>
        </w:rPr>
        <w:t xml:space="preserve"> </w:t>
      </w:r>
      <w:r>
        <w:rPr>
          <w:color w:val="231F20"/>
          <w:sz w:val="17"/>
        </w:rPr>
        <w:t>endometrioma.</w:t>
      </w:r>
      <w:r>
        <w:rPr>
          <w:color w:val="231F20"/>
          <w:spacing w:val="-13"/>
          <w:sz w:val="17"/>
        </w:rPr>
        <w:t xml:space="preserve"> </w:t>
      </w:r>
      <w:r>
        <w:rPr>
          <w:color w:val="231F20"/>
          <w:sz w:val="17"/>
        </w:rPr>
        <w:t>J</w:t>
      </w:r>
      <w:r>
        <w:rPr>
          <w:color w:val="231F20"/>
          <w:spacing w:val="-12"/>
          <w:sz w:val="17"/>
        </w:rPr>
        <w:t xml:space="preserve"> </w:t>
      </w:r>
      <w:r>
        <w:rPr>
          <w:color w:val="231F20"/>
          <w:sz w:val="17"/>
        </w:rPr>
        <w:t>Reprod</w:t>
      </w:r>
      <w:r>
        <w:rPr>
          <w:color w:val="231F20"/>
          <w:spacing w:val="-13"/>
          <w:sz w:val="17"/>
        </w:rPr>
        <w:t xml:space="preserve"> </w:t>
      </w:r>
      <w:r>
        <w:rPr>
          <w:color w:val="231F20"/>
          <w:spacing w:val="-5"/>
          <w:sz w:val="17"/>
        </w:rPr>
        <w:t xml:space="preserve">Med </w:t>
      </w:r>
      <w:r>
        <w:rPr>
          <w:color w:val="231F20"/>
          <w:sz w:val="17"/>
        </w:rPr>
        <w:t>Gynecol Obstet 2020;5:038.</w:t>
      </w:r>
    </w:p>
    <w:p w14:paraId="043492F5" w14:textId="77777777" w:rsidR="00F266EA" w:rsidRDefault="00F266EA">
      <w:pPr>
        <w:spacing w:line="259" w:lineRule="auto"/>
        <w:jc w:val="both"/>
        <w:rPr>
          <w:sz w:val="17"/>
        </w:rPr>
        <w:sectPr w:rsidR="00F266EA">
          <w:pgSz w:w="12240" w:h="15840"/>
          <w:pgMar w:top="900" w:right="960" w:bottom="280" w:left="960" w:header="215" w:footer="0" w:gutter="0"/>
          <w:cols w:num="2" w:space="720" w:equalWidth="0">
            <w:col w:w="5026" w:space="196"/>
            <w:col w:w="5098"/>
          </w:cols>
        </w:sectPr>
      </w:pPr>
    </w:p>
    <w:p w14:paraId="6FF6723B" w14:textId="77777777" w:rsidR="00F266EA" w:rsidRDefault="00F266EA">
      <w:pPr>
        <w:pStyle w:val="BodyText"/>
      </w:pPr>
    </w:p>
    <w:p w14:paraId="5C89283C" w14:textId="77777777" w:rsidR="00F266EA" w:rsidRDefault="00F266EA">
      <w:pPr>
        <w:pStyle w:val="BodyText"/>
      </w:pPr>
    </w:p>
    <w:p w14:paraId="14D967BB" w14:textId="77777777" w:rsidR="00F266EA" w:rsidRDefault="00F266EA">
      <w:pPr>
        <w:pStyle w:val="BodyText"/>
      </w:pPr>
    </w:p>
    <w:p w14:paraId="736D33EB" w14:textId="77777777" w:rsidR="00F266EA" w:rsidRDefault="00F266EA">
      <w:pPr>
        <w:pStyle w:val="BodyText"/>
      </w:pPr>
    </w:p>
    <w:p w14:paraId="3F6DA70C" w14:textId="77777777" w:rsidR="00F266EA" w:rsidRDefault="00F266EA">
      <w:pPr>
        <w:pStyle w:val="BodyText"/>
      </w:pPr>
    </w:p>
    <w:p w14:paraId="6CAE47C1" w14:textId="77777777" w:rsidR="00F266EA" w:rsidRDefault="00F266EA">
      <w:pPr>
        <w:pStyle w:val="BodyText"/>
      </w:pPr>
    </w:p>
    <w:p w14:paraId="7503B37E" w14:textId="77777777" w:rsidR="00F266EA" w:rsidRDefault="00F266EA">
      <w:pPr>
        <w:pStyle w:val="BodyText"/>
      </w:pPr>
    </w:p>
    <w:p w14:paraId="2A09D6B2" w14:textId="77777777" w:rsidR="00F266EA" w:rsidRDefault="00F266EA">
      <w:pPr>
        <w:pStyle w:val="BodyText"/>
      </w:pPr>
    </w:p>
    <w:p w14:paraId="567E301F" w14:textId="77777777" w:rsidR="00F266EA" w:rsidRDefault="00F266EA">
      <w:pPr>
        <w:pStyle w:val="BodyText"/>
      </w:pPr>
    </w:p>
    <w:p w14:paraId="4208FDB6" w14:textId="77777777" w:rsidR="00F266EA" w:rsidRDefault="00F266EA">
      <w:pPr>
        <w:pStyle w:val="BodyText"/>
      </w:pPr>
    </w:p>
    <w:p w14:paraId="6DFA10E5" w14:textId="77777777" w:rsidR="00F266EA" w:rsidRDefault="00F266EA">
      <w:pPr>
        <w:pStyle w:val="BodyText"/>
      </w:pPr>
    </w:p>
    <w:p w14:paraId="2D6722F8" w14:textId="77777777" w:rsidR="00F266EA" w:rsidRDefault="00F266EA">
      <w:pPr>
        <w:pStyle w:val="BodyText"/>
        <w:spacing w:before="3"/>
        <w:rPr>
          <w:sz w:val="27"/>
        </w:rPr>
      </w:pPr>
    </w:p>
    <w:p w14:paraId="68B54EA5" w14:textId="77777777" w:rsidR="00F266EA" w:rsidRDefault="00000000">
      <w:pPr>
        <w:tabs>
          <w:tab w:val="left" w:pos="3171"/>
        </w:tabs>
        <w:spacing w:before="93"/>
        <w:ind w:left="115"/>
        <w:rPr>
          <w:rFonts w:ascii="BPG Sans Modern GPL&amp;GNU"/>
          <w:sz w:val="16"/>
        </w:rPr>
      </w:pPr>
      <w:r>
        <w:rPr>
          <w:rFonts w:ascii="BPG Sans Modern GPL&amp;GNU"/>
          <w:color w:val="231F20"/>
          <w:sz w:val="16"/>
        </w:rPr>
        <w:t>44</w:t>
      </w:r>
      <w:r>
        <w:rPr>
          <w:rFonts w:ascii="BPG Sans Modern GPL&amp;GNU"/>
          <w:color w:val="231F20"/>
          <w:sz w:val="16"/>
        </w:rPr>
        <w:tab/>
      </w:r>
      <w:r>
        <w:rPr>
          <w:rFonts w:ascii="BPG Sans Modern GPL&amp;GNU"/>
          <w:color w:val="231F20"/>
          <w:w w:val="95"/>
          <w:sz w:val="16"/>
        </w:rPr>
        <w:t>Journal</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the</w:t>
      </w:r>
      <w:r>
        <w:rPr>
          <w:rFonts w:ascii="BPG Sans Modern GPL&amp;GNU"/>
          <w:color w:val="231F20"/>
          <w:spacing w:val="-21"/>
          <w:w w:val="95"/>
          <w:sz w:val="16"/>
        </w:rPr>
        <w:t xml:space="preserve"> </w:t>
      </w:r>
      <w:r>
        <w:rPr>
          <w:rFonts w:ascii="BPG Sans Modern GPL&amp;GNU"/>
          <w:color w:val="231F20"/>
          <w:w w:val="95"/>
          <w:sz w:val="16"/>
        </w:rPr>
        <w:t>West</w:t>
      </w:r>
      <w:r>
        <w:rPr>
          <w:rFonts w:ascii="BPG Sans Modern GPL&amp;GNU"/>
          <w:color w:val="231F20"/>
          <w:spacing w:val="-27"/>
          <w:w w:val="95"/>
          <w:sz w:val="16"/>
        </w:rPr>
        <w:t xml:space="preserve"> </w:t>
      </w:r>
      <w:r>
        <w:rPr>
          <w:rFonts w:ascii="BPG Sans Modern GPL&amp;GNU"/>
          <w:color w:val="231F20"/>
          <w:w w:val="95"/>
          <w:sz w:val="16"/>
        </w:rPr>
        <w:t>African</w:t>
      </w:r>
      <w:r>
        <w:rPr>
          <w:rFonts w:ascii="BPG Sans Modern GPL&amp;GNU"/>
          <w:color w:val="231F20"/>
          <w:spacing w:val="-21"/>
          <w:w w:val="95"/>
          <w:sz w:val="16"/>
        </w:rPr>
        <w:t xml:space="preserve"> </w:t>
      </w:r>
      <w:r>
        <w:rPr>
          <w:rFonts w:ascii="BPG Sans Modern GPL&amp;GNU"/>
          <w:color w:val="231F20"/>
          <w:w w:val="95"/>
          <w:sz w:val="16"/>
        </w:rPr>
        <w:t>College</w:t>
      </w:r>
      <w:r>
        <w:rPr>
          <w:rFonts w:ascii="BPG Sans Modern GPL&amp;GNU"/>
          <w:color w:val="231F20"/>
          <w:spacing w:val="-22"/>
          <w:w w:val="95"/>
          <w:sz w:val="16"/>
        </w:rPr>
        <w:t xml:space="preserve"> </w:t>
      </w:r>
      <w:r>
        <w:rPr>
          <w:rFonts w:ascii="BPG Sans Modern GPL&amp;GNU"/>
          <w:color w:val="231F20"/>
          <w:w w:val="95"/>
          <w:sz w:val="16"/>
        </w:rPr>
        <w:t>of</w:t>
      </w:r>
      <w:r>
        <w:rPr>
          <w:rFonts w:ascii="BPG Sans Modern GPL&amp;GNU"/>
          <w:color w:val="231F20"/>
          <w:spacing w:val="-21"/>
          <w:w w:val="95"/>
          <w:sz w:val="16"/>
        </w:rPr>
        <w:t xml:space="preserve"> </w:t>
      </w:r>
      <w:r>
        <w:rPr>
          <w:rFonts w:ascii="BPG Sans Modern GPL&amp;GNU"/>
          <w:color w:val="231F20"/>
          <w:w w:val="95"/>
          <w:sz w:val="16"/>
        </w:rPr>
        <w:t>Surgeons</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Volume</w:t>
      </w:r>
      <w:r>
        <w:rPr>
          <w:rFonts w:ascii="BPG Sans Modern GPL&amp;GNU"/>
          <w:color w:val="231F20"/>
          <w:spacing w:val="-22"/>
          <w:w w:val="95"/>
          <w:sz w:val="16"/>
        </w:rPr>
        <w:t xml:space="preserve"> </w:t>
      </w:r>
      <w:r>
        <w:rPr>
          <w:rFonts w:ascii="BPG Sans Modern GPL&amp;GNU"/>
          <w:color w:val="231F20"/>
          <w:spacing w:val="-6"/>
          <w:w w:val="95"/>
          <w:sz w:val="16"/>
        </w:rPr>
        <w:t>11</w:t>
      </w:r>
      <w:r>
        <w:rPr>
          <w:rFonts w:ascii="BPG Sans Modern GPL&amp;GNU"/>
          <w:color w:val="231F20"/>
          <w:spacing w:val="1"/>
          <w:w w:val="95"/>
          <w:sz w:val="16"/>
        </w:rPr>
        <w:t xml:space="preserve"> </w:t>
      </w:r>
      <w:r>
        <w:rPr>
          <w:rFonts w:ascii="BPG Sans Modern GPL&amp;GNU"/>
          <w:color w:val="231F20"/>
          <w:w w:val="95"/>
          <w:sz w:val="16"/>
        </w:rPr>
        <w:t>|</w:t>
      </w:r>
      <w:r>
        <w:rPr>
          <w:rFonts w:ascii="BPG Sans Modern GPL&amp;GNU"/>
          <w:color w:val="231F20"/>
          <w:spacing w:val="1"/>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4</w:t>
      </w:r>
      <w:r>
        <w:rPr>
          <w:rFonts w:ascii="BPG Sans Modern GPL&amp;GNU"/>
          <w:color w:val="231F20"/>
          <w:spacing w:val="1"/>
          <w:w w:val="95"/>
          <w:sz w:val="16"/>
        </w:rPr>
        <w:t xml:space="preserve"> </w:t>
      </w:r>
      <w:r>
        <w:rPr>
          <w:rFonts w:ascii="BPG Sans Modern GPL&amp;GNU"/>
          <w:color w:val="231F20"/>
          <w:w w:val="95"/>
          <w:sz w:val="16"/>
        </w:rPr>
        <w:t>| October-December</w:t>
      </w:r>
      <w:r>
        <w:rPr>
          <w:rFonts w:ascii="BPG Sans Modern GPL&amp;GNU"/>
          <w:color w:val="231F20"/>
          <w:spacing w:val="-21"/>
          <w:w w:val="95"/>
          <w:sz w:val="16"/>
        </w:rPr>
        <w:t xml:space="preserve"> </w:t>
      </w:r>
      <w:r>
        <w:rPr>
          <w:rFonts w:ascii="BPG Sans Modern GPL&amp;GNU"/>
          <w:color w:val="231F20"/>
          <w:w w:val="95"/>
          <w:sz w:val="16"/>
        </w:rPr>
        <w:t>2021</w:t>
      </w:r>
    </w:p>
    <w:sectPr w:rsidR="00F266EA">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E7E7" w14:textId="77777777" w:rsidR="00F31A9E" w:rsidRDefault="00F31A9E">
      <w:r>
        <w:separator/>
      </w:r>
    </w:p>
  </w:endnote>
  <w:endnote w:type="continuationSeparator" w:id="0">
    <w:p w14:paraId="5AD2A8C1" w14:textId="77777777" w:rsidR="00F31A9E" w:rsidRDefault="00F3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8D1D" w14:textId="77777777" w:rsidR="00F31A9E" w:rsidRDefault="00F31A9E">
      <w:r>
        <w:separator/>
      </w:r>
    </w:p>
  </w:footnote>
  <w:footnote w:type="continuationSeparator" w:id="0">
    <w:p w14:paraId="069EDB92" w14:textId="77777777" w:rsidR="00F31A9E" w:rsidRDefault="00F3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6E04" w14:textId="29909170" w:rsidR="00F266EA" w:rsidRDefault="00565B4F">
    <w:pPr>
      <w:pStyle w:val="BodyText"/>
      <w:spacing w:line="14" w:lineRule="auto"/>
    </w:pPr>
    <w:r>
      <w:rPr>
        <w:noProof/>
      </w:rPr>
      <mc:AlternateContent>
        <mc:Choice Requires="wps">
          <w:drawing>
            <wp:anchor distT="0" distB="0" distL="114300" distR="114300" simplePos="0" relativeHeight="487454208" behindDoc="1" locked="0" layoutInCell="1" allowOverlap="1" wp14:anchorId="27CB7E97" wp14:editId="4A6F4400">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576B" w14:textId="77777777" w:rsidR="00F266EA"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B7E97" id="_x0000_t202" coordsize="21600,21600" o:spt="202" path="m,l,21600r21600,l21600,xe">
              <v:stroke joinstyle="miter"/>
              <v:path gradientshapeok="t" o:connecttype="rect"/>
            </v:shapetype>
            <v:shape id="_x0000_s1032" type="#_x0000_t202" style="position:absolute;margin-left:29pt;margin-top:9.75pt;width:356.2pt;height:10.9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0631576B" w14:textId="77777777" w:rsidR="00F266EA"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CC4A" w14:textId="04A35331" w:rsidR="00F266EA" w:rsidRDefault="00565B4F">
    <w:pPr>
      <w:pStyle w:val="BodyText"/>
      <w:spacing w:line="14" w:lineRule="auto"/>
    </w:pPr>
    <w:r>
      <w:rPr>
        <w:noProof/>
      </w:rPr>
      <mc:AlternateContent>
        <mc:Choice Requires="wps">
          <w:drawing>
            <wp:anchor distT="0" distB="0" distL="114300" distR="114300" simplePos="0" relativeHeight="487454720" behindDoc="1" locked="0" layoutInCell="1" allowOverlap="1" wp14:anchorId="44C43F1F" wp14:editId="501D0706">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6D9D2" w14:textId="77777777" w:rsidR="00F266EA"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3F1F" id="_x0000_t202" coordsize="21600,21600" o:spt="202" path="m,l,21600r21600,l21600,xe">
              <v:stroke joinstyle="miter"/>
              <v:path gradientshapeok="t" o:connecttype="rect"/>
            </v:shapetype>
            <v:shape id="Text Box 2" o:spid="_x0000_s1033" type="#_x0000_t202" style="position:absolute;margin-left:29pt;margin-top:9.75pt;width:356.2pt;height:10.95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" filled="f" stroked="f">
              <v:textbox inset="0,0,0,0">
                <w:txbxContent>
                  <w:p w14:paraId="6C36D9D2" w14:textId="77777777" w:rsidR="00F266EA"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455232" behindDoc="1" locked="0" layoutInCell="1" allowOverlap="1" wp14:anchorId="37B6610D" wp14:editId="4B2AAD69">
              <wp:simplePos x="0" y="0"/>
              <wp:positionH relativeFrom="page">
                <wp:posOffset>2985135</wp:posOffset>
              </wp:positionH>
              <wp:positionV relativeFrom="page">
                <wp:posOffset>427990</wp:posOffset>
              </wp:positionV>
              <wp:extent cx="180276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B6BC" w14:textId="77777777" w:rsidR="00F266EA" w:rsidRDefault="00000000">
                          <w:pPr>
                            <w:spacing w:before="15"/>
                            <w:ind w:left="20"/>
                            <w:rPr>
                              <w:rFonts w:ascii="BPG Sans Modern GPL&amp;GNU"/>
                              <w:sz w:val="15"/>
                            </w:rPr>
                          </w:pPr>
                          <w:r>
                            <w:rPr>
                              <w:rFonts w:ascii="BPG Sans Modern GPL&amp;GNU"/>
                              <w:color w:val="231F20"/>
                              <w:w w:val="90"/>
                              <w:sz w:val="15"/>
                            </w:rPr>
                            <w:t>Yahya,</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8"/>
                              <w:w w:val="90"/>
                              <w:sz w:val="15"/>
                            </w:rPr>
                            <w:t xml:space="preserve"> </w:t>
                          </w:r>
                          <w:r>
                            <w:rPr>
                              <w:rFonts w:ascii="BPG Sans Modern GPL&amp;GNU"/>
                              <w:color w:val="231F20"/>
                              <w:w w:val="90"/>
                              <w:sz w:val="15"/>
                            </w:rPr>
                            <w:t>Giant</w:t>
                          </w:r>
                          <w:r>
                            <w:rPr>
                              <w:rFonts w:ascii="BPG Sans Modern GPL&amp;GNU"/>
                              <w:color w:val="231F20"/>
                              <w:spacing w:val="-8"/>
                              <w:w w:val="90"/>
                              <w:sz w:val="15"/>
                            </w:rPr>
                            <w:t xml:space="preserve"> </w:t>
                          </w:r>
                          <w:r>
                            <w:rPr>
                              <w:rFonts w:ascii="BPG Sans Modern GPL&amp;GNU"/>
                              <w:color w:val="231F20"/>
                              <w:w w:val="90"/>
                              <w:sz w:val="15"/>
                            </w:rPr>
                            <w:t>ovarian</w:t>
                          </w:r>
                          <w:r>
                            <w:rPr>
                              <w:rFonts w:ascii="BPG Sans Modern GPL&amp;GNU"/>
                              <w:color w:val="231F20"/>
                              <w:spacing w:val="-8"/>
                              <w:w w:val="90"/>
                              <w:sz w:val="15"/>
                            </w:rPr>
                            <w:t xml:space="preserve"> </w:t>
                          </w:r>
                          <w:r>
                            <w:rPr>
                              <w:rFonts w:ascii="BPG Sans Modern GPL&amp;GNU"/>
                              <w:color w:val="231F20"/>
                              <w:w w:val="90"/>
                              <w:sz w:val="15"/>
                            </w:rPr>
                            <w:t>endometrioma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610D" id="Text Box 1" o:spid="_x0000_s1034" type="#_x0000_t202" style="position:absolute;margin-left:235.05pt;margin-top:33.7pt;width:141.95pt;height:10.6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" filled="f" stroked="f">
              <v:textbox inset="0,0,0,0">
                <w:txbxContent>
                  <w:p w14:paraId="6CB0B6BC" w14:textId="77777777" w:rsidR="00F266EA" w:rsidRDefault="00000000">
                    <w:pPr>
                      <w:spacing w:before="15"/>
                      <w:ind w:left="20"/>
                      <w:rPr>
                        <w:rFonts w:ascii="BPG Sans Modern GPL&amp;GNU"/>
                        <w:sz w:val="15"/>
                      </w:rPr>
                    </w:pPr>
                    <w:r>
                      <w:rPr>
                        <w:rFonts w:ascii="BPG Sans Modern GPL&amp;GNU"/>
                        <w:color w:val="231F20"/>
                        <w:w w:val="90"/>
                        <w:sz w:val="15"/>
                      </w:rPr>
                      <w:t>Yahya,</w:t>
                    </w:r>
                    <w:r>
                      <w:rPr>
                        <w:rFonts w:ascii="BPG Sans Modern GPL&amp;GNU"/>
                        <w:color w:val="231F20"/>
                        <w:spacing w:val="-8"/>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8"/>
                        <w:w w:val="90"/>
                        <w:sz w:val="15"/>
                      </w:rPr>
                      <w:t xml:space="preserve"> </w:t>
                    </w:r>
                    <w:r>
                      <w:rPr>
                        <w:rFonts w:ascii="BPG Sans Modern GPL&amp;GNU"/>
                        <w:color w:val="231F20"/>
                        <w:w w:val="90"/>
                        <w:sz w:val="15"/>
                      </w:rPr>
                      <w:t>Giant</w:t>
                    </w:r>
                    <w:r>
                      <w:rPr>
                        <w:rFonts w:ascii="BPG Sans Modern GPL&amp;GNU"/>
                        <w:color w:val="231F20"/>
                        <w:spacing w:val="-8"/>
                        <w:w w:val="90"/>
                        <w:sz w:val="15"/>
                      </w:rPr>
                      <w:t xml:space="preserve"> </w:t>
                    </w:r>
                    <w:r>
                      <w:rPr>
                        <w:rFonts w:ascii="BPG Sans Modern GPL&amp;GNU"/>
                        <w:color w:val="231F20"/>
                        <w:w w:val="90"/>
                        <w:sz w:val="15"/>
                      </w:rPr>
                      <w:t>ovarian</w:t>
                    </w:r>
                    <w:r>
                      <w:rPr>
                        <w:rFonts w:ascii="BPG Sans Modern GPL&amp;GNU"/>
                        <w:color w:val="231F20"/>
                        <w:spacing w:val="-8"/>
                        <w:w w:val="90"/>
                        <w:sz w:val="15"/>
                      </w:rPr>
                      <w:t xml:space="preserve"> </w:t>
                    </w:r>
                    <w:r>
                      <w:rPr>
                        <w:rFonts w:ascii="BPG Sans Modern GPL&amp;GNU"/>
                        <w:color w:val="231F20"/>
                        <w:w w:val="90"/>
                        <w:sz w:val="15"/>
                      </w:rPr>
                      <w:t>endometrioma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E84"/>
    <w:multiLevelType w:val="hybridMultilevel"/>
    <w:tmpl w:val="E6BEA5DC"/>
    <w:lvl w:ilvl="0" w:tplc="892848D4">
      <w:start w:val="1"/>
      <w:numFmt w:val="decimal"/>
      <w:lvlText w:val="%1."/>
      <w:lvlJc w:val="left"/>
      <w:pPr>
        <w:ind w:left="458" w:hanging="340"/>
        <w:jc w:val="left"/>
      </w:pPr>
      <w:rPr>
        <w:rFonts w:ascii="Times New Roman" w:eastAsia="Times New Roman" w:hAnsi="Times New Roman" w:cs="Times New Roman" w:hint="default"/>
        <w:color w:val="231F20"/>
        <w:spacing w:val="-15"/>
        <w:w w:val="99"/>
        <w:sz w:val="17"/>
        <w:szCs w:val="17"/>
        <w:lang w:val="en-US" w:eastAsia="en-US" w:bidi="ar-SA"/>
      </w:rPr>
    </w:lvl>
    <w:lvl w:ilvl="1" w:tplc="7E04D146">
      <w:numFmt w:val="bullet"/>
      <w:lvlText w:val="•"/>
      <w:lvlJc w:val="left"/>
      <w:pPr>
        <w:ind w:left="923" w:hanging="340"/>
      </w:pPr>
      <w:rPr>
        <w:rFonts w:hint="default"/>
        <w:lang w:val="en-US" w:eastAsia="en-US" w:bidi="ar-SA"/>
      </w:rPr>
    </w:lvl>
    <w:lvl w:ilvl="2" w:tplc="F2240348">
      <w:numFmt w:val="bullet"/>
      <w:lvlText w:val="•"/>
      <w:lvlJc w:val="left"/>
      <w:pPr>
        <w:ind w:left="1387" w:hanging="340"/>
      </w:pPr>
      <w:rPr>
        <w:rFonts w:hint="default"/>
        <w:lang w:val="en-US" w:eastAsia="en-US" w:bidi="ar-SA"/>
      </w:rPr>
    </w:lvl>
    <w:lvl w:ilvl="3" w:tplc="3FD8A09C">
      <w:numFmt w:val="bullet"/>
      <w:lvlText w:val="•"/>
      <w:lvlJc w:val="left"/>
      <w:pPr>
        <w:ind w:left="1851" w:hanging="340"/>
      </w:pPr>
      <w:rPr>
        <w:rFonts w:hint="default"/>
        <w:lang w:val="en-US" w:eastAsia="en-US" w:bidi="ar-SA"/>
      </w:rPr>
    </w:lvl>
    <w:lvl w:ilvl="4" w:tplc="0E88DFC4">
      <w:numFmt w:val="bullet"/>
      <w:lvlText w:val="•"/>
      <w:lvlJc w:val="left"/>
      <w:pPr>
        <w:ind w:left="2315" w:hanging="340"/>
      </w:pPr>
      <w:rPr>
        <w:rFonts w:hint="default"/>
        <w:lang w:val="en-US" w:eastAsia="en-US" w:bidi="ar-SA"/>
      </w:rPr>
    </w:lvl>
    <w:lvl w:ilvl="5" w:tplc="06BCC43C">
      <w:numFmt w:val="bullet"/>
      <w:lvlText w:val="•"/>
      <w:lvlJc w:val="left"/>
      <w:pPr>
        <w:ind w:left="2778" w:hanging="340"/>
      </w:pPr>
      <w:rPr>
        <w:rFonts w:hint="default"/>
        <w:lang w:val="en-US" w:eastAsia="en-US" w:bidi="ar-SA"/>
      </w:rPr>
    </w:lvl>
    <w:lvl w:ilvl="6" w:tplc="DB3652DA">
      <w:numFmt w:val="bullet"/>
      <w:lvlText w:val="•"/>
      <w:lvlJc w:val="left"/>
      <w:pPr>
        <w:ind w:left="3242" w:hanging="340"/>
      </w:pPr>
      <w:rPr>
        <w:rFonts w:hint="default"/>
        <w:lang w:val="en-US" w:eastAsia="en-US" w:bidi="ar-SA"/>
      </w:rPr>
    </w:lvl>
    <w:lvl w:ilvl="7" w:tplc="C92C3FB4">
      <w:numFmt w:val="bullet"/>
      <w:lvlText w:val="•"/>
      <w:lvlJc w:val="left"/>
      <w:pPr>
        <w:ind w:left="3706" w:hanging="340"/>
      </w:pPr>
      <w:rPr>
        <w:rFonts w:hint="default"/>
        <w:lang w:val="en-US" w:eastAsia="en-US" w:bidi="ar-SA"/>
      </w:rPr>
    </w:lvl>
    <w:lvl w:ilvl="8" w:tplc="49363226">
      <w:numFmt w:val="bullet"/>
      <w:lvlText w:val="•"/>
      <w:lvlJc w:val="left"/>
      <w:pPr>
        <w:ind w:left="4170" w:hanging="340"/>
      </w:pPr>
      <w:rPr>
        <w:rFonts w:hint="default"/>
        <w:lang w:val="en-US" w:eastAsia="en-US" w:bidi="ar-SA"/>
      </w:rPr>
    </w:lvl>
  </w:abstractNum>
  <w:num w:numId="1" w16cid:durableId="4719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EA"/>
    <w:rsid w:val="00565B4F"/>
    <w:rsid w:val="00F266EA"/>
    <w:rsid w:val="00F3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9807"/>
  <w15:docId w15:val="{915086F5-8323-4CC5-851D-A075736D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
      <w:outlineLvl w:val="0"/>
    </w:pPr>
    <w:rPr>
      <w:b/>
      <w:bCs/>
      <w:sz w:val="23"/>
      <w:szCs w:val="23"/>
    </w:rPr>
  </w:style>
  <w:style w:type="paragraph" w:styleId="Heading2">
    <w:name w:val="heading 2"/>
    <w:basedOn w:val="Normal"/>
    <w:uiPriority w:val="9"/>
    <w:unhideWhenUsed/>
    <w:qFormat/>
    <w:pPr>
      <w:ind w:left="113" w:right="116" w:hanging="1"/>
      <w:outlineLvl w:val="1"/>
    </w:pPr>
    <w:rPr>
      <w:rFonts w:ascii="Arial" w:eastAsia="Arial" w:hAnsi="Arial" w:cs="Arial"/>
      <w:b/>
      <w:bCs/>
    </w:rPr>
  </w:style>
  <w:style w:type="paragraph" w:styleId="Heading3">
    <w:name w:val="heading 3"/>
    <w:basedOn w:val="Normal"/>
    <w:uiPriority w:val="9"/>
    <w:unhideWhenUsed/>
    <w:qFormat/>
    <w:pPr>
      <w:spacing w:before="7"/>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19"/>
      <w:ind w:left="458" w:right="115" w:hanging="340"/>
      <w:jc w:val="both"/>
    </w:pPr>
  </w:style>
  <w:style w:type="paragraph" w:customStyle="1" w:styleId="TableParagraph">
    <w:name w:val="Table Paragraph"/>
    <w:basedOn w:val="Normal"/>
    <w:uiPriority w:val="1"/>
    <w:qFormat/>
    <w:pPr>
      <w:spacing w:before="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nisahy@yahoo.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2900</Words>
  <Characters>16532</Characters>
  <Application>Microsoft Office Word</Application>
  <DocSecurity>0</DocSecurity>
  <Lines>137</Lines>
  <Paragraphs>38</Paragraphs>
  <ScaleCrop>false</ScaleCrop>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2022-08-20T17:01:00Z</dcterms:created>
  <dcterms:modified xsi:type="dcterms:W3CDTF">2022-08-20T17:01:00Z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