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46B0" w14:textId="60C44FC2" w:rsidR="0089252C" w:rsidRDefault="007B61F6">
      <w:pPr>
        <w:pStyle w:val="Body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20C2378B" wp14:editId="54552048">
                <wp:extent cx="6409690" cy="191135"/>
                <wp:effectExtent l="6985" t="0" r="3175" b="1270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4349E" w14:textId="77777777" w:rsidR="0089252C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Case 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2378B" id="Group 5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">
                <v:shape id="Freeform 8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7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364349E" w14:textId="77777777" w:rsidR="0089252C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Case Report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A48801" w14:textId="77777777" w:rsidR="0089252C" w:rsidRDefault="0089252C">
      <w:pPr>
        <w:pStyle w:val="BodyText"/>
        <w:spacing w:before="10"/>
        <w:rPr>
          <w:sz w:val="17"/>
        </w:rPr>
      </w:pPr>
    </w:p>
    <w:p w14:paraId="0A0285CD" w14:textId="77777777" w:rsidR="0089252C" w:rsidRDefault="00000000">
      <w:pPr>
        <w:pStyle w:val="Title"/>
      </w:pPr>
      <w:r>
        <w:rPr>
          <w:color w:val="2E3092"/>
        </w:rPr>
        <w:t>Spinal Arteriovenous Malformation: A Case Report and Review of Literature</w:t>
      </w:r>
    </w:p>
    <w:p w14:paraId="1DD3D1A2" w14:textId="77777777" w:rsidR="0089252C" w:rsidRDefault="0089252C">
      <w:pPr>
        <w:pStyle w:val="BodyText"/>
        <w:rPr>
          <w:rFonts w:ascii="Arial"/>
          <w:b/>
          <w:sz w:val="22"/>
        </w:rPr>
      </w:pPr>
    </w:p>
    <w:p w14:paraId="621DE441" w14:textId="77777777" w:rsidR="0089252C" w:rsidRDefault="0089252C">
      <w:pPr>
        <w:rPr>
          <w:rFonts w:ascii="Arial"/>
        </w:rPr>
        <w:sectPr w:rsidR="0089252C">
          <w:headerReference w:type="default" r:id="rId7"/>
          <w:type w:val="continuous"/>
          <w:pgSz w:w="12240" w:h="15840"/>
          <w:pgMar w:top="900" w:right="920" w:bottom="280" w:left="960" w:header="194" w:footer="720" w:gutter="0"/>
          <w:cols w:space="720"/>
        </w:sectPr>
      </w:pPr>
    </w:p>
    <w:p w14:paraId="2FCA787E" w14:textId="77777777" w:rsidR="0089252C" w:rsidRDefault="0089252C">
      <w:pPr>
        <w:pStyle w:val="BodyText"/>
        <w:rPr>
          <w:rFonts w:ascii="Arial"/>
          <w:b/>
          <w:sz w:val="28"/>
        </w:rPr>
      </w:pPr>
    </w:p>
    <w:p w14:paraId="057D3C50" w14:textId="77777777" w:rsidR="0089252C" w:rsidRDefault="0089252C">
      <w:pPr>
        <w:pStyle w:val="BodyText"/>
        <w:rPr>
          <w:rFonts w:ascii="Arial"/>
          <w:b/>
          <w:sz w:val="28"/>
        </w:rPr>
      </w:pPr>
    </w:p>
    <w:p w14:paraId="307F87EE" w14:textId="77777777" w:rsidR="0089252C" w:rsidRDefault="0089252C">
      <w:pPr>
        <w:pStyle w:val="BodyText"/>
        <w:rPr>
          <w:rFonts w:ascii="Arial"/>
          <w:b/>
          <w:sz w:val="28"/>
        </w:rPr>
      </w:pPr>
    </w:p>
    <w:p w14:paraId="278E7826" w14:textId="77777777" w:rsidR="0089252C" w:rsidRDefault="0089252C">
      <w:pPr>
        <w:pStyle w:val="BodyText"/>
        <w:rPr>
          <w:rFonts w:ascii="Arial"/>
          <w:b/>
          <w:sz w:val="28"/>
        </w:rPr>
      </w:pPr>
    </w:p>
    <w:p w14:paraId="1FA4169C" w14:textId="77777777" w:rsidR="0089252C" w:rsidRDefault="0089252C">
      <w:pPr>
        <w:pStyle w:val="BodyText"/>
        <w:rPr>
          <w:rFonts w:ascii="Arial"/>
          <w:b/>
          <w:sz w:val="28"/>
        </w:rPr>
      </w:pPr>
    </w:p>
    <w:p w14:paraId="7504191D" w14:textId="77777777" w:rsidR="0089252C" w:rsidRDefault="0089252C">
      <w:pPr>
        <w:pStyle w:val="BodyText"/>
        <w:rPr>
          <w:rFonts w:ascii="Arial"/>
          <w:b/>
          <w:sz w:val="28"/>
        </w:rPr>
      </w:pPr>
    </w:p>
    <w:p w14:paraId="39446173" w14:textId="77777777" w:rsidR="0089252C" w:rsidRDefault="0089252C">
      <w:pPr>
        <w:pStyle w:val="BodyText"/>
        <w:rPr>
          <w:rFonts w:ascii="Arial"/>
          <w:b/>
          <w:sz w:val="28"/>
        </w:rPr>
      </w:pPr>
    </w:p>
    <w:p w14:paraId="0F5B529F" w14:textId="77777777" w:rsidR="0089252C" w:rsidRDefault="0089252C">
      <w:pPr>
        <w:pStyle w:val="BodyText"/>
        <w:spacing w:before="7"/>
        <w:rPr>
          <w:rFonts w:ascii="Arial"/>
          <w:b/>
          <w:sz w:val="34"/>
        </w:rPr>
      </w:pPr>
    </w:p>
    <w:p w14:paraId="3D7D4912" w14:textId="33E479C1" w:rsidR="0089252C" w:rsidRDefault="007B61F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6094A8B" wp14:editId="61772C1F">
                <wp:simplePos x="0" y="0"/>
                <wp:positionH relativeFrom="page">
                  <wp:posOffset>681990</wp:posOffset>
                </wp:positionH>
                <wp:positionV relativeFrom="paragraph">
                  <wp:posOffset>-1619250</wp:posOffset>
                </wp:positionV>
                <wp:extent cx="4783455" cy="1412875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14128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70FCD" w14:textId="77777777" w:rsidR="0089252C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1D062AA1" w14:textId="77777777" w:rsidR="0089252C" w:rsidRDefault="00000000">
                            <w:pPr>
                              <w:spacing w:before="32" w:line="254" w:lineRule="auto"/>
                              <w:ind w:left="55" w:right="5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Spinal arteriovenous malformations are rare vascular anomalies within the paediatric age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group.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These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anomalies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associated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devastating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consequences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require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prompt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 prevent the long-term neurological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sequelae.</w:t>
                            </w:r>
                          </w:p>
                          <w:p w14:paraId="109E1F69" w14:textId="77777777" w:rsidR="0089252C" w:rsidRDefault="00000000">
                            <w:pPr>
                              <w:spacing w:before="2" w:line="254" w:lineRule="auto"/>
                              <w:ind w:left="55" w:right="4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We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report a case of a 10-year-old boy with tetraparesis secondary to spinal arterio- venous malformation type III (Juvenile 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AVM)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 rapidly deteriorating neurological signs who had to</w:t>
                            </w:r>
                            <w:r>
                              <w:rPr>
                                <w:color w:val="231F20"/>
                                <w:spacing w:val="4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be managed conservatively due to lack of advanced neurosurgical facilities and interventional radiological services in our facility and sub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region.</w:t>
                            </w:r>
                          </w:p>
                          <w:p w14:paraId="1D27A61C" w14:textId="77777777" w:rsidR="0089252C" w:rsidRDefault="00000000">
                            <w:pPr>
                              <w:tabs>
                                <w:tab w:val="left" w:pos="7476"/>
                              </w:tabs>
                              <w:spacing w:before="172"/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pacing w:val="-3"/>
                                <w:sz w:val="18"/>
                                <w:u w:val="single" w:color="2E3092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2E3092"/>
                                <w:spacing w:val="-7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Arteriovenous,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conservative,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deteriorating,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juvenile,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malformations,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spinal,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tetraparesis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94A8B" id="Text Box 4" o:spid="_x0000_s1030" type="#_x0000_t202" style="position:absolute;left:0;text-align:left;margin-left:53.7pt;margin-top:-127.5pt;width:376.65pt;height:111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" fillcolor="#e0def0" stroked="f">
                <v:textbox inset="0,0,0,0">
                  <w:txbxContent>
                    <w:p w14:paraId="6E570FCD" w14:textId="77777777" w:rsidR="0089252C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1D062AA1" w14:textId="77777777" w:rsidR="0089252C" w:rsidRDefault="00000000">
                      <w:pPr>
                        <w:spacing w:before="32" w:line="254" w:lineRule="auto"/>
                        <w:ind w:left="55" w:right="5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Spinal arteriovenous malformations are rare vascular anomalies within the paediatric age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group.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These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anomalies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are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associated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devastating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consequences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require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prompt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management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 prevent the long-term neurological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sequelae.</w:t>
                      </w:r>
                    </w:p>
                    <w:p w14:paraId="109E1F69" w14:textId="77777777" w:rsidR="0089252C" w:rsidRDefault="00000000">
                      <w:pPr>
                        <w:spacing w:before="2" w:line="254" w:lineRule="auto"/>
                        <w:ind w:left="55" w:right="4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We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report a case of a 10-year-old boy with tetraparesis secondary to spinal arterio- venous malformation type III (Juvenile 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AVM)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 rapidly deteriorating neurological signs who had to</w:t>
                      </w:r>
                      <w:r>
                        <w:rPr>
                          <w:color w:val="231F20"/>
                          <w:spacing w:val="4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be managed conservatively due to lack of advanced neurosurgical facilities and interventional radiological services in our facility and sub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region.</w:t>
                      </w:r>
                    </w:p>
                    <w:p w14:paraId="1D27A61C" w14:textId="77777777" w:rsidR="0089252C" w:rsidRDefault="00000000">
                      <w:pPr>
                        <w:tabs>
                          <w:tab w:val="left" w:pos="7476"/>
                        </w:tabs>
                        <w:spacing w:before="172"/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pacing w:val="-3"/>
                          <w:sz w:val="18"/>
                          <w:u w:val="single" w:color="2E3092"/>
                        </w:rPr>
                        <w:t>Keywords:</w:t>
                      </w:r>
                      <w:r>
                        <w:rPr>
                          <w:b/>
                          <w:color w:val="2E3092"/>
                          <w:spacing w:val="-7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Arteriovenous,</w:t>
                      </w:r>
                      <w:r>
                        <w:rPr>
                          <w:i/>
                          <w:color w:val="231F20"/>
                          <w:spacing w:val="-7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conservative,</w:t>
                      </w:r>
                      <w:r>
                        <w:rPr>
                          <w:i/>
                          <w:color w:val="231F20"/>
                          <w:spacing w:val="-7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deteriorating,</w:t>
                      </w:r>
                      <w:r>
                        <w:rPr>
                          <w:i/>
                          <w:color w:val="231F20"/>
                          <w:spacing w:val="-7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juvenile,</w:t>
                      </w:r>
                      <w:r>
                        <w:rPr>
                          <w:i/>
                          <w:color w:val="231F20"/>
                          <w:spacing w:val="-7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malformations,</w:t>
                      </w:r>
                      <w:r>
                        <w:rPr>
                          <w:i/>
                          <w:color w:val="231F20"/>
                          <w:spacing w:val="-7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spinal,</w:t>
                      </w:r>
                      <w:r>
                        <w:rPr>
                          <w:i/>
                          <w:color w:val="231F20"/>
                          <w:spacing w:val="-7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tetraparesis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E3092"/>
        </w:rPr>
        <w:t>Introduction</w:t>
      </w:r>
    </w:p>
    <w:p w14:paraId="0A6910EF" w14:textId="77777777" w:rsidR="0089252C" w:rsidRDefault="00000000">
      <w:pPr>
        <w:pStyle w:val="BodyText"/>
        <w:spacing w:before="116" w:line="249" w:lineRule="auto"/>
        <w:ind w:left="113" w:right="40"/>
        <w:jc w:val="both"/>
        <w:rPr>
          <w:sz w:val="11"/>
        </w:rPr>
      </w:pPr>
      <w:r>
        <w:rPr>
          <w:color w:val="231F20"/>
          <w:w w:val="105"/>
        </w:rPr>
        <w:t xml:space="preserve">Spinal </w:t>
      </w:r>
      <w:r>
        <w:rPr>
          <w:color w:val="231F20"/>
          <w:spacing w:val="-3"/>
          <w:w w:val="105"/>
        </w:rPr>
        <w:t xml:space="preserve">arteriovenous malformations </w:t>
      </w:r>
      <w:r>
        <w:rPr>
          <w:color w:val="231F20"/>
          <w:spacing w:val="-8"/>
          <w:w w:val="105"/>
        </w:rPr>
        <w:t xml:space="preserve">(AVM) </w:t>
      </w:r>
      <w:r>
        <w:rPr>
          <w:color w:val="231F20"/>
          <w:spacing w:val="4"/>
          <w:w w:val="110"/>
        </w:rPr>
        <w:t xml:space="preserve">in </w:t>
      </w:r>
      <w:r>
        <w:rPr>
          <w:color w:val="231F20"/>
          <w:spacing w:val="5"/>
          <w:w w:val="110"/>
        </w:rPr>
        <w:t xml:space="preserve">the </w:t>
      </w:r>
      <w:r>
        <w:rPr>
          <w:color w:val="231F20"/>
          <w:spacing w:val="6"/>
          <w:w w:val="110"/>
        </w:rPr>
        <w:t xml:space="preserve">paediatric population </w:t>
      </w:r>
      <w:r>
        <w:rPr>
          <w:color w:val="231F20"/>
          <w:spacing w:val="4"/>
          <w:w w:val="110"/>
        </w:rPr>
        <w:t xml:space="preserve">are </w:t>
      </w:r>
      <w:r>
        <w:rPr>
          <w:color w:val="231F20"/>
          <w:spacing w:val="5"/>
          <w:w w:val="110"/>
        </w:rPr>
        <w:t xml:space="preserve">rare </w:t>
      </w:r>
      <w:r>
        <w:rPr>
          <w:color w:val="231F20"/>
          <w:w w:val="110"/>
        </w:rPr>
        <w:t xml:space="preserve">vascular malformations with devastating </w:t>
      </w:r>
      <w:r>
        <w:rPr>
          <w:color w:val="231F20"/>
          <w:spacing w:val="3"/>
          <w:w w:val="110"/>
        </w:rPr>
        <w:t xml:space="preserve">consequences </w:t>
      </w:r>
      <w:r>
        <w:rPr>
          <w:color w:val="231F20"/>
          <w:w w:val="110"/>
        </w:rPr>
        <w:t xml:space="preserve">from </w:t>
      </w:r>
      <w:r>
        <w:rPr>
          <w:color w:val="231F20"/>
          <w:spacing w:val="2"/>
          <w:w w:val="110"/>
        </w:rPr>
        <w:t xml:space="preserve">the pathology </w:t>
      </w:r>
      <w:r>
        <w:rPr>
          <w:color w:val="231F20"/>
          <w:w w:val="110"/>
        </w:rPr>
        <w:t xml:space="preserve">as </w:t>
      </w:r>
      <w:r>
        <w:rPr>
          <w:color w:val="231F20"/>
          <w:spacing w:val="4"/>
          <w:w w:val="110"/>
        </w:rPr>
        <w:t xml:space="preserve">an </w:t>
      </w:r>
      <w:r>
        <w:rPr>
          <w:color w:val="231F20"/>
          <w:w w:val="110"/>
        </w:rPr>
        <w:t>entity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well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poor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management.</w:t>
      </w:r>
      <w:r>
        <w:rPr>
          <w:color w:val="231F20"/>
          <w:w w:val="110"/>
          <w:position w:val="7"/>
          <w:sz w:val="11"/>
        </w:rPr>
        <w:t>[1,2]</w:t>
      </w:r>
      <w:r>
        <w:rPr>
          <w:color w:val="231F20"/>
          <w:spacing w:val="-4"/>
          <w:w w:val="110"/>
          <w:position w:val="7"/>
          <w:sz w:val="11"/>
        </w:rPr>
        <w:t xml:space="preserve"> </w:t>
      </w:r>
      <w:r>
        <w:rPr>
          <w:color w:val="231F20"/>
          <w:spacing w:val="-6"/>
          <w:w w:val="110"/>
        </w:rPr>
        <w:t xml:space="preserve">It </w:t>
      </w:r>
      <w:r>
        <w:rPr>
          <w:color w:val="231F20"/>
          <w:spacing w:val="-4"/>
          <w:w w:val="110"/>
        </w:rPr>
        <w:t>requires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spacing w:val="-4"/>
          <w:w w:val="110"/>
        </w:rPr>
        <w:t>prompt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4"/>
          <w:w w:val="110"/>
        </w:rPr>
        <w:t>diagnosis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spacing w:val="-3"/>
          <w:w w:val="110"/>
        </w:rPr>
        <w:t>institution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of </w:t>
      </w:r>
      <w:r>
        <w:rPr>
          <w:color w:val="231F20"/>
          <w:w w:val="110"/>
        </w:rPr>
        <w:t>the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  <w:w w:val="110"/>
        </w:rPr>
        <w:t>appropriate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3"/>
          <w:w w:val="110"/>
        </w:rPr>
        <w:t>management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3"/>
          <w:w w:val="110"/>
        </w:rPr>
        <w:t>forestall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the </w:t>
      </w:r>
      <w:r>
        <w:rPr>
          <w:color w:val="231F20"/>
          <w:w w:val="110"/>
        </w:rPr>
        <w:t>long term neurologic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w w:val="110"/>
        </w:rPr>
        <w:t>sequelae.</w:t>
      </w:r>
      <w:r>
        <w:rPr>
          <w:color w:val="231F20"/>
          <w:w w:val="110"/>
          <w:position w:val="7"/>
          <w:sz w:val="11"/>
        </w:rPr>
        <w:t>[3-5]</w:t>
      </w:r>
    </w:p>
    <w:p w14:paraId="7BBB48AF" w14:textId="77777777" w:rsidR="0089252C" w:rsidRDefault="00000000">
      <w:pPr>
        <w:pStyle w:val="BodyText"/>
        <w:spacing w:before="127" w:line="249" w:lineRule="auto"/>
        <w:ind w:left="113" w:right="42"/>
        <w:jc w:val="both"/>
      </w:pPr>
      <w:r>
        <w:rPr>
          <w:color w:val="231F20"/>
          <w:spacing w:val="-10"/>
          <w:w w:val="105"/>
        </w:rPr>
        <w:t xml:space="preserve">We </w:t>
      </w:r>
      <w:r>
        <w:rPr>
          <w:color w:val="231F20"/>
          <w:w w:val="105"/>
        </w:rPr>
        <w:t>report a case of haemorrhagic type III 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juvenile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spinal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1"/>
          <w:w w:val="105"/>
        </w:rPr>
        <w:t>AVM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10-year-old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boy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rapidly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progressing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neurologic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sequelae </w:t>
      </w:r>
      <w:r>
        <w:rPr>
          <w:color w:val="231F20"/>
          <w:w w:val="105"/>
        </w:rPr>
        <w:t>who was managed conservatively due to unavailability of advanced neurosurgical care in our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facility.</w:t>
      </w:r>
    </w:p>
    <w:p w14:paraId="5AE053B0" w14:textId="77777777" w:rsidR="0089252C" w:rsidRDefault="00000000">
      <w:pPr>
        <w:pStyle w:val="Heading1"/>
        <w:spacing w:before="171"/>
      </w:pPr>
      <w:r>
        <w:rPr>
          <w:color w:val="2E3092"/>
        </w:rPr>
        <w:t>Case</w:t>
      </w:r>
    </w:p>
    <w:p w14:paraId="6AF7795A" w14:textId="77777777" w:rsidR="0089252C" w:rsidRDefault="00000000">
      <w:pPr>
        <w:pStyle w:val="BodyText"/>
        <w:spacing w:before="116" w:line="249" w:lineRule="auto"/>
        <w:ind w:left="113" w:right="45"/>
        <w:jc w:val="both"/>
      </w:pPr>
      <w:r>
        <w:rPr>
          <w:color w:val="231F20"/>
          <w:w w:val="110"/>
        </w:rPr>
        <w:t>A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10-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year-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old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male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admitted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8"/>
          <w:w w:val="110"/>
        </w:rPr>
        <w:t xml:space="preserve">day’s </w:t>
      </w:r>
      <w:r>
        <w:rPr>
          <w:color w:val="231F20"/>
          <w:w w:val="110"/>
        </w:rPr>
        <w:t>history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upper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back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pain,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spacing w:val="-3"/>
          <w:w w:val="110"/>
        </w:rPr>
        <w:t>inability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walk </w:t>
      </w:r>
      <w:r>
        <w:rPr>
          <w:color w:val="231F20"/>
          <w:w w:val="110"/>
        </w:rPr>
        <w:t>and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pass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urine,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following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alleged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assault by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playmates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3"/>
          <w:w w:val="110"/>
        </w:rPr>
        <w:t>at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school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three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days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prior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6"/>
          <w:w w:val="110"/>
        </w:rPr>
        <w:t xml:space="preserve">to </w:t>
      </w:r>
      <w:r>
        <w:rPr>
          <w:color w:val="231F20"/>
          <w:w w:val="110"/>
        </w:rPr>
        <w:t>presentation.</w:t>
      </w:r>
    </w:p>
    <w:p w14:paraId="32F7598C" w14:textId="77777777" w:rsidR="0089252C" w:rsidRDefault="00000000">
      <w:pPr>
        <w:pStyle w:val="BodyText"/>
        <w:spacing w:before="125" w:line="249" w:lineRule="auto"/>
        <w:ind w:left="113" w:right="40"/>
        <w:jc w:val="both"/>
      </w:pPr>
      <w:r>
        <w:rPr>
          <w:color w:val="231F20"/>
          <w:w w:val="105"/>
        </w:rPr>
        <w:t>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examination,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patient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conscious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 xml:space="preserve">and alert, oriented to time, place and person. </w:t>
      </w:r>
      <w:r>
        <w:rPr>
          <w:color w:val="231F20"/>
          <w:spacing w:val="5"/>
          <w:w w:val="105"/>
        </w:rPr>
        <w:t xml:space="preserve">Spine examination </w:t>
      </w:r>
      <w:r>
        <w:rPr>
          <w:color w:val="231F20"/>
          <w:spacing w:val="3"/>
          <w:w w:val="105"/>
        </w:rPr>
        <w:t xml:space="preserve">was </w:t>
      </w:r>
      <w:r>
        <w:rPr>
          <w:color w:val="231F20"/>
          <w:spacing w:val="4"/>
          <w:w w:val="105"/>
        </w:rPr>
        <w:t xml:space="preserve">unremarkable. </w:t>
      </w:r>
      <w:r>
        <w:rPr>
          <w:color w:val="231F20"/>
          <w:spacing w:val="3"/>
          <w:w w:val="105"/>
        </w:rPr>
        <w:t xml:space="preserve">Patient </w:t>
      </w:r>
      <w:r>
        <w:rPr>
          <w:color w:val="231F20"/>
          <w:spacing w:val="4"/>
          <w:w w:val="105"/>
        </w:rPr>
        <w:t xml:space="preserve">had </w:t>
      </w:r>
      <w:r>
        <w:rPr>
          <w:color w:val="231F20"/>
          <w:spacing w:val="5"/>
          <w:w w:val="105"/>
        </w:rPr>
        <w:t xml:space="preserve">normal </w:t>
      </w:r>
      <w:r>
        <w:rPr>
          <w:color w:val="231F20"/>
          <w:spacing w:val="4"/>
          <w:w w:val="105"/>
        </w:rPr>
        <w:t xml:space="preserve">grade </w:t>
      </w:r>
      <w:r>
        <w:rPr>
          <w:color w:val="231F20"/>
          <w:spacing w:val="3"/>
          <w:w w:val="105"/>
        </w:rPr>
        <w:t xml:space="preserve">of power  </w:t>
      </w:r>
      <w:r>
        <w:rPr>
          <w:color w:val="231F20"/>
          <w:w w:val="105"/>
        </w:rPr>
        <w:t xml:space="preserve">in the upper limbs </w:t>
      </w:r>
      <w:r>
        <w:rPr>
          <w:color w:val="231F20"/>
          <w:spacing w:val="-4"/>
          <w:w w:val="105"/>
        </w:rPr>
        <w:t xml:space="preserve">however, </w:t>
      </w:r>
      <w:r>
        <w:rPr>
          <w:color w:val="231F20"/>
          <w:w w:val="105"/>
        </w:rPr>
        <w:t xml:space="preserve">it was zero for all muscle groups in the lower </w:t>
      </w:r>
      <w:r>
        <w:rPr>
          <w:color w:val="231F20"/>
          <w:spacing w:val="-3"/>
          <w:w w:val="105"/>
        </w:rPr>
        <w:t xml:space="preserve">limb.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>Sensory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level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at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T1;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reflexes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 xml:space="preserve">normal in the upper limbs, but absent in the lower </w:t>
      </w:r>
      <w:r>
        <w:rPr>
          <w:color w:val="231F20"/>
          <w:spacing w:val="2"/>
          <w:w w:val="105"/>
        </w:rPr>
        <w:t xml:space="preserve">limbs. </w:t>
      </w:r>
      <w:r>
        <w:rPr>
          <w:color w:val="231F20"/>
          <w:spacing w:val="3"/>
          <w:w w:val="105"/>
        </w:rPr>
        <w:t xml:space="preserve">The Bulbocavernosus reflex </w:t>
      </w:r>
      <w:r>
        <w:rPr>
          <w:color w:val="231F20"/>
          <w:spacing w:val="4"/>
          <w:w w:val="105"/>
        </w:rPr>
        <w:t xml:space="preserve">was </w:t>
      </w:r>
      <w:r>
        <w:rPr>
          <w:color w:val="231F20"/>
          <w:w w:val="105"/>
        </w:rPr>
        <w:t>absent. Anal sphincter tone was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3"/>
          <w:w w:val="105"/>
        </w:rPr>
        <w:t>decreased.</w:t>
      </w:r>
    </w:p>
    <w:p w14:paraId="56332068" w14:textId="4BD422A7" w:rsidR="0089252C" w:rsidRDefault="007B61F6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7D7881" wp14:editId="71B1C4B4">
                <wp:simplePos x="0" y="0"/>
                <wp:positionH relativeFrom="page">
                  <wp:posOffset>684530</wp:posOffset>
                </wp:positionH>
                <wp:positionV relativeFrom="paragraph">
                  <wp:posOffset>166370</wp:posOffset>
                </wp:positionV>
                <wp:extent cx="2279015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D8D2D" id="Freeform 3" o:spid="_x0000_s1026" style="position:absolute;margin-left:53.9pt;margin-top:13.1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B8CHZv3wAAAAkBAAAPAAAAZHJzL2Rvd25yZXYu&#10;eG1sTI/BTsMwEETvSPyDtUjcqNNQ3CrEqRASEkhQidILNzdekgh7HcVum/D1bE9wnJ3RzNtyPXon&#10;jjjELpCG+SwDgVQH21GjYffxdLMCEZMha1wg1DBhhHV1eVGawoYTveNxmxrBJRQLo6FNqS+kjHWL&#10;3sRZ6JHY+wqDN4nl0Eg7mBOXeyfzLFPSm454oTU9PrZYf28PXsNtvZpePnej+7l7c/FVWZzmzxut&#10;r6/Gh3sQCcf0F4YzPqNDxUz7cCAbhWOdLRk9achVDoIDC6WWIPbnwwJkVcr/H1S/AA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HwIdm/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026F19BD" w14:textId="77777777" w:rsidR="0089252C" w:rsidRDefault="00000000">
      <w:pPr>
        <w:spacing w:before="40" w:line="235" w:lineRule="auto"/>
        <w:ind w:left="117" w:right="3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7B3B26F9" w14:textId="77777777" w:rsidR="0089252C" w:rsidRDefault="0089252C">
      <w:pPr>
        <w:pStyle w:val="BodyText"/>
        <w:spacing w:before="10"/>
        <w:rPr>
          <w:rFonts w:ascii="Carlito"/>
          <w:sz w:val="18"/>
        </w:rPr>
      </w:pPr>
    </w:p>
    <w:p w14:paraId="27530AF5" w14:textId="77777777" w:rsidR="0089252C" w:rsidRDefault="00000000">
      <w:pPr>
        <w:spacing w:before="1"/>
        <w:ind w:left="11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8">
        <w:r>
          <w:rPr>
            <w:rFonts w:ascii="Carlito"/>
            <w:color w:val="231F20"/>
            <w:sz w:val="14"/>
          </w:rPr>
          <w:t>reprints@medknow.com</w:t>
        </w:r>
      </w:hyperlink>
    </w:p>
    <w:p w14:paraId="37D82428" w14:textId="77777777" w:rsidR="0089252C" w:rsidRDefault="00000000">
      <w:pPr>
        <w:pStyle w:val="BodyText"/>
        <w:rPr>
          <w:rFonts w:ascii="Carlito"/>
          <w:sz w:val="22"/>
        </w:rPr>
      </w:pPr>
      <w:r>
        <w:br w:type="column"/>
      </w:r>
    </w:p>
    <w:p w14:paraId="79EFF37C" w14:textId="77777777" w:rsidR="0089252C" w:rsidRDefault="0089252C">
      <w:pPr>
        <w:pStyle w:val="BodyText"/>
        <w:rPr>
          <w:rFonts w:ascii="Carlito"/>
          <w:sz w:val="22"/>
        </w:rPr>
      </w:pPr>
    </w:p>
    <w:p w14:paraId="055CDDE7" w14:textId="77777777" w:rsidR="0089252C" w:rsidRDefault="0089252C">
      <w:pPr>
        <w:pStyle w:val="BodyText"/>
        <w:rPr>
          <w:rFonts w:ascii="Carlito"/>
          <w:sz w:val="22"/>
        </w:rPr>
      </w:pPr>
    </w:p>
    <w:p w14:paraId="56B99227" w14:textId="77777777" w:rsidR="0089252C" w:rsidRDefault="0089252C">
      <w:pPr>
        <w:pStyle w:val="BodyText"/>
        <w:rPr>
          <w:rFonts w:ascii="Carlito"/>
          <w:sz w:val="22"/>
        </w:rPr>
      </w:pPr>
    </w:p>
    <w:p w14:paraId="2828B497" w14:textId="77777777" w:rsidR="0089252C" w:rsidRDefault="0089252C">
      <w:pPr>
        <w:pStyle w:val="BodyText"/>
        <w:rPr>
          <w:rFonts w:ascii="Carlito"/>
          <w:sz w:val="22"/>
        </w:rPr>
      </w:pPr>
    </w:p>
    <w:p w14:paraId="3CA4D734" w14:textId="77777777" w:rsidR="0089252C" w:rsidRDefault="0089252C">
      <w:pPr>
        <w:pStyle w:val="BodyText"/>
        <w:rPr>
          <w:rFonts w:ascii="Carlito"/>
          <w:sz w:val="22"/>
        </w:rPr>
      </w:pPr>
    </w:p>
    <w:p w14:paraId="1AE0B145" w14:textId="77777777" w:rsidR="0089252C" w:rsidRDefault="0089252C">
      <w:pPr>
        <w:pStyle w:val="BodyText"/>
        <w:rPr>
          <w:rFonts w:ascii="Carlito"/>
          <w:sz w:val="22"/>
        </w:rPr>
      </w:pPr>
    </w:p>
    <w:p w14:paraId="38FD7391" w14:textId="77777777" w:rsidR="0089252C" w:rsidRDefault="0089252C">
      <w:pPr>
        <w:pStyle w:val="BodyText"/>
        <w:rPr>
          <w:rFonts w:ascii="Carlito"/>
          <w:sz w:val="22"/>
        </w:rPr>
      </w:pPr>
    </w:p>
    <w:p w14:paraId="6E4750CC" w14:textId="77777777" w:rsidR="0089252C" w:rsidRDefault="0089252C">
      <w:pPr>
        <w:pStyle w:val="BodyText"/>
        <w:rPr>
          <w:rFonts w:ascii="Carlito"/>
          <w:sz w:val="22"/>
        </w:rPr>
      </w:pPr>
    </w:p>
    <w:p w14:paraId="40F39B1E" w14:textId="77777777" w:rsidR="0089252C" w:rsidRDefault="0089252C">
      <w:pPr>
        <w:pStyle w:val="BodyText"/>
        <w:spacing w:before="1"/>
        <w:rPr>
          <w:rFonts w:ascii="Carlito"/>
          <w:sz w:val="19"/>
        </w:rPr>
      </w:pPr>
    </w:p>
    <w:p w14:paraId="5C92B539" w14:textId="77777777" w:rsidR="0089252C" w:rsidRDefault="00000000">
      <w:pPr>
        <w:pStyle w:val="BodyText"/>
        <w:spacing w:line="249" w:lineRule="auto"/>
        <w:ind w:left="113" w:right="47"/>
        <w:jc w:val="both"/>
      </w:pPr>
      <w:r>
        <w:rPr>
          <w:color w:val="231F20"/>
          <w:w w:val="105"/>
        </w:rPr>
        <w:t>There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palpable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suprapubic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mass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with </w:t>
      </w:r>
      <w:r>
        <w:rPr>
          <w:color w:val="231F20"/>
          <w:w w:val="105"/>
        </w:rPr>
        <w:t>features suggestive of a full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3"/>
          <w:w w:val="105"/>
        </w:rPr>
        <w:t>bladder.</w:t>
      </w:r>
    </w:p>
    <w:p w14:paraId="033F380F" w14:textId="77777777" w:rsidR="0089252C" w:rsidRDefault="00000000">
      <w:pPr>
        <w:pStyle w:val="BodyText"/>
        <w:spacing w:before="121" w:line="249" w:lineRule="auto"/>
        <w:ind w:left="113" w:right="41"/>
        <w:jc w:val="both"/>
      </w:pPr>
      <w:r>
        <w:rPr>
          <w:noProof/>
        </w:rPr>
        <w:drawing>
          <wp:anchor distT="0" distB="0" distL="0" distR="0" simplePos="0" relativeHeight="487452672" behindDoc="1" locked="0" layoutInCell="1" allowOverlap="1" wp14:anchorId="5184EE0A" wp14:editId="73ACD52A">
            <wp:simplePos x="0" y="0"/>
            <wp:positionH relativeFrom="page">
              <wp:posOffset>3200400</wp:posOffset>
            </wp:positionH>
            <wp:positionV relativeFrom="paragraph">
              <wp:posOffset>1062062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3"/>
          <w:w w:val="105"/>
        </w:rPr>
        <w:t xml:space="preserve">Based </w:t>
      </w:r>
      <w:r>
        <w:rPr>
          <w:color w:val="231F20"/>
          <w:w w:val="105"/>
        </w:rPr>
        <w:t xml:space="preserve">on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presenting symptoms </w:t>
      </w:r>
      <w:r>
        <w:rPr>
          <w:color w:val="231F20"/>
          <w:spacing w:val="4"/>
          <w:w w:val="105"/>
        </w:rPr>
        <w:t xml:space="preserve">and </w:t>
      </w:r>
      <w:r>
        <w:rPr>
          <w:color w:val="231F20"/>
          <w:spacing w:val="7"/>
          <w:w w:val="105"/>
        </w:rPr>
        <w:t xml:space="preserve">examination </w:t>
      </w:r>
      <w:r>
        <w:rPr>
          <w:color w:val="231F20"/>
          <w:spacing w:val="6"/>
          <w:w w:val="105"/>
        </w:rPr>
        <w:t xml:space="preserve">findings, </w:t>
      </w:r>
      <w:r>
        <w:rPr>
          <w:color w:val="231F20"/>
          <w:w w:val="105"/>
        </w:rPr>
        <w:t xml:space="preserve">a </w:t>
      </w:r>
      <w:r>
        <w:rPr>
          <w:color w:val="231F20"/>
          <w:spacing w:val="7"/>
          <w:w w:val="105"/>
        </w:rPr>
        <w:t xml:space="preserve">diagnoses </w:t>
      </w:r>
      <w:r>
        <w:rPr>
          <w:color w:val="231F20"/>
          <w:spacing w:val="9"/>
          <w:w w:val="105"/>
        </w:rPr>
        <w:t xml:space="preserve">of </w:t>
      </w:r>
      <w:r>
        <w:rPr>
          <w:color w:val="231F20"/>
          <w:spacing w:val="-3"/>
          <w:w w:val="105"/>
        </w:rPr>
        <w:t>cervical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spine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injury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tetraparesis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(ASIA </w:t>
      </w:r>
      <w:r>
        <w:rPr>
          <w:color w:val="231F20"/>
          <w:w w:val="105"/>
        </w:rPr>
        <w:t xml:space="preserve">type B) was </w:t>
      </w:r>
      <w:r>
        <w:rPr>
          <w:color w:val="231F20"/>
          <w:spacing w:val="-3"/>
          <w:w w:val="105"/>
        </w:rPr>
        <w:t xml:space="preserve">made. </w:t>
      </w:r>
      <w:r>
        <w:rPr>
          <w:color w:val="231F20"/>
          <w:w w:val="105"/>
        </w:rPr>
        <w:t xml:space="preserve">An MRI with contrast was ordered [Figure 1] and it showed an </w:t>
      </w:r>
      <w:r>
        <w:rPr>
          <w:color w:val="231F20"/>
          <w:spacing w:val="4"/>
          <w:w w:val="105"/>
        </w:rPr>
        <w:t xml:space="preserve">ill-defined serpentine </w:t>
      </w:r>
      <w:r>
        <w:rPr>
          <w:color w:val="231F20"/>
          <w:spacing w:val="2"/>
          <w:w w:val="105"/>
        </w:rPr>
        <w:t xml:space="preserve">flow </w:t>
      </w:r>
      <w:r>
        <w:rPr>
          <w:color w:val="231F20"/>
          <w:spacing w:val="4"/>
          <w:w w:val="105"/>
        </w:rPr>
        <w:t xml:space="preserve">noted </w:t>
      </w:r>
      <w:r>
        <w:rPr>
          <w:color w:val="231F20"/>
          <w:spacing w:val="2"/>
          <w:w w:val="105"/>
        </w:rPr>
        <w:t xml:space="preserve">in </w:t>
      </w:r>
      <w:r>
        <w:rPr>
          <w:color w:val="231F20"/>
          <w:spacing w:val="5"/>
          <w:w w:val="105"/>
        </w:rPr>
        <w:t xml:space="preserve">the </w:t>
      </w:r>
      <w:r>
        <w:rPr>
          <w:color w:val="231F20"/>
          <w:w w:val="105"/>
        </w:rPr>
        <w:t xml:space="preserve">substance of the cervical cord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>the level 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C4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vertebral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body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associated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extra- medullary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tortuous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feeding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vessels.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large </w:t>
      </w:r>
      <w:r>
        <w:rPr>
          <w:color w:val="231F20"/>
          <w:spacing w:val="3"/>
          <w:w w:val="105"/>
        </w:rPr>
        <w:t xml:space="preserve">extra </w:t>
      </w:r>
      <w:r>
        <w:rPr>
          <w:color w:val="231F20"/>
          <w:spacing w:val="5"/>
          <w:w w:val="105"/>
        </w:rPr>
        <w:t xml:space="preserve">medullary </w:t>
      </w:r>
      <w:r>
        <w:rPr>
          <w:color w:val="231F20"/>
          <w:spacing w:val="4"/>
          <w:w w:val="105"/>
        </w:rPr>
        <w:t xml:space="preserve">vessel </w:t>
      </w:r>
      <w:r>
        <w:rPr>
          <w:color w:val="231F20"/>
          <w:w w:val="105"/>
        </w:rPr>
        <w:t xml:space="preserve">at </w:t>
      </w:r>
      <w:r>
        <w:rPr>
          <w:color w:val="231F20"/>
          <w:spacing w:val="3"/>
          <w:w w:val="105"/>
        </w:rPr>
        <w:t xml:space="preserve">T2 </w:t>
      </w:r>
      <w:r>
        <w:rPr>
          <w:color w:val="231F20"/>
          <w:spacing w:val="5"/>
          <w:w w:val="105"/>
        </w:rPr>
        <w:t xml:space="preserve">vertebrae </w:t>
      </w:r>
      <w:r>
        <w:rPr>
          <w:color w:val="231F20"/>
          <w:spacing w:val="3"/>
          <w:w w:val="105"/>
        </w:rPr>
        <w:t xml:space="preserve">with </w:t>
      </w:r>
      <w:r>
        <w:rPr>
          <w:color w:val="231F20"/>
          <w:spacing w:val="4"/>
          <w:w w:val="105"/>
        </w:rPr>
        <w:t xml:space="preserve">compression </w:t>
      </w:r>
      <w:r>
        <w:rPr>
          <w:color w:val="231F20"/>
          <w:spacing w:val="3"/>
          <w:w w:val="105"/>
        </w:rPr>
        <w:t xml:space="preserve">and </w:t>
      </w:r>
      <w:r>
        <w:rPr>
          <w:color w:val="231F20"/>
          <w:spacing w:val="4"/>
          <w:w w:val="105"/>
        </w:rPr>
        <w:t xml:space="preserve">displacement </w:t>
      </w:r>
      <w:r>
        <w:rPr>
          <w:color w:val="231F20"/>
          <w:spacing w:val="5"/>
          <w:w w:val="105"/>
        </w:rPr>
        <w:t xml:space="preserve">of </w:t>
      </w:r>
      <w:r>
        <w:rPr>
          <w:color w:val="231F20"/>
          <w:w w:val="105"/>
        </w:rPr>
        <w:t xml:space="preserve">the cord. There were areas of high signal </w:t>
      </w:r>
      <w:r>
        <w:rPr>
          <w:color w:val="231F20"/>
          <w:spacing w:val="3"/>
          <w:w w:val="105"/>
        </w:rPr>
        <w:t xml:space="preserve">intensity within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extramedullary </w:t>
      </w:r>
      <w:r>
        <w:rPr>
          <w:color w:val="231F20"/>
          <w:spacing w:val="4"/>
          <w:w w:val="105"/>
        </w:rPr>
        <w:t xml:space="preserve">and </w:t>
      </w:r>
      <w:r>
        <w:rPr>
          <w:color w:val="231F20"/>
          <w:w w:val="105"/>
        </w:rPr>
        <w:t xml:space="preserve">intramedullary component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T1 and T2 </w:t>
      </w:r>
      <w:r>
        <w:rPr>
          <w:color w:val="231F20"/>
          <w:spacing w:val="2"/>
          <w:w w:val="105"/>
        </w:rPr>
        <w:t xml:space="preserve">suggestive </w:t>
      </w:r>
      <w:r>
        <w:rPr>
          <w:color w:val="231F20"/>
          <w:w w:val="105"/>
        </w:rPr>
        <w:t xml:space="preserve">of a </w:t>
      </w:r>
      <w:r>
        <w:rPr>
          <w:color w:val="231F20"/>
          <w:spacing w:val="2"/>
          <w:w w:val="105"/>
        </w:rPr>
        <w:t xml:space="preserve">haemorrhage; </w:t>
      </w:r>
      <w:r>
        <w:rPr>
          <w:color w:val="231F20"/>
          <w:w w:val="105"/>
        </w:rPr>
        <w:t xml:space="preserve">as well </w:t>
      </w:r>
      <w:r>
        <w:rPr>
          <w:color w:val="231F20"/>
          <w:spacing w:val="3"/>
          <w:w w:val="105"/>
        </w:rPr>
        <w:t xml:space="preserve">as </w:t>
      </w:r>
      <w:r>
        <w:rPr>
          <w:color w:val="231F20"/>
          <w:spacing w:val="-3"/>
          <w:w w:val="105"/>
        </w:rPr>
        <w:t>features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suggestive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 spinal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arterio-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venous </w:t>
      </w:r>
      <w:r>
        <w:rPr>
          <w:color w:val="231F20"/>
          <w:w w:val="105"/>
        </w:rPr>
        <w:t>malformation type III (Juvenile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6"/>
          <w:w w:val="105"/>
        </w:rPr>
        <w:t>AVM).</w:t>
      </w:r>
    </w:p>
    <w:p w14:paraId="2B563D97" w14:textId="77777777" w:rsidR="0089252C" w:rsidRDefault="00000000">
      <w:pPr>
        <w:pStyle w:val="BodyText"/>
        <w:spacing w:before="134" w:line="249" w:lineRule="auto"/>
        <w:ind w:left="113" w:right="38"/>
        <w:jc w:val="both"/>
      </w:pPr>
      <w:r>
        <w:rPr>
          <w:color w:val="231F20"/>
          <w:spacing w:val="4"/>
          <w:w w:val="105"/>
        </w:rPr>
        <w:t xml:space="preserve">On </w:t>
      </w:r>
      <w:r>
        <w:rPr>
          <w:color w:val="231F20"/>
          <w:spacing w:val="5"/>
          <w:w w:val="105"/>
        </w:rPr>
        <w:t xml:space="preserve">the </w:t>
      </w:r>
      <w:r>
        <w:rPr>
          <w:color w:val="231F20"/>
          <w:spacing w:val="6"/>
          <w:w w:val="105"/>
        </w:rPr>
        <w:t xml:space="preserve">second </w:t>
      </w:r>
      <w:r>
        <w:rPr>
          <w:color w:val="231F20"/>
          <w:spacing w:val="2"/>
          <w:w w:val="105"/>
        </w:rPr>
        <w:t xml:space="preserve">day </w:t>
      </w:r>
      <w:r>
        <w:rPr>
          <w:color w:val="231F20"/>
          <w:spacing w:val="4"/>
          <w:w w:val="105"/>
        </w:rPr>
        <w:t xml:space="preserve">of </w:t>
      </w:r>
      <w:r>
        <w:rPr>
          <w:color w:val="231F20"/>
          <w:spacing w:val="7"/>
          <w:w w:val="105"/>
        </w:rPr>
        <w:t xml:space="preserve">admission, </w:t>
      </w:r>
      <w:r>
        <w:rPr>
          <w:color w:val="231F20"/>
          <w:spacing w:val="4"/>
          <w:w w:val="105"/>
        </w:rPr>
        <w:t xml:space="preserve">his </w:t>
      </w:r>
      <w:r>
        <w:rPr>
          <w:color w:val="231F20"/>
          <w:spacing w:val="-4"/>
          <w:w w:val="105"/>
        </w:rPr>
        <w:t xml:space="preserve">neurological status deteriorated </w:t>
      </w:r>
      <w:r>
        <w:rPr>
          <w:color w:val="231F20"/>
          <w:spacing w:val="-3"/>
          <w:w w:val="105"/>
        </w:rPr>
        <w:t xml:space="preserve">with sensory </w:t>
      </w:r>
      <w:r>
        <w:rPr>
          <w:color w:val="231F20"/>
          <w:spacing w:val="2"/>
          <w:w w:val="105"/>
        </w:rPr>
        <w:t xml:space="preserve">level </w:t>
      </w:r>
      <w:r>
        <w:rPr>
          <w:color w:val="231F20"/>
          <w:spacing w:val="3"/>
          <w:w w:val="105"/>
        </w:rPr>
        <w:t xml:space="preserve">limited </w:t>
      </w:r>
      <w:r>
        <w:rPr>
          <w:color w:val="231F20"/>
          <w:w w:val="105"/>
        </w:rPr>
        <w:t xml:space="preserve">to C7 </w:t>
      </w:r>
      <w:r>
        <w:rPr>
          <w:color w:val="231F20"/>
          <w:spacing w:val="2"/>
          <w:w w:val="105"/>
        </w:rPr>
        <w:t xml:space="preserve">and </w:t>
      </w:r>
      <w:r>
        <w:rPr>
          <w:color w:val="231F20"/>
          <w:spacing w:val="3"/>
          <w:w w:val="105"/>
        </w:rPr>
        <w:t xml:space="preserve">motor </w:t>
      </w:r>
      <w:r>
        <w:rPr>
          <w:color w:val="231F20"/>
          <w:spacing w:val="4"/>
          <w:w w:val="105"/>
        </w:rPr>
        <w:t xml:space="preserve">function limited </w:t>
      </w:r>
      <w:r>
        <w:rPr>
          <w:color w:val="231F20"/>
          <w:spacing w:val="2"/>
          <w:w w:val="105"/>
        </w:rPr>
        <w:t xml:space="preserve">to C7 in </w:t>
      </w:r>
      <w:r>
        <w:rPr>
          <w:color w:val="231F20"/>
          <w:spacing w:val="3"/>
          <w:w w:val="105"/>
        </w:rPr>
        <w:t xml:space="preserve">the </w:t>
      </w:r>
      <w:r>
        <w:rPr>
          <w:color w:val="231F20"/>
          <w:spacing w:val="4"/>
          <w:w w:val="105"/>
        </w:rPr>
        <w:t xml:space="preserve">upper </w:t>
      </w:r>
      <w:r>
        <w:rPr>
          <w:color w:val="231F20"/>
          <w:w w:val="105"/>
        </w:rPr>
        <w:t xml:space="preserve">limbs. </w:t>
      </w:r>
      <w:r>
        <w:rPr>
          <w:color w:val="231F20"/>
          <w:spacing w:val="5"/>
          <w:w w:val="105"/>
        </w:rPr>
        <w:t xml:space="preserve">They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counselled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advanced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 xml:space="preserve">neurosurgical </w:t>
      </w:r>
      <w:r>
        <w:rPr>
          <w:color w:val="231F20"/>
          <w:spacing w:val="2"/>
          <w:w w:val="105"/>
        </w:rPr>
        <w:t xml:space="preserve">intervention </w:t>
      </w:r>
      <w:r>
        <w:rPr>
          <w:color w:val="231F20"/>
          <w:w w:val="105"/>
        </w:rPr>
        <w:t xml:space="preserve">abroad but </w:t>
      </w:r>
      <w:r>
        <w:rPr>
          <w:color w:val="231F20"/>
          <w:spacing w:val="2"/>
          <w:w w:val="105"/>
        </w:rPr>
        <w:t xml:space="preserve">declined </w:t>
      </w:r>
      <w:r>
        <w:rPr>
          <w:color w:val="231F20"/>
          <w:w w:val="105"/>
        </w:rPr>
        <w:t xml:space="preserve">due </w:t>
      </w:r>
      <w:r>
        <w:rPr>
          <w:color w:val="231F20"/>
          <w:spacing w:val="3"/>
          <w:w w:val="105"/>
        </w:rPr>
        <w:t xml:space="preserve">to </w:t>
      </w:r>
      <w:r>
        <w:rPr>
          <w:color w:val="231F20"/>
          <w:w w:val="105"/>
        </w:rPr>
        <w:t>financial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constraints.</w:t>
      </w:r>
    </w:p>
    <w:p w14:paraId="26858ECB" w14:textId="77777777" w:rsidR="0089252C" w:rsidRDefault="00000000">
      <w:pPr>
        <w:pStyle w:val="BodyText"/>
        <w:spacing w:before="126" w:line="249" w:lineRule="auto"/>
        <w:ind w:left="113" w:right="42"/>
        <w:jc w:val="both"/>
      </w:pPr>
      <w:r>
        <w:rPr>
          <w:color w:val="231F20"/>
          <w:w w:val="105"/>
        </w:rPr>
        <w:t>He was cared for by a multidisciplinary team, with the parents counseled on the prognosis of his condition.</w:t>
      </w:r>
    </w:p>
    <w:p w14:paraId="6CC3D06B" w14:textId="77777777" w:rsidR="0089252C" w:rsidRDefault="00000000">
      <w:pPr>
        <w:pStyle w:val="Heading1"/>
        <w:spacing w:before="169"/>
      </w:pPr>
      <w:r>
        <w:rPr>
          <w:color w:val="2E3092"/>
        </w:rPr>
        <w:t>Discussion</w:t>
      </w:r>
    </w:p>
    <w:p w14:paraId="2F1F8E6F" w14:textId="77777777" w:rsidR="0089252C" w:rsidRDefault="00000000">
      <w:pPr>
        <w:pStyle w:val="BodyText"/>
        <w:spacing w:before="116" w:line="249" w:lineRule="auto"/>
        <w:ind w:left="113" w:right="39"/>
        <w:jc w:val="both"/>
      </w:pPr>
      <w:r>
        <w:rPr>
          <w:color w:val="231F20"/>
          <w:spacing w:val="9"/>
          <w:w w:val="105"/>
        </w:rPr>
        <w:t xml:space="preserve">Spinal vascular malformations </w:t>
      </w:r>
      <w:r>
        <w:rPr>
          <w:color w:val="231F20"/>
          <w:spacing w:val="4"/>
          <w:w w:val="105"/>
        </w:rPr>
        <w:t xml:space="preserve">have </w:t>
      </w:r>
      <w:r>
        <w:rPr>
          <w:color w:val="231F20"/>
          <w:spacing w:val="5"/>
          <w:w w:val="105"/>
        </w:rPr>
        <w:t xml:space="preserve">been noted </w:t>
      </w:r>
      <w:r>
        <w:rPr>
          <w:color w:val="231F20"/>
          <w:spacing w:val="3"/>
          <w:w w:val="105"/>
        </w:rPr>
        <w:t xml:space="preserve">to be </w:t>
      </w:r>
      <w:r>
        <w:rPr>
          <w:color w:val="231F20"/>
          <w:spacing w:val="4"/>
          <w:w w:val="105"/>
        </w:rPr>
        <w:t xml:space="preserve">rare and </w:t>
      </w:r>
      <w:r>
        <w:rPr>
          <w:color w:val="231F20"/>
          <w:spacing w:val="6"/>
          <w:w w:val="105"/>
        </w:rPr>
        <w:t xml:space="preserve">associated </w:t>
      </w:r>
      <w:r>
        <w:rPr>
          <w:color w:val="231F20"/>
          <w:w w:val="105"/>
        </w:rPr>
        <w:t>with significant heterogeneity within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2"/>
          <w:w w:val="105"/>
        </w:rPr>
        <w:t>the</w:t>
      </w:r>
    </w:p>
    <w:p w14:paraId="68A81203" w14:textId="77777777" w:rsidR="0089252C" w:rsidRDefault="0089252C">
      <w:pPr>
        <w:pStyle w:val="BodyText"/>
        <w:spacing w:before="1" w:after="40"/>
        <w:rPr>
          <w:sz w:val="19"/>
        </w:rPr>
      </w:pPr>
    </w:p>
    <w:p w14:paraId="12C7E731" w14:textId="7181D928" w:rsidR="0089252C" w:rsidRDefault="007B61F6">
      <w:pPr>
        <w:pStyle w:val="BodyText"/>
        <w:ind w:left="116" w:right="-29"/>
      </w:pPr>
      <w:r>
        <w:rPr>
          <w:noProof/>
        </w:rPr>
        <mc:AlternateContent>
          <mc:Choice Requires="wps">
            <w:drawing>
              <wp:inline distT="0" distB="0" distL="0" distR="0" wp14:anchorId="487A9CCD" wp14:editId="330C14AC">
                <wp:extent cx="2272030" cy="621030"/>
                <wp:effectExtent l="7620" t="6350" r="6350" b="1079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11AF8" w14:textId="77777777" w:rsidR="0089252C" w:rsidRDefault="00000000">
                            <w:pPr>
                              <w:spacing w:before="39" w:line="249" w:lineRule="auto"/>
                              <w:ind w:left="72" w:right="63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Boakye FN,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 xml:space="preserve">Vowotor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RK,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Awoonor-Williams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R,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Baidoo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PK,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Bandoh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5"/>
                              </w:rPr>
                              <w:t>D,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Abdullah HD.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 xml:space="preserve">Spinal arteriovenous malformation: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A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5"/>
                                <w:sz w:val="15"/>
                              </w:rPr>
                              <w:t xml:space="preserve">case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report and review of literature. J West Afr Coll Surg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:88-90.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7A9CCD" id="Text Box 2" o:spid="_x0000_s1031" type="#_x0000_t202" style="width:178.9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cW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" fillcolor="#e0def0" strokecolor="#231f20" strokeweight=".3pt">
                <v:textbox inset="0,0,0,0">
                  <w:txbxContent>
                    <w:p w14:paraId="78911AF8" w14:textId="77777777" w:rsidR="0089252C" w:rsidRDefault="00000000">
                      <w:pPr>
                        <w:spacing w:before="39" w:line="249" w:lineRule="auto"/>
                        <w:ind w:left="72" w:right="63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Boakye FN,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 xml:space="preserve">Vowotor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RK,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Awoonor-Williams</w:t>
                      </w:r>
                      <w:r>
                        <w:rPr>
                          <w:rFonts w:ascii="Arial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R,</w:t>
                      </w:r>
                      <w:r>
                        <w:rPr>
                          <w:rFonts w:ascii="Arial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Baidoo</w:t>
                      </w:r>
                      <w:r>
                        <w:rPr>
                          <w:rFonts w:ascii="Arial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PK,</w:t>
                      </w:r>
                      <w:r>
                        <w:rPr>
                          <w:rFonts w:ascii="Arial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Bandoh</w:t>
                      </w:r>
                      <w:r>
                        <w:rPr>
                          <w:rFonts w:ascii="Arial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15"/>
                        </w:rPr>
                        <w:t>D,</w:t>
                      </w:r>
                      <w:r>
                        <w:rPr>
                          <w:rFonts w:ascii="Arial"/>
                          <w:color w:val="231F20"/>
                          <w:spacing w:val="-2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Abdullah HD.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5"/>
                        </w:rPr>
                        <w:t xml:space="preserve">Spinal arteriovenous malformation: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A </w:t>
                      </w:r>
                      <w:r>
                        <w:rPr>
                          <w:rFonts w:ascii="Arial"/>
                          <w:color w:val="231F20"/>
                          <w:spacing w:val="5"/>
                          <w:sz w:val="15"/>
                        </w:rPr>
                        <w:t xml:space="preserve">case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report and review of literature. J West Afr Coll Surg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:88-90.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FCFE12" w14:textId="77777777" w:rsidR="0089252C" w:rsidRDefault="00000000">
      <w:pPr>
        <w:pStyle w:val="Heading2"/>
        <w:spacing w:before="101" w:line="247" w:lineRule="auto"/>
        <w:ind w:right="519"/>
      </w:pPr>
      <w:r>
        <w:rPr>
          <w:b w:val="0"/>
        </w:rPr>
        <w:br w:type="column"/>
      </w:r>
      <w:r>
        <w:rPr>
          <w:color w:val="231F20"/>
        </w:rPr>
        <w:t>Frank Nketiah Boakye</w:t>
      </w:r>
      <w:r>
        <w:rPr>
          <w:color w:val="231F20"/>
          <w:position w:val="7"/>
          <w:sz w:val="13"/>
        </w:rPr>
        <w:t>1</w:t>
      </w:r>
      <w:r>
        <w:rPr>
          <w:color w:val="231F20"/>
        </w:rPr>
        <w:t xml:space="preserve">, Raphael Kofi </w:t>
      </w:r>
      <w:r>
        <w:rPr>
          <w:color w:val="231F20"/>
          <w:spacing w:val="-3"/>
        </w:rPr>
        <w:t>Vowotor</w:t>
      </w:r>
      <w:r>
        <w:rPr>
          <w:color w:val="231F20"/>
          <w:spacing w:val="-3"/>
          <w:position w:val="7"/>
          <w:sz w:val="13"/>
        </w:rPr>
        <w:t>1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Ronald</w:t>
      </w:r>
    </w:p>
    <w:p w14:paraId="19ABC605" w14:textId="77777777" w:rsidR="0089252C" w:rsidRDefault="00000000">
      <w:pPr>
        <w:spacing w:line="247" w:lineRule="auto"/>
        <w:ind w:left="113" w:right="162"/>
        <w:rPr>
          <w:rFonts w:ascii="Arial"/>
          <w:b/>
          <w:sz w:val="13"/>
        </w:rPr>
      </w:pPr>
      <w:r>
        <w:rPr>
          <w:rFonts w:ascii="Arial"/>
          <w:b/>
          <w:color w:val="231F20"/>
        </w:rPr>
        <w:t>Awoonor-Williams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 Paa Kwesi Baidoo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 Dickson Bandoh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 Hadi Dodi Abdullah</w:t>
      </w:r>
      <w:r>
        <w:rPr>
          <w:rFonts w:ascii="Arial"/>
          <w:b/>
          <w:color w:val="231F20"/>
          <w:position w:val="7"/>
          <w:sz w:val="13"/>
        </w:rPr>
        <w:t>3</w:t>
      </w:r>
    </w:p>
    <w:p w14:paraId="6DD85A3F" w14:textId="77777777" w:rsidR="0089252C" w:rsidRDefault="00000000">
      <w:pPr>
        <w:spacing w:before="39" w:line="247" w:lineRule="auto"/>
        <w:ind w:left="113" w:right="162"/>
        <w:rPr>
          <w:i/>
          <w:sz w:val="16"/>
        </w:rPr>
      </w:pPr>
      <w:r>
        <w:rPr>
          <w:i/>
          <w:color w:val="231F20"/>
          <w:w w:val="105"/>
          <w:position w:val="5"/>
          <w:sz w:val="9"/>
        </w:rPr>
        <w:t>1</w:t>
      </w:r>
      <w:r>
        <w:rPr>
          <w:i/>
          <w:color w:val="231F20"/>
          <w:w w:val="105"/>
          <w:sz w:val="16"/>
        </w:rPr>
        <w:t>Neurosurgery</w:t>
      </w:r>
      <w:r>
        <w:rPr>
          <w:i/>
          <w:color w:val="231F20"/>
          <w:spacing w:val="-2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Unit,</w:t>
      </w:r>
      <w:r>
        <w:rPr>
          <w:i/>
          <w:color w:val="231F20"/>
          <w:spacing w:val="-2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 xml:space="preserve">Directorate of </w:t>
      </w:r>
      <w:r>
        <w:rPr>
          <w:i/>
          <w:color w:val="231F20"/>
          <w:spacing w:val="-4"/>
          <w:w w:val="105"/>
          <w:sz w:val="16"/>
        </w:rPr>
        <w:t xml:space="preserve">Surgery, </w:t>
      </w:r>
      <w:r>
        <w:rPr>
          <w:i/>
          <w:color w:val="231F20"/>
          <w:w w:val="105"/>
          <w:sz w:val="16"/>
        </w:rPr>
        <w:t xml:space="preserve">Komfo Anokye </w:t>
      </w:r>
      <w:r>
        <w:rPr>
          <w:i/>
          <w:color w:val="231F20"/>
          <w:spacing w:val="-3"/>
          <w:w w:val="105"/>
          <w:sz w:val="16"/>
        </w:rPr>
        <w:t xml:space="preserve">Teaching </w:t>
      </w:r>
      <w:r>
        <w:rPr>
          <w:i/>
          <w:color w:val="231F20"/>
          <w:w w:val="105"/>
          <w:sz w:val="16"/>
        </w:rPr>
        <w:t xml:space="preserve">Hospital, Kumasi, </w:t>
      </w:r>
      <w:r>
        <w:rPr>
          <w:i/>
          <w:color w:val="231F20"/>
          <w:w w:val="105"/>
          <w:position w:val="5"/>
          <w:sz w:val="9"/>
        </w:rPr>
        <w:t>2</w:t>
      </w:r>
      <w:r>
        <w:rPr>
          <w:i/>
          <w:color w:val="231F20"/>
          <w:w w:val="105"/>
          <w:sz w:val="16"/>
        </w:rPr>
        <w:t xml:space="preserve">Directorate of Trauma and Orthopaedics, Komfo Anokye </w:t>
      </w:r>
      <w:r>
        <w:rPr>
          <w:i/>
          <w:color w:val="231F20"/>
          <w:spacing w:val="-3"/>
          <w:w w:val="105"/>
          <w:sz w:val="16"/>
        </w:rPr>
        <w:t xml:space="preserve">Teaching </w:t>
      </w:r>
      <w:r>
        <w:rPr>
          <w:i/>
          <w:color w:val="231F20"/>
          <w:w w:val="105"/>
          <w:sz w:val="16"/>
        </w:rPr>
        <w:t xml:space="preserve">Hospital, Kumasi, </w:t>
      </w:r>
      <w:r>
        <w:rPr>
          <w:i/>
          <w:color w:val="231F20"/>
          <w:w w:val="105"/>
          <w:position w:val="5"/>
          <w:sz w:val="9"/>
        </w:rPr>
        <w:t>3</w:t>
      </w:r>
      <w:r>
        <w:rPr>
          <w:i/>
          <w:color w:val="231F20"/>
          <w:w w:val="105"/>
          <w:sz w:val="16"/>
        </w:rPr>
        <w:t>Neurosurgery Unit,</w:t>
      </w:r>
      <w:r>
        <w:rPr>
          <w:i/>
          <w:color w:val="231F20"/>
          <w:spacing w:val="-35"/>
          <w:w w:val="105"/>
          <w:sz w:val="16"/>
        </w:rPr>
        <w:t xml:space="preserve"> </w:t>
      </w:r>
      <w:r>
        <w:rPr>
          <w:i/>
          <w:color w:val="231F20"/>
          <w:spacing w:val="-3"/>
          <w:w w:val="105"/>
          <w:sz w:val="16"/>
        </w:rPr>
        <w:t xml:space="preserve">Department </w:t>
      </w:r>
      <w:r>
        <w:rPr>
          <w:i/>
          <w:color w:val="231F20"/>
          <w:w w:val="105"/>
          <w:sz w:val="16"/>
        </w:rPr>
        <w:t xml:space="preserve">of </w:t>
      </w:r>
      <w:r>
        <w:rPr>
          <w:i/>
          <w:color w:val="231F20"/>
          <w:spacing w:val="-4"/>
          <w:w w:val="105"/>
          <w:sz w:val="16"/>
        </w:rPr>
        <w:t xml:space="preserve">Surgery, </w:t>
      </w:r>
      <w:r>
        <w:rPr>
          <w:i/>
          <w:color w:val="231F20"/>
          <w:w w:val="105"/>
          <w:sz w:val="16"/>
        </w:rPr>
        <w:t xml:space="preserve">Korle bu </w:t>
      </w:r>
      <w:r>
        <w:rPr>
          <w:i/>
          <w:color w:val="231F20"/>
          <w:spacing w:val="-3"/>
          <w:w w:val="105"/>
          <w:sz w:val="16"/>
        </w:rPr>
        <w:t xml:space="preserve">Teaching </w:t>
      </w:r>
      <w:r>
        <w:rPr>
          <w:i/>
          <w:color w:val="231F20"/>
          <w:w w:val="105"/>
          <w:sz w:val="16"/>
        </w:rPr>
        <w:t>Hospital, Accra,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Ghana</w:t>
      </w:r>
    </w:p>
    <w:p w14:paraId="200B1814" w14:textId="77777777" w:rsidR="0089252C" w:rsidRDefault="0089252C">
      <w:pPr>
        <w:pStyle w:val="BodyText"/>
        <w:rPr>
          <w:i/>
          <w:sz w:val="18"/>
        </w:rPr>
      </w:pPr>
    </w:p>
    <w:p w14:paraId="64A76E09" w14:textId="77777777" w:rsidR="0089252C" w:rsidRDefault="0089252C">
      <w:pPr>
        <w:pStyle w:val="BodyText"/>
        <w:rPr>
          <w:i/>
          <w:sz w:val="18"/>
        </w:rPr>
      </w:pPr>
    </w:p>
    <w:p w14:paraId="06354702" w14:textId="77777777" w:rsidR="0089252C" w:rsidRDefault="0089252C">
      <w:pPr>
        <w:pStyle w:val="BodyText"/>
        <w:rPr>
          <w:i/>
          <w:sz w:val="18"/>
        </w:rPr>
      </w:pPr>
    </w:p>
    <w:p w14:paraId="44F1D53E" w14:textId="77777777" w:rsidR="0089252C" w:rsidRDefault="0089252C">
      <w:pPr>
        <w:pStyle w:val="BodyText"/>
        <w:rPr>
          <w:i/>
          <w:sz w:val="18"/>
        </w:rPr>
      </w:pPr>
    </w:p>
    <w:p w14:paraId="0C8E8A3C" w14:textId="77777777" w:rsidR="0089252C" w:rsidRDefault="0089252C">
      <w:pPr>
        <w:pStyle w:val="BodyText"/>
        <w:rPr>
          <w:i/>
          <w:sz w:val="18"/>
        </w:rPr>
      </w:pPr>
    </w:p>
    <w:p w14:paraId="5359EA0D" w14:textId="77777777" w:rsidR="0089252C" w:rsidRDefault="0089252C">
      <w:pPr>
        <w:pStyle w:val="BodyText"/>
        <w:rPr>
          <w:i/>
          <w:sz w:val="18"/>
        </w:rPr>
      </w:pPr>
    </w:p>
    <w:p w14:paraId="3B74CEC9" w14:textId="77777777" w:rsidR="0089252C" w:rsidRDefault="0089252C">
      <w:pPr>
        <w:pStyle w:val="BodyText"/>
        <w:rPr>
          <w:i/>
          <w:sz w:val="18"/>
        </w:rPr>
      </w:pPr>
    </w:p>
    <w:p w14:paraId="0B2DDB9A" w14:textId="77777777" w:rsidR="0089252C" w:rsidRDefault="0089252C">
      <w:pPr>
        <w:pStyle w:val="BodyText"/>
        <w:rPr>
          <w:i/>
          <w:sz w:val="18"/>
        </w:rPr>
      </w:pPr>
    </w:p>
    <w:p w14:paraId="794E499B" w14:textId="77777777" w:rsidR="0089252C" w:rsidRDefault="0089252C">
      <w:pPr>
        <w:pStyle w:val="BodyText"/>
        <w:rPr>
          <w:i/>
          <w:sz w:val="18"/>
        </w:rPr>
      </w:pPr>
    </w:p>
    <w:p w14:paraId="4B6AB505" w14:textId="77777777" w:rsidR="0089252C" w:rsidRDefault="0089252C">
      <w:pPr>
        <w:pStyle w:val="BodyText"/>
        <w:rPr>
          <w:i/>
          <w:sz w:val="18"/>
        </w:rPr>
      </w:pPr>
    </w:p>
    <w:p w14:paraId="57AF6871" w14:textId="77777777" w:rsidR="0089252C" w:rsidRDefault="0089252C">
      <w:pPr>
        <w:pStyle w:val="BodyText"/>
        <w:rPr>
          <w:i/>
          <w:sz w:val="18"/>
        </w:rPr>
      </w:pPr>
    </w:p>
    <w:p w14:paraId="7F4698E7" w14:textId="77777777" w:rsidR="0089252C" w:rsidRDefault="0089252C">
      <w:pPr>
        <w:pStyle w:val="BodyText"/>
        <w:rPr>
          <w:i/>
          <w:sz w:val="18"/>
        </w:rPr>
      </w:pPr>
    </w:p>
    <w:p w14:paraId="5264DEA9" w14:textId="77777777" w:rsidR="0089252C" w:rsidRDefault="0089252C">
      <w:pPr>
        <w:pStyle w:val="BodyText"/>
        <w:rPr>
          <w:i/>
          <w:sz w:val="18"/>
        </w:rPr>
      </w:pPr>
    </w:p>
    <w:p w14:paraId="02BEE645" w14:textId="77777777" w:rsidR="0089252C" w:rsidRDefault="0089252C">
      <w:pPr>
        <w:pStyle w:val="BodyText"/>
        <w:rPr>
          <w:i/>
          <w:sz w:val="18"/>
        </w:rPr>
      </w:pPr>
    </w:p>
    <w:p w14:paraId="7094959E" w14:textId="77777777" w:rsidR="0089252C" w:rsidRDefault="0089252C">
      <w:pPr>
        <w:pStyle w:val="BodyText"/>
        <w:rPr>
          <w:i/>
          <w:sz w:val="18"/>
        </w:rPr>
      </w:pPr>
    </w:p>
    <w:p w14:paraId="0F3CC338" w14:textId="77777777" w:rsidR="0089252C" w:rsidRDefault="0089252C">
      <w:pPr>
        <w:pStyle w:val="BodyText"/>
        <w:rPr>
          <w:i/>
          <w:sz w:val="18"/>
        </w:rPr>
      </w:pPr>
    </w:p>
    <w:p w14:paraId="2919E648" w14:textId="77777777" w:rsidR="0089252C" w:rsidRDefault="0089252C">
      <w:pPr>
        <w:pStyle w:val="BodyText"/>
        <w:rPr>
          <w:i/>
          <w:sz w:val="18"/>
        </w:rPr>
      </w:pPr>
    </w:p>
    <w:p w14:paraId="61A40EB4" w14:textId="77777777" w:rsidR="0089252C" w:rsidRDefault="0089252C">
      <w:pPr>
        <w:pStyle w:val="BodyText"/>
        <w:spacing w:before="8"/>
        <w:rPr>
          <w:i/>
          <w:sz w:val="14"/>
        </w:rPr>
      </w:pPr>
    </w:p>
    <w:p w14:paraId="6DD4F238" w14:textId="77777777" w:rsidR="0089252C" w:rsidRDefault="00000000">
      <w:pPr>
        <w:spacing w:line="261" w:lineRule="auto"/>
        <w:ind w:left="113" w:right="724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>29-Mar-2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 xml:space="preserve">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21-Apr-2022 </w:t>
      </w:r>
      <w:r>
        <w:rPr>
          <w:b/>
          <w:color w:val="2E3092"/>
          <w:sz w:val="16"/>
        </w:rPr>
        <w:t>Published:</w:t>
      </w:r>
      <w:r>
        <w:rPr>
          <w:b/>
          <w:color w:val="2E3092"/>
          <w:spacing w:val="-18"/>
          <w:sz w:val="16"/>
        </w:rPr>
        <w:t xml:space="preserve"> </w:t>
      </w:r>
      <w:r>
        <w:rPr>
          <w:color w:val="231F20"/>
          <w:spacing w:val="-3"/>
          <w:sz w:val="16"/>
        </w:rPr>
        <w:t>23-Aug-2022</w:t>
      </w:r>
    </w:p>
    <w:p w14:paraId="1D5D3E97" w14:textId="77777777" w:rsidR="0089252C" w:rsidRDefault="0089252C">
      <w:pPr>
        <w:pStyle w:val="BodyText"/>
        <w:spacing w:before="6"/>
        <w:rPr>
          <w:sz w:val="16"/>
        </w:rPr>
      </w:pPr>
    </w:p>
    <w:p w14:paraId="1D36DE3B" w14:textId="77777777" w:rsidR="0089252C" w:rsidRDefault="00000000">
      <w:pPr>
        <w:pStyle w:val="BodyText"/>
        <w:tabs>
          <w:tab w:val="left" w:pos="2279"/>
        </w:tabs>
        <w:spacing w:line="216" w:lineRule="exact"/>
        <w:ind w:left="113"/>
      </w:pPr>
      <w:r>
        <w:rPr>
          <w:color w:val="231F20"/>
          <w:u w:val="single" w:color="2E3092"/>
        </w:rPr>
        <w:t xml:space="preserve"> </w:t>
      </w:r>
      <w:r>
        <w:rPr>
          <w:color w:val="231F20"/>
          <w:u w:val="single" w:color="2E3092"/>
        </w:rPr>
        <w:tab/>
      </w:r>
    </w:p>
    <w:p w14:paraId="5CF839D3" w14:textId="77777777" w:rsidR="0089252C" w:rsidRDefault="00000000">
      <w:pPr>
        <w:spacing w:line="170" w:lineRule="exact"/>
        <w:ind w:left="113"/>
        <w:rPr>
          <w:b/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</w:p>
    <w:p w14:paraId="39CF3CED" w14:textId="77777777" w:rsidR="0089252C" w:rsidRDefault="00000000">
      <w:pPr>
        <w:spacing w:before="26" w:line="273" w:lineRule="auto"/>
        <w:ind w:left="113" w:right="242"/>
        <w:rPr>
          <w:i/>
          <w:sz w:val="16"/>
        </w:rPr>
      </w:pPr>
      <w:r>
        <w:rPr>
          <w:i/>
          <w:color w:val="231F20"/>
          <w:w w:val="105"/>
          <w:sz w:val="16"/>
        </w:rPr>
        <w:t>Dr. Frank Nketiah Boakye, Directorate of Surgery, Komfo Anokye Teaching Hospital, Kumasi, Ghana.</w:t>
      </w:r>
    </w:p>
    <w:p w14:paraId="5E6131CD" w14:textId="77777777" w:rsidR="0089252C" w:rsidRDefault="00000000">
      <w:pPr>
        <w:spacing w:before="1"/>
        <w:ind w:left="113"/>
        <w:rPr>
          <w:i/>
          <w:sz w:val="16"/>
        </w:rPr>
      </w:pPr>
      <w:r>
        <w:rPr>
          <w:i/>
          <w:color w:val="231F20"/>
          <w:w w:val="105"/>
          <w:sz w:val="16"/>
        </w:rPr>
        <w:t xml:space="preserve">E-mail: </w:t>
      </w:r>
      <w:hyperlink r:id="rId10">
        <w:r>
          <w:rPr>
            <w:i/>
            <w:color w:val="231F20"/>
            <w:w w:val="105"/>
            <w:sz w:val="16"/>
          </w:rPr>
          <w:t>boaky</w:t>
        </w:r>
      </w:hyperlink>
      <w:hyperlink r:id="rId11">
        <w:r>
          <w:rPr>
            <w:i/>
            <w:color w:val="231F20"/>
            <w:w w:val="105"/>
            <w:sz w:val="16"/>
          </w:rPr>
          <w:t>e569@gmail.com</w:t>
        </w:r>
      </w:hyperlink>
    </w:p>
    <w:p w14:paraId="51C08048" w14:textId="77777777" w:rsidR="0089252C" w:rsidRDefault="0089252C">
      <w:pPr>
        <w:pStyle w:val="BodyText"/>
        <w:spacing w:before="6" w:after="1"/>
        <w:rPr>
          <w:i/>
          <w:sz w:val="18"/>
        </w:rPr>
      </w:pPr>
    </w:p>
    <w:tbl>
      <w:tblPr>
        <w:tblW w:w="0" w:type="auto"/>
        <w:tblInd w:w="1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89252C" w14:paraId="41F37294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610618D4" w14:textId="77777777" w:rsidR="0089252C" w:rsidRDefault="00000000">
            <w:pPr>
              <w:pStyle w:val="TableParagraph"/>
              <w:spacing w:before="64"/>
              <w:ind w:right="237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Access this article online</w:t>
            </w:r>
          </w:p>
        </w:tc>
      </w:tr>
      <w:tr w:rsidR="0089252C" w14:paraId="5A95F0E6" w14:textId="77777777">
        <w:trPr>
          <w:trHeight w:val="360"/>
        </w:trPr>
        <w:tc>
          <w:tcPr>
            <w:tcW w:w="2160" w:type="dxa"/>
          </w:tcPr>
          <w:p w14:paraId="337F7162" w14:textId="77777777" w:rsidR="0089252C" w:rsidRDefault="00000000">
            <w:pPr>
              <w:pStyle w:val="TableParagraph"/>
              <w:spacing w:before="24"/>
              <w:ind w:left="6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Website:</w:t>
            </w:r>
          </w:p>
          <w:p w14:paraId="3B2D795E" w14:textId="77777777" w:rsidR="0089252C" w:rsidRDefault="00000000">
            <w:pPr>
              <w:pStyle w:val="TableParagraph"/>
              <w:spacing w:line="146" w:lineRule="exact"/>
              <w:ind w:left="61"/>
              <w:rPr>
                <w:sz w:val="14"/>
              </w:rPr>
            </w:pPr>
            <w:hyperlink r:id="rId12">
              <w:r>
                <w:rPr>
                  <w:color w:val="231F20"/>
                  <w:sz w:val="14"/>
                </w:rPr>
                <w:t>www.jwacs-jcoac.com</w:t>
              </w:r>
            </w:hyperlink>
          </w:p>
        </w:tc>
      </w:tr>
      <w:tr w:rsidR="0089252C" w14:paraId="6712E522" w14:textId="77777777">
        <w:trPr>
          <w:trHeight w:val="270"/>
        </w:trPr>
        <w:tc>
          <w:tcPr>
            <w:tcW w:w="2160" w:type="dxa"/>
          </w:tcPr>
          <w:p w14:paraId="45479B05" w14:textId="77777777" w:rsidR="0089252C" w:rsidRDefault="00000000">
            <w:pPr>
              <w:pStyle w:val="TableParagraph"/>
              <w:spacing w:before="84"/>
              <w:ind w:right="206"/>
              <w:jc w:val="right"/>
              <w:rPr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color w:val="231F20"/>
                <w:w w:val="95"/>
                <w:sz w:val="14"/>
              </w:rPr>
              <w:t>10.4103/jwas.jwas_80_22</w:t>
            </w:r>
          </w:p>
        </w:tc>
      </w:tr>
      <w:tr w:rsidR="0089252C" w14:paraId="53D84D83" w14:textId="77777777">
        <w:trPr>
          <w:trHeight w:val="1464"/>
        </w:trPr>
        <w:tc>
          <w:tcPr>
            <w:tcW w:w="2160" w:type="dxa"/>
          </w:tcPr>
          <w:p w14:paraId="5AED2CC8" w14:textId="77777777" w:rsidR="0089252C" w:rsidRDefault="00000000">
            <w:pPr>
              <w:pStyle w:val="TableParagraph"/>
              <w:spacing w:before="28"/>
              <w:ind w:left="3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Quick Response Code:</w:t>
            </w:r>
          </w:p>
          <w:p w14:paraId="57DBCFEB" w14:textId="77777777" w:rsidR="0089252C" w:rsidRDefault="0089252C">
            <w:pPr>
              <w:pStyle w:val="TableParagraph"/>
              <w:rPr>
                <w:rFonts w:ascii="Times New Roman"/>
                <w:i/>
                <w:sz w:val="7"/>
              </w:rPr>
            </w:pPr>
          </w:p>
          <w:p w14:paraId="26C44D5A" w14:textId="77777777" w:rsidR="0089252C" w:rsidRDefault="00000000">
            <w:pPr>
              <w:pStyle w:val="TableParagraph"/>
              <w:spacing w:before="0"/>
              <w:ind w:left="5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20C601D" wp14:editId="6FD0234E">
                  <wp:extent cx="682756" cy="68275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6" cy="6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226FEF" w14:textId="77777777" w:rsidR="0089252C" w:rsidRDefault="0089252C">
      <w:pPr>
        <w:rPr>
          <w:sz w:val="20"/>
        </w:rPr>
        <w:sectPr w:rsidR="0089252C">
          <w:type w:val="continuous"/>
          <w:pgSz w:w="12240" w:h="15840"/>
          <w:pgMar w:top="900" w:right="920" w:bottom="280" w:left="960" w:header="720" w:footer="720" w:gutter="0"/>
          <w:cols w:num="3" w:space="720" w:equalWidth="0">
            <w:col w:w="3748" w:space="198"/>
            <w:col w:w="3750" w:space="226"/>
            <w:col w:w="2438"/>
          </w:cols>
        </w:sectPr>
      </w:pPr>
    </w:p>
    <w:p w14:paraId="402CF965" w14:textId="77777777" w:rsidR="0089252C" w:rsidRDefault="0089252C">
      <w:pPr>
        <w:pStyle w:val="BodyText"/>
        <w:spacing w:before="7"/>
        <w:rPr>
          <w:i/>
          <w:sz w:val="12"/>
        </w:rPr>
      </w:pPr>
    </w:p>
    <w:p w14:paraId="18685BCE" w14:textId="77777777" w:rsidR="0089252C" w:rsidRDefault="00000000">
      <w:pPr>
        <w:tabs>
          <w:tab w:val="left" w:pos="3289"/>
        </w:tabs>
        <w:spacing w:before="94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88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w w:val="95"/>
          <w:sz w:val="16"/>
        </w:rPr>
        <w:t>©</w:t>
      </w:r>
      <w:r>
        <w:rPr>
          <w:rFonts w:ascii="BPG Sans Modern GPL&amp;GNU" w:hAns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2022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the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West</w:t>
      </w:r>
      <w:r>
        <w:rPr>
          <w:rFonts w:ascii="BPG Sans Modern GPL&amp;GNU" w:hAnsi="BPG Sans Modern GPL&amp;GNU"/>
          <w:color w:val="231F20"/>
          <w:spacing w:val="-31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|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by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‑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Medknow</w:t>
      </w:r>
    </w:p>
    <w:p w14:paraId="7696A594" w14:textId="77777777" w:rsidR="0089252C" w:rsidRDefault="0089252C">
      <w:pPr>
        <w:rPr>
          <w:rFonts w:ascii="BPG Sans Modern GPL&amp;GNU" w:hAnsi="BPG Sans Modern GPL&amp;GNU"/>
          <w:sz w:val="16"/>
        </w:rPr>
        <w:sectPr w:rsidR="0089252C">
          <w:type w:val="continuous"/>
          <w:pgSz w:w="12240" w:h="15840"/>
          <w:pgMar w:top="900" w:right="920" w:bottom="280" w:left="960" w:header="720" w:footer="720" w:gutter="0"/>
          <w:cols w:space="720"/>
        </w:sectPr>
      </w:pPr>
    </w:p>
    <w:p w14:paraId="0C5B245E" w14:textId="77777777" w:rsidR="0089252C" w:rsidRDefault="0089252C">
      <w:pPr>
        <w:pStyle w:val="BodyText"/>
        <w:spacing w:before="7"/>
        <w:rPr>
          <w:rFonts w:ascii="BPG Sans Modern GPL&amp;GNU"/>
          <w:sz w:val="25"/>
        </w:rPr>
      </w:pPr>
    </w:p>
    <w:p w14:paraId="1F8ED888" w14:textId="77777777" w:rsidR="0089252C" w:rsidRDefault="00000000">
      <w:pPr>
        <w:pStyle w:val="BodyText"/>
        <w:ind w:left="1358"/>
        <w:rPr>
          <w:rFonts w:ascii="BPG Sans Modern GPL&amp;GNU"/>
        </w:rPr>
      </w:pPr>
      <w:r>
        <w:rPr>
          <w:rFonts w:ascii="BPG Sans Modern GPL&amp;GNU"/>
          <w:noProof/>
        </w:rPr>
        <w:drawing>
          <wp:inline distT="0" distB="0" distL="0" distR="0" wp14:anchorId="1EE76152" wp14:editId="2D8D558A">
            <wp:extent cx="4883642" cy="213798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642" cy="213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59D97" w14:textId="77777777" w:rsidR="0089252C" w:rsidRDefault="00000000">
      <w:pPr>
        <w:spacing w:before="53"/>
        <w:ind w:left="11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1: Showing sagittal views of MRI of cervical portion of the spinal cord</w:t>
      </w:r>
    </w:p>
    <w:p w14:paraId="464B8EEF" w14:textId="77777777" w:rsidR="0089252C" w:rsidRDefault="0089252C">
      <w:pPr>
        <w:pStyle w:val="BodyText"/>
        <w:spacing w:before="7"/>
        <w:rPr>
          <w:rFonts w:ascii="Arial"/>
          <w:b/>
          <w:sz w:val="12"/>
        </w:rPr>
      </w:pPr>
    </w:p>
    <w:p w14:paraId="5BB741F0" w14:textId="77777777" w:rsidR="0089252C" w:rsidRDefault="0089252C">
      <w:pPr>
        <w:rPr>
          <w:rFonts w:ascii="Arial"/>
          <w:sz w:val="12"/>
        </w:rPr>
        <w:sectPr w:rsidR="0089252C">
          <w:headerReference w:type="default" r:id="rId15"/>
          <w:pgSz w:w="12240" w:h="15840"/>
          <w:pgMar w:top="900" w:right="920" w:bottom="280" w:left="960" w:header="215" w:footer="0" w:gutter="0"/>
          <w:cols w:space="720"/>
        </w:sectPr>
      </w:pPr>
    </w:p>
    <w:p w14:paraId="2069693C" w14:textId="77777777" w:rsidR="0089252C" w:rsidRDefault="00000000">
      <w:pPr>
        <w:pStyle w:val="BodyText"/>
        <w:spacing w:before="97" w:line="252" w:lineRule="auto"/>
        <w:ind w:left="118" w:right="47"/>
        <w:jc w:val="both"/>
        <w:rPr>
          <w:sz w:val="11"/>
        </w:rPr>
      </w:pPr>
      <w:r>
        <w:rPr>
          <w:color w:val="231F20"/>
          <w:w w:val="105"/>
        </w:rPr>
        <w:t xml:space="preserve">paediatric population characterized by shunting of </w:t>
      </w:r>
      <w:r>
        <w:rPr>
          <w:color w:val="231F20"/>
          <w:spacing w:val="-4"/>
          <w:w w:val="105"/>
        </w:rPr>
        <w:t xml:space="preserve">blood </w:t>
      </w:r>
      <w:r>
        <w:rPr>
          <w:color w:val="231F20"/>
          <w:w w:val="105"/>
        </w:rPr>
        <w:t xml:space="preserve">from the arteries to veins in an abnormal capillary </w:t>
      </w:r>
      <w:r>
        <w:rPr>
          <w:color w:val="231F20"/>
          <w:spacing w:val="-3"/>
          <w:w w:val="105"/>
        </w:rPr>
        <w:t>bed.</w:t>
      </w:r>
      <w:r>
        <w:rPr>
          <w:color w:val="231F20"/>
          <w:spacing w:val="-3"/>
          <w:w w:val="105"/>
          <w:position w:val="7"/>
          <w:sz w:val="11"/>
        </w:rPr>
        <w:t xml:space="preserve">[6] </w:t>
      </w:r>
      <w:r>
        <w:rPr>
          <w:color w:val="231F20"/>
          <w:w w:val="105"/>
        </w:rPr>
        <w:t>These vascular malformations tend to occur early in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life.</w:t>
      </w:r>
      <w:r>
        <w:rPr>
          <w:color w:val="231F20"/>
          <w:w w:val="105"/>
          <w:position w:val="7"/>
          <w:sz w:val="11"/>
        </w:rPr>
        <w:t>[7]</w:t>
      </w:r>
    </w:p>
    <w:p w14:paraId="06F6DC7F" w14:textId="77777777" w:rsidR="0089252C" w:rsidRDefault="00000000">
      <w:pPr>
        <w:pStyle w:val="BodyText"/>
        <w:spacing w:before="122" w:line="252" w:lineRule="auto"/>
        <w:ind w:left="118" w:right="44"/>
        <w:jc w:val="both"/>
      </w:pPr>
      <w:r>
        <w:rPr>
          <w:noProof/>
        </w:rPr>
        <w:drawing>
          <wp:anchor distT="0" distB="0" distL="0" distR="0" simplePos="0" relativeHeight="487453696" behindDoc="1" locked="0" layoutInCell="1" allowOverlap="1" wp14:anchorId="2217654D" wp14:editId="76961076">
            <wp:simplePos x="0" y="0"/>
            <wp:positionH relativeFrom="page">
              <wp:posOffset>3200400</wp:posOffset>
            </wp:positionH>
            <wp:positionV relativeFrom="paragraph">
              <wp:posOffset>741704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The </w:t>
      </w:r>
      <w:r>
        <w:rPr>
          <w:color w:val="231F20"/>
          <w:spacing w:val="2"/>
          <w:w w:val="105"/>
        </w:rPr>
        <w:t xml:space="preserve">classification </w:t>
      </w:r>
      <w:r>
        <w:rPr>
          <w:color w:val="231F20"/>
          <w:w w:val="105"/>
        </w:rPr>
        <w:t xml:space="preserve">developed by </w:t>
      </w:r>
      <w:r>
        <w:rPr>
          <w:color w:val="231F20"/>
          <w:spacing w:val="2"/>
          <w:w w:val="105"/>
        </w:rPr>
        <w:t xml:space="preserve">Anson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2"/>
          <w:w w:val="105"/>
        </w:rPr>
        <w:t xml:space="preserve">Spetzler </w:t>
      </w:r>
      <w:r>
        <w:rPr>
          <w:color w:val="231F20"/>
          <w:spacing w:val="3"/>
          <w:w w:val="105"/>
        </w:rPr>
        <w:t xml:space="preserve">is </w:t>
      </w:r>
      <w:r>
        <w:rPr>
          <w:color w:val="231F20"/>
          <w:spacing w:val="-3"/>
          <w:w w:val="105"/>
        </w:rPr>
        <w:t>widely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characterize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lesion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into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four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types.</w:t>
      </w:r>
      <w:r>
        <w:rPr>
          <w:color w:val="231F20"/>
          <w:spacing w:val="-3"/>
          <w:w w:val="105"/>
          <w:position w:val="7"/>
          <w:sz w:val="11"/>
        </w:rPr>
        <w:t>[7]</w:t>
      </w:r>
      <w:r>
        <w:rPr>
          <w:color w:val="231F20"/>
          <w:spacing w:val="3"/>
          <w:w w:val="105"/>
          <w:position w:val="7"/>
          <w:sz w:val="11"/>
        </w:rPr>
        <w:t xml:space="preserve"> </w:t>
      </w:r>
      <w:r>
        <w:rPr>
          <w:color w:val="231F20"/>
          <w:spacing w:val="-6"/>
          <w:w w:val="105"/>
        </w:rPr>
        <w:t xml:space="preserve">Type </w:t>
      </w:r>
      <w:r>
        <w:rPr>
          <w:color w:val="231F20"/>
          <w:w w:val="105"/>
        </w:rPr>
        <w:t xml:space="preserve">III </w:t>
      </w:r>
      <w:r>
        <w:rPr>
          <w:color w:val="231F20"/>
          <w:spacing w:val="-10"/>
          <w:w w:val="105"/>
        </w:rPr>
        <w:t xml:space="preserve">AVM </w:t>
      </w:r>
      <w:r>
        <w:rPr>
          <w:color w:val="231F20"/>
          <w:w w:val="105"/>
        </w:rPr>
        <w:t xml:space="preserve">are regarded as rare and tend to be aggressive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>presentation.</w:t>
      </w:r>
      <w:r>
        <w:rPr>
          <w:color w:val="231F20"/>
          <w:w w:val="105"/>
          <w:position w:val="7"/>
          <w:sz w:val="11"/>
        </w:rPr>
        <w:t xml:space="preserve">[8] </w:t>
      </w:r>
      <w:r>
        <w:rPr>
          <w:color w:val="231F20"/>
          <w:w w:val="105"/>
        </w:rPr>
        <w:t xml:space="preserve">The index case had radiological </w:t>
      </w:r>
      <w:r>
        <w:rPr>
          <w:color w:val="231F20"/>
          <w:spacing w:val="-3"/>
          <w:w w:val="105"/>
        </w:rPr>
        <w:t xml:space="preserve">features </w:t>
      </w:r>
      <w:r>
        <w:rPr>
          <w:color w:val="231F20"/>
          <w:w w:val="105"/>
        </w:rPr>
        <w:t>suggestive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juvenile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type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falls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within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classical age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4"/>
          <w:w w:val="105"/>
        </w:rPr>
        <w:t>group.</w:t>
      </w:r>
    </w:p>
    <w:p w14:paraId="4775A25E" w14:textId="77777777" w:rsidR="0089252C" w:rsidRDefault="00000000">
      <w:pPr>
        <w:pStyle w:val="BodyText"/>
        <w:spacing w:before="124" w:line="252" w:lineRule="auto"/>
        <w:ind w:left="118" w:right="47"/>
        <w:jc w:val="both"/>
      </w:pPr>
      <w:r>
        <w:rPr>
          <w:color w:val="231F20"/>
          <w:w w:val="105"/>
        </w:rPr>
        <w:t xml:space="preserve">The presentation of spinal </w:t>
      </w:r>
      <w:r>
        <w:rPr>
          <w:color w:val="231F20"/>
          <w:spacing w:val="-9"/>
          <w:w w:val="105"/>
        </w:rPr>
        <w:t xml:space="preserve">AVM </w:t>
      </w:r>
      <w:r>
        <w:rPr>
          <w:color w:val="231F20"/>
          <w:w w:val="105"/>
        </w:rPr>
        <w:t>comprises motor and organ dysfunction ranging from back pain, progressive muscle weakness, bladder and bowel dysfunction,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sensory </w:t>
      </w:r>
      <w:r>
        <w:rPr>
          <w:color w:val="231F20"/>
          <w:w w:val="105"/>
        </w:rPr>
        <w:t>deficits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difficulty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walking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typified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patient.</w:t>
      </w:r>
      <w:r>
        <w:rPr>
          <w:color w:val="231F20"/>
          <w:w w:val="105"/>
          <w:position w:val="7"/>
          <w:sz w:val="11"/>
        </w:rPr>
        <w:t xml:space="preserve">[3-5] </w:t>
      </w:r>
      <w:r>
        <w:rPr>
          <w:color w:val="231F20"/>
          <w:w w:val="105"/>
        </w:rPr>
        <w:t xml:space="preserve">Similarly Patchana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 xml:space="preserve">and Thiele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>reported motor and organ dysfunction.</w:t>
      </w:r>
      <w:r>
        <w:rPr>
          <w:color w:val="231F20"/>
          <w:w w:val="105"/>
          <w:position w:val="7"/>
          <w:sz w:val="11"/>
        </w:rPr>
        <w:t xml:space="preserve">[1,9] </w:t>
      </w:r>
      <w:r>
        <w:rPr>
          <w:color w:val="231F20"/>
          <w:w w:val="105"/>
        </w:rPr>
        <w:t xml:space="preserve">It has been postulated that </w:t>
      </w:r>
      <w:r>
        <w:rPr>
          <w:color w:val="231F20"/>
          <w:spacing w:val="-4"/>
          <w:w w:val="105"/>
        </w:rPr>
        <w:t xml:space="preserve">the </w:t>
      </w:r>
      <w:r>
        <w:rPr>
          <w:color w:val="231F20"/>
          <w:w w:val="105"/>
        </w:rPr>
        <w:t xml:space="preserve">neurological sequelae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be as a result of </w:t>
      </w:r>
      <w:r>
        <w:rPr>
          <w:color w:val="231F20"/>
          <w:spacing w:val="-4"/>
          <w:w w:val="105"/>
        </w:rPr>
        <w:t xml:space="preserve">haemorrhage, </w:t>
      </w:r>
      <w:r>
        <w:rPr>
          <w:color w:val="231F20"/>
          <w:spacing w:val="-3"/>
          <w:w w:val="105"/>
        </w:rPr>
        <w:t>mass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effect,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venous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congestion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redistribution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4"/>
          <w:w w:val="105"/>
        </w:rPr>
        <w:t>blood.</w:t>
      </w:r>
      <w:r>
        <w:rPr>
          <w:color w:val="231F20"/>
          <w:spacing w:val="-4"/>
          <w:w w:val="105"/>
          <w:position w:val="7"/>
          <w:sz w:val="11"/>
        </w:rPr>
        <w:t xml:space="preserve">[3,10] </w:t>
      </w:r>
      <w:r>
        <w:rPr>
          <w:color w:val="231F20"/>
          <w:w w:val="105"/>
        </w:rPr>
        <w:t>Haemorrhage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identified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index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possibly </w:t>
      </w:r>
      <w:r>
        <w:rPr>
          <w:color w:val="231F20"/>
          <w:w w:val="105"/>
        </w:rPr>
        <w:t>the cause of the neurologic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deficits.</w:t>
      </w:r>
    </w:p>
    <w:p w14:paraId="06E2CCC3" w14:textId="77777777" w:rsidR="0089252C" w:rsidRDefault="00000000">
      <w:pPr>
        <w:pStyle w:val="BodyText"/>
        <w:spacing w:before="127" w:line="252" w:lineRule="auto"/>
        <w:ind w:left="118" w:right="38"/>
        <w:jc w:val="both"/>
        <w:rPr>
          <w:sz w:val="11"/>
        </w:rPr>
      </w:pPr>
      <w:r>
        <w:rPr>
          <w:color w:val="231F20"/>
          <w:w w:val="105"/>
        </w:rPr>
        <w:t xml:space="preserve">The preliminary investigation of choice in the evaluation </w:t>
      </w:r>
      <w:r>
        <w:rPr>
          <w:color w:val="231F20"/>
          <w:spacing w:val="2"/>
          <w:w w:val="105"/>
        </w:rPr>
        <w:t xml:space="preserve">of </w:t>
      </w:r>
      <w:r>
        <w:rPr>
          <w:color w:val="231F20"/>
          <w:spacing w:val="-7"/>
          <w:w w:val="105"/>
        </w:rPr>
        <w:t xml:space="preserve">AVM </w:t>
      </w:r>
      <w:r>
        <w:rPr>
          <w:color w:val="231F20"/>
          <w:spacing w:val="2"/>
          <w:w w:val="105"/>
        </w:rPr>
        <w:t xml:space="preserve">is </w:t>
      </w:r>
      <w:r>
        <w:rPr>
          <w:color w:val="231F20"/>
          <w:spacing w:val="3"/>
          <w:w w:val="105"/>
        </w:rPr>
        <w:t xml:space="preserve">the magnetic </w:t>
      </w:r>
      <w:r>
        <w:rPr>
          <w:color w:val="231F20"/>
          <w:spacing w:val="4"/>
          <w:w w:val="105"/>
        </w:rPr>
        <w:t xml:space="preserve">resonance </w:t>
      </w:r>
      <w:r>
        <w:rPr>
          <w:color w:val="231F20"/>
          <w:spacing w:val="3"/>
          <w:w w:val="105"/>
        </w:rPr>
        <w:t xml:space="preserve">imaging which </w:t>
      </w:r>
      <w:r>
        <w:rPr>
          <w:color w:val="231F20"/>
          <w:spacing w:val="5"/>
          <w:w w:val="105"/>
        </w:rPr>
        <w:t xml:space="preserve">in </w:t>
      </w:r>
      <w:r>
        <w:rPr>
          <w:color w:val="231F20"/>
          <w:spacing w:val="2"/>
          <w:w w:val="105"/>
        </w:rPr>
        <w:t xml:space="preserve">our </w:t>
      </w:r>
      <w:r>
        <w:rPr>
          <w:color w:val="231F20"/>
          <w:spacing w:val="3"/>
          <w:w w:val="105"/>
        </w:rPr>
        <w:t xml:space="preserve">case </w:t>
      </w:r>
      <w:r>
        <w:rPr>
          <w:color w:val="231F20"/>
          <w:w w:val="105"/>
        </w:rPr>
        <w:t>was done.</w:t>
      </w:r>
      <w:r>
        <w:rPr>
          <w:color w:val="231F20"/>
          <w:w w:val="105"/>
          <w:position w:val="7"/>
          <w:sz w:val="11"/>
        </w:rPr>
        <w:t xml:space="preserve">[3,11-15]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2"/>
          <w:w w:val="105"/>
        </w:rPr>
        <w:t xml:space="preserve">preparation </w:t>
      </w:r>
      <w:r>
        <w:rPr>
          <w:color w:val="231F20"/>
          <w:w w:val="105"/>
        </w:rPr>
        <w:t xml:space="preserve">for </w:t>
      </w:r>
      <w:r>
        <w:rPr>
          <w:color w:val="231F20"/>
          <w:spacing w:val="3"/>
          <w:w w:val="105"/>
        </w:rPr>
        <w:t xml:space="preserve">intervention, digital subtraction </w:t>
      </w:r>
      <w:r>
        <w:rPr>
          <w:color w:val="231F20"/>
          <w:w w:val="105"/>
        </w:rPr>
        <w:t xml:space="preserve">angiography is </w:t>
      </w:r>
      <w:r>
        <w:rPr>
          <w:color w:val="231F20"/>
          <w:spacing w:val="2"/>
          <w:w w:val="105"/>
        </w:rPr>
        <w:t xml:space="preserve">regarded </w:t>
      </w:r>
      <w:r>
        <w:rPr>
          <w:color w:val="231F20"/>
          <w:w w:val="105"/>
        </w:rPr>
        <w:t xml:space="preserve">as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4"/>
          <w:w w:val="105"/>
        </w:rPr>
        <w:t xml:space="preserve">gold </w:t>
      </w:r>
      <w:r>
        <w:rPr>
          <w:color w:val="231F20"/>
          <w:spacing w:val="7"/>
          <w:w w:val="105"/>
        </w:rPr>
        <w:t xml:space="preserve">standard </w:t>
      </w:r>
      <w:r>
        <w:rPr>
          <w:color w:val="231F20"/>
          <w:spacing w:val="4"/>
          <w:w w:val="105"/>
        </w:rPr>
        <w:t xml:space="preserve">in </w:t>
      </w:r>
      <w:r>
        <w:rPr>
          <w:color w:val="231F20"/>
          <w:spacing w:val="8"/>
          <w:w w:val="105"/>
        </w:rPr>
        <w:t xml:space="preserve">characterizing </w:t>
      </w:r>
      <w:r>
        <w:rPr>
          <w:color w:val="231F20"/>
          <w:spacing w:val="6"/>
          <w:w w:val="105"/>
        </w:rPr>
        <w:t xml:space="preserve">the </w:t>
      </w:r>
      <w:r>
        <w:rPr>
          <w:color w:val="231F20"/>
          <w:spacing w:val="7"/>
          <w:w w:val="105"/>
        </w:rPr>
        <w:t xml:space="preserve">lesion </w:t>
      </w:r>
      <w:r>
        <w:rPr>
          <w:color w:val="231F20"/>
          <w:spacing w:val="6"/>
          <w:w w:val="105"/>
        </w:rPr>
        <w:t xml:space="preserve">and </w:t>
      </w:r>
      <w:r>
        <w:rPr>
          <w:color w:val="231F20"/>
          <w:spacing w:val="9"/>
          <w:w w:val="105"/>
        </w:rPr>
        <w:t xml:space="preserve">planning </w:t>
      </w:r>
      <w:r>
        <w:rPr>
          <w:color w:val="231F20"/>
          <w:spacing w:val="2"/>
          <w:w w:val="105"/>
        </w:rPr>
        <w:t>treatment.</w:t>
      </w:r>
      <w:r>
        <w:rPr>
          <w:color w:val="231F20"/>
          <w:spacing w:val="2"/>
          <w:w w:val="105"/>
          <w:position w:val="7"/>
          <w:sz w:val="11"/>
        </w:rPr>
        <w:t>[1]</w:t>
      </w:r>
    </w:p>
    <w:p w14:paraId="45D61BCC" w14:textId="77777777" w:rsidR="0089252C" w:rsidRDefault="00000000">
      <w:pPr>
        <w:pStyle w:val="BodyText"/>
        <w:spacing w:before="124" w:line="252" w:lineRule="auto"/>
        <w:ind w:left="118" w:right="40"/>
        <w:jc w:val="both"/>
        <w:rPr>
          <w:sz w:val="11"/>
        </w:rPr>
      </w:pP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cervico-thoracic </w:t>
      </w:r>
      <w:r>
        <w:rPr>
          <w:color w:val="231F20"/>
          <w:spacing w:val="2"/>
          <w:w w:val="105"/>
        </w:rPr>
        <w:t xml:space="preserve">location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3"/>
          <w:w w:val="105"/>
        </w:rPr>
        <w:t xml:space="preserve">this case </w:t>
      </w:r>
      <w:r>
        <w:rPr>
          <w:color w:val="231F20"/>
          <w:spacing w:val="2"/>
          <w:w w:val="105"/>
        </w:rPr>
        <w:t xml:space="preserve">varies from </w:t>
      </w:r>
      <w:r>
        <w:rPr>
          <w:color w:val="231F20"/>
          <w:w w:val="105"/>
        </w:rPr>
        <w:t xml:space="preserve">common sites of </w:t>
      </w:r>
      <w:r>
        <w:rPr>
          <w:color w:val="231F20"/>
          <w:spacing w:val="-10"/>
          <w:w w:val="105"/>
        </w:rPr>
        <w:t xml:space="preserve">AVM </w:t>
      </w:r>
      <w:r>
        <w:rPr>
          <w:color w:val="231F20"/>
          <w:w w:val="105"/>
        </w:rPr>
        <w:t>reported in literature.</w:t>
      </w:r>
      <w:r>
        <w:rPr>
          <w:color w:val="231F20"/>
          <w:w w:val="105"/>
          <w:position w:val="7"/>
          <w:sz w:val="11"/>
        </w:rPr>
        <w:t xml:space="preserve">[16] </w:t>
      </w:r>
      <w:r>
        <w:rPr>
          <w:color w:val="231F20"/>
          <w:w w:val="105"/>
        </w:rPr>
        <w:t xml:space="preserve">González described the lower thoracic and thoracolumbar regions </w:t>
      </w:r>
      <w:r>
        <w:rPr>
          <w:color w:val="231F20"/>
          <w:spacing w:val="3"/>
          <w:w w:val="105"/>
        </w:rPr>
        <w:t xml:space="preserve">as </w:t>
      </w:r>
      <w:r>
        <w:rPr>
          <w:color w:val="231F20"/>
          <w:spacing w:val="4"/>
          <w:w w:val="105"/>
        </w:rPr>
        <w:t xml:space="preserve">the </w:t>
      </w:r>
      <w:r>
        <w:rPr>
          <w:color w:val="231F20"/>
          <w:spacing w:val="5"/>
          <w:w w:val="105"/>
        </w:rPr>
        <w:t xml:space="preserve">common </w:t>
      </w:r>
      <w:r>
        <w:rPr>
          <w:color w:val="231F20"/>
          <w:spacing w:val="4"/>
          <w:w w:val="105"/>
        </w:rPr>
        <w:t xml:space="preserve">site </w:t>
      </w:r>
      <w:r>
        <w:rPr>
          <w:color w:val="231F20"/>
          <w:spacing w:val="3"/>
          <w:w w:val="105"/>
        </w:rPr>
        <w:t>of occurrence.</w:t>
      </w:r>
      <w:r>
        <w:rPr>
          <w:color w:val="231F20"/>
          <w:spacing w:val="3"/>
          <w:w w:val="105"/>
          <w:position w:val="7"/>
          <w:sz w:val="11"/>
        </w:rPr>
        <w:t xml:space="preserve">[16] </w:t>
      </w:r>
      <w:r>
        <w:rPr>
          <w:color w:val="231F20"/>
          <w:spacing w:val="2"/>
          <w:w w:val="105"/>
        </w:rPr>
        <w:t xml:space="preserve">Rodesch </w:t>
      </w:r>
      <w:r>
        <w:rPr>
          <w:i/>
          <w:color w:val="231F20"/>
          <w:spacing w:val="3"/>
          <w:w w:val="105"/>
        </w:rPr>
        <w:t xml:space="preserve">et </w:t>
      </w:r>
      <w:r>
        <w:rPr>
          <w:i/>
          <w:color w:val="231F20"/>
          <w:spacing w:val="6"/>
          <w:w w:val="105"/>
        </w:rPr>
        <w:t xml:space="preserve">al. </w:t>
      </w:r>
      <w:r>
        <w:rPr>
          <w:color w:val="231F20"/>
          <w:w w:val="105"/>
        </w:rPr>
        <w:t xml:space="preserve">noted either the cervical or thoracic locations without extensions between the </w:t>
      </w:r>
      <w:r>
        <w:rPr>
          <w:color w:val="231F20"/>
          <w:spacing w:val="-3"/>
          <w:w w:val="105"/>
        </w:rPr>
        <w:t xml:space="preserve">two </w:t>
      </w:r>
      <w:r>
        <w:rPr>
          <w:color w:val="231F20"/>
          <w:w w:val="105"/>
        </w:rPr>
        <w:t>regions of the spinal cord.</w:t>
      </w:r>
      <w:r>
        <w:rPr>
          <w:color w:val="231F20"/>
          <w:w w:val="105"/>
          <w:position w:val="7"/>
          <w:sz w:val="11"/>
        </w:rPr>
        <w:t xml:space="preserve">[17] </w:t>
      </w:r>
      <w:r>
        <w:rPr>
          <w:color w:val="231F20"/>
          <w:w w:val="105"/>
        </w:rPr>
        <w:t xml:space="preserve">The presentation of tetraparesis from </w:t>
      </w:r>
      <w:r>
        <w:rPr>
          <w:color w:val="231F20"/>
          <w:spacing w:val="-9"/>
          <w:w w:val="105"/>
        </w:rPr>
        <w:t xml:space="preserve">AVM </w:t>
      </w:r>
      <w:r>
        <w:rPr>
          <w:color w:val="231F20"/>
          <w:w w:val="105"/>
        </w:rPr>
        <w:t xml:space="preserve">associated </w:t>
      </w:r>
      <w:r>
        <w:rPr>
          <w:color w:val="231F20"/>
          <w:spacing w:val="2"/>
          <w:w w:val="105"/>
        </w:rPr>
        <w:t xml:space="preserve">with abnormal </w:t>
      </w:r>
      <w:r>
        <w:rPr>
          <w:color w:val="231F20"/>
          <w:w w:val="105"/>
        </w:rPr>
        <w:t xml:space="preserve">cord features </w:t>
      </w:r>
      <w:r>
        <w:rPr>
          <w:color w:val="231F20"/>
          <w:spacing w:val="2"/>
          <w:w w:val="105"/>
        </w:rPr>
        <w:t xml:space="preserve">spanning </w:t>
      </w:r>
      <w:r>
        <w:rPr>
          <w:color w:val="231F20"/>
          <w:w w:val="105"/>
        </w:rPr>
        <w:t xml:space="preserve">from C2 to </w:t>
      </w:r>
      <w:r>
        <w:rPr>
          <w:color w:val="231F20"/>
          <w:spacing w:val="3"/>
          <w:w w:val="105"/>
        </w:rPr>
        <w:t xml:space="preserve">T4 </w:t>
      </w:r>
      <w:r>
        <w:rPr>
          <w:color w:val="231F20"/>
          <w:w w:val="105"/>
        </w:rPr>
        <w:t xml:space="preserve">ultimately worsens the </w:t>
      </w:r>
      <w:r>
        <w:rPr>
          <w:color w:val="231F20"/>
          <w:spacing w:val="-3"/>
          <w:w w:val="105"/>
        </w:rPr>
        <w:t xml:space="preserve">prognosis. Rapid </w:t>
      </w:r>
      <w:r>
        <w:rPr>
          <w:color w:val="231F20"/>
          <w:w w:val="105"/>
        </w:rPr>
        <w:t>deterioration in the neurological status from ASIA B to ASIA A was very notable in this case comparable data in existing literature and even worse after 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rebleed.</w:t>
      </w:r>
      <w:r>
        <w:rPr>
          <w:color w:val="231F20"/>
          <w:w w:val="105"/>
          <w:position w:val="7"/>
          <w:sz w:val="11"/>
        </w:rPr>
        <w:t>[18-22]</w:t>
      </w:r>
    </w:p>
    <w:p w14:paraId="41F53B79" w14:textId="77777777" w:rsidR="0089252C" w:rsidRDefault="00000000">
      <w:pPr>
        <w:pStyle w:val="BodyText"/>
        <w:spacing w:before="97" w:line="252" w:lineRule="auto"/>
        <w:ind w:left="118" w:right="144"/>
        <w:jc w:val="both"/>
        <w:rPr>
          <w:sz w:val="11"/>
        </w:rPr>
      </w:pPr>
      <w:r>
        <w:br w:type="column"/>
      </w:r>
      <w:r>
        <w:rPr>
          <w:color w:val="231F20"/>
          <w:spacing w:val="-3"/>
          <w:w w:val="105"/>
        </w:rPr>
        <w:t xml:space="preserve">Treatment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10"/>
          <w:w w:val="105"/>
        </w:rPr>
        <w:t xml:space="preserve">AVM </w:t>
      </w:r>
      <w:r>
        <w:rPr>
          <w:color w:val="231F20"/>
          <w:spacing w:val="-3"/>
          <w:w w:val="105"/>
        </w:rPr>
        <w:t xml:space="preserve">involves </w:t>
      </w:r>
      <w:r>
        <w:rPr>
          <w:color w:val="231F20"/>
          <w:w w:val="105"/>
        </w:rPr>
        <w:t xml:space="preserve">the endovascular techniques </w:t>
      </w:r>
      <w:r>
        <w:rPr>
          <w:color w:val="231F20"/>
          <w:spacing w:val="4"/>
          <w:w w:val="105"/>
        </w:rPr>
        <w:t xml:space="preserve">with </w:t>
      </w:r>
      <w:r>
        <w:rPr>
          <w:color w:val="231F20"/>
          <w:spacing w:val="5"/>
          <w:w w:val="105"/>
        </w:rPr>
        <w:t xml:space="preserve">embolization, </w:t>
      </w:r>
      <w:r>
        <w:rPr>
          <w:color w:val="231F20"/>
          <w:spacing w:val="2"/>
          <w:w w:val="105"/>
        </w:rPr>
        <w:t xml:space="preserve">surgery, </w:t>
      </w:r>
      <w:r>
        <w:rPr>
          <w:color w:val="231F20"/>
          <w:spacing w:val="4"/>
          <w:w w:val="105"/>
        </w:rPr>
        <w:t xml:space="preserve">combination </w:t>
      </w:r>
      <w:r>
        <w:rPr>
          <w:color w:val="231F20"/>
          <w:spacing w:val="3"/>
          <w:w w:val="105"/>
        </w:rPr>
        <w:t xml:space="preserve">of </w:t>
      </w:r>
      <w:r>
        <w:rPr>
          <w:color w:val="231F20"/>
          <w:spacing w:val="4"/>
          <w:w w:val="105"/>
        </w:rPr>
        <w:t xml:space="preserve">both </w:t>
      </w:r>
      <w:r>
        <w:rPr>
          <w:color w:val="231F20"/>
          <w:spacing w:val="3"/>
          <w:w w:val="105"/>
        </w:rPr>
        <w:t xml:space="preserve">or </w:t>
      </w:r>
      <w:r>
        <w:rPr>
          <w:color w:val="231F20"/>
          <w:w w:val="105"/>
        </w:rPr>
        <w:t>conservative management depending on the morphology 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lesion.</w:t>
      </w:r>
      <w:r>
        <w:rPr>
          <w:color w:val="231F20"/>
          <w:w w:val="105"/>
          <w:position w:val="7"/>
          <w:sz w:val="11"/>
        </w:rPr>
        <w:t>[3,5,10,23-25]</w:t>
      </w:r>
      <w:r>
        <w:rPr>
          <w:color w:val="231F20"/>
          <w:spacing w:val="3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managed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conservatively </w:t>
      </w:r>
      <w:r>
        <w:rPr>
          <w:color w:val="231F20"/>
          <w:w w:val="105"/>
        </w:rPr>
        <w:t xml:space="preserve">with a multidisciplinary approach to tackle the various deficits due to unavailability of funds as well as highly </w:t>
      </w:r>
      <w:r>
        <w:rPr>
          <w:color w:val="231F20"/>
          <w:spacing w:val="6"/>
          <w:w w:val="105"/>
        </w:rPr>
        <w:t xml:space="preserve">resourced neurosurgical </w:t>
      </w:r>
      <w:r>
        <w:rPr>
          <w:color w:val="231F20"/>
          <w:spacing w:val="7"/>
          <w:w w:val="105"/>
        </w:rPr>
        <w:t xml:space="preserve">facilities </w:t>
      </w:r>
      <w:r>
        <w:rPr>
          <w:color w:val="231F20"/>
          <w:spacing w:val="4"/>
          <w:w w:val="105"/>
        </w:rPr>
        <w:t xml:space="preserve">or </w:t>
      </w:r>
      <w:r>
        <w:rPr>
          <w:color w:val="231F20"/>
          <w:spacing w:val="7"/>
          <w:w w:val="105"/>
        </w:rPr>
        <w:t xml:space="preserve">interventional </w:t>
      </w:r>
      <w:r>
        <w:rPr>
          <w:color w:val="231F20"/>
          <w:spacing w:val="-4"/>
          <w:w w:val="105"/>
        </w:rPr>
        <w:t>radiological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services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hampering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possibility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attempting </w:t>
      </w:r>
      <w:r>
        <w:rPr>
          <w:color w:val="231F20"/>
          <w:w w:val="105"/>
        </w:rPr>
        <w:t>intervention in our sub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region.</w:t>
      </w:r>
      <w:r>
        <w:rPr>
          <w:color w:val="231F20"/>
          <w:w w:val="105"/>
          <w:position w:val="7"/>
          <w:sz w:val="11"/>
        </w:rPr>
        <w:t>[26,27]</w:t>
      </w:r>
    </w:p>
    <w:p w14:paraId="77F76D0A" w14:textId="77777777" w:rsidR="0089252C" w:rsidRDefault="00000000">
      <w:pPr>
        <w:pStyle w:val="Heading1"/>
        <w:spacing w:before="157"/>
        <w:ind w:left="118"/>
      </w:pPr>
      <w:r>
        <w:rPr>
          <w:color w:val="2E3092"/>
        </w:rPr>
        <w:t>Conclusion</w:t>
      </w:r>
    </w:p>
    <w:p w14:paraId="6A1F21E6" w14:textId="77777777" w:rsidR="0089252C" w:rsidRDefault="00000000">
      <w:pPr>
        <w:pStyle w:val="BodyText"/>
        <w:spacing w:before="117" w:line="252" w:lineRule="auto"/>
        <w:ind w:left="118" w:right="149"/>
        <w:jc w:val="both"/>
      </w:pPr>
      <w:r>
        <w:rPr>
          <w:color w:val="231F20"/>
          <w:spacing w:val="2"/>
          <w:w w:val="105"/>
        </w:rPr>
        <w:t xml:space="preserve">Juvenile </w:t>
      </w:r>
      <w:r>
        <w:rPr>
          <w:color w:val="231F20"/>
          <w:spacing w:val="3"/>
          <w:w w:val="105"/>
        </w:rPr>
        <w:t xml:space="preserve">Spinal </w:t>
      </w:r>
      <w:r>
        <w:rPr>
          <w:color w:val="231F20"/>
          <w:spacing w:val="-8"/>
          <w:w w:val="105"/>
        </w:rPr>
        <w:t xml:space="preserve">AVM </w:t>
      </w:r>
      <w:r>
        <w:rPr>
          <w:color w:val="231F20"/>
          <w:w w:val="105"/>
        </w:rPr>
        <w:t xml:space="preserve">is a rare </w:t>
      </w:r>
      <w:r>
        <w:rPr>
          <w:color w:val="231F20"/>
          <w:spacing w:val="3"/>
          <w:w w:val="105"/>
        </w:rPr>
        <w:t xml:space="preserve">vascular malformation </w:t>
      </w:r>
      <w:r>
        <w:rPr>
          <w:color w:val="231F20"/>
          <w:w w:val="105"/>
        </w:rPr>
        <w:t xml:space="preserve">associated with significant morbidity and requires timely </w:t>
      </w:r>
      <w:r>
        <w:rPr>
          <w:color w:val="231F20"/>
          <w:spacing w:val="2"/>
          <w:w w:val="105"/>
        </w:rPr>
        <w:t xml:space="preserve">intervention. </w:t>
      </w:r>
      <w:r>
        <w:rPr>
          <w:color w:val="231F20"/>
          <w:w w:val="105"/>
        </w:rPr>
        <w:t xml:space="preserve">The emergence of </w:t>
      </w:r>
      <w:r>
        <w:rPr>
          <w:color w:val="231F20"/>
          <w:spacing w:val="2"/>
          <w:w w:val="105"/>
        </w:rPr>
        <w:t xml:space="preserve">such </w:t>
      </w:r>
      <w:r>
        <w:rPr>
          <w:color w:val="231F20"/>
          <w:w w:val="105"/>
        </w:rPr>
        <w:t xml:space="preserve">a  rare  pathology  in our setting underscores the need to establish advance neurosurgical </w:t>
      </w:r>
      <w:r>
        <w:rPr>
          <w:color w:val="231F20"/>
          <w:spacing w:val="2"/>
          <w:w w:val="105"/>
        </w:rPr>
        <w:t xml:space="preserve">facilities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2"/>
          <w:w w:val="105"/>
        </w:rPr>
        <w:t xml:space="preserve">interventional radiological </w:t>
      </w:r>
      <w:r>
        <w:rPr>
          <w:color w:val="231F20"/>
          <w:w w:val="105"/>
        </w:rPr>
        <w:t>services to treat and mitigate the devastating neurological sequelae.</w:t>
      </w:r>
    </w:p>
    <w:p w14:paraId="47646BC4" w14:textId="77777777" w:rsidR="0089252C" w:rsidRDefault="00000000">
      <w:pPr>
        <w:pStyle w:val="Heading3"/>
        <w:spacing w:before="112"/>
      </w:pPr>
      <w:r>
        <w:rPr>
          <w:color w:val="2E3092"/>
        </w:rPr>
        <w:t>Financial support and sponsorship</w:t>
      </w:r>
    </w:p>
    <w:p w14:paraId="728717AA" w14:textId="77777777" w:rsidR="0089252C" w:rsidRDefault="00000000">
      <w:pPr>
        <w:pStyle w:val="BodyText"/>
        <w:spacing w:before="117"/>
        <w:ind w:left="118"/>
        <w:jc w:val="both"/>
      </w:pPr>
      <w:r>
        <w:rPr>
          <w:color w:val="231F20"/>
          <w:w w:val="110"/>
        </w:rPr>
        <w:t>Not applicable.</w:t>
      </w:r>
    </w:p>
    <w:p w14:paraId="43A3D051" w14:textId="77777777" w:rsidR="0089252C" w:rsidRDefault="00000000">
      <w:pPr>
        <w:pStyle w:val="Heading3"/>
        <w:spacing w:before="130"/>
      </w:pPr>
      <w:r>
        <w:rPr>
          <w:color w:val="2E3092"/>
        </w:rPr>
        <w:t>Conflict of interest</w:t>
      </w:r>
    </w:p>
    <w:p w14:paraId="7E7B7B21" w14:textId="77777777" w:rsidR="0089252C" w:rsidRDefault="00000000">
      <w:pPr>
        <w:pStyle w:val="BodyText"/>
        <w:spacing w:before="116"/>
        <w:ind w:left="118"/>
        <w:jc w:val="both"/>
      </w:pPr>
      <w:r>
        <w:rPr>
          <w:color w:val="231F20"/>
          <w:w w:val="105"/>
        </w:rPr>
        <w:t>There are no conflicts of interest.</w:t>
      </w:r>
    </w:p>
    <w:p w14:paraId="622F9AAC" w14:textId="77777777" w:rsidR="0089252C" w:rsidRDefault="00000000">
      <w:pPr>
        <w:pStyle w:val="Heading3"/>
        <w:spacing w:before="131"/>
      </w:pPr>
      <w:r>
        <w:rPr>
          <w:color w:val="2E3092"/>
        </w:rPr>
        <w:t>Ethical consideration</w:t>
      </w:r>
    </w:p>
    <w:p w14:paraId="574D91B9" w14:textId="77777777" w:rsidR="0089252C" w:rsidRDefault="00000000">
      <w:pPr>
        <w:pStyle w:val="BodyText"/>
        <w:spacing w:before="116"/>
        <w:ind w:left="118"/>
      </w:pPr>
      <w:r>
        <w:rPr>
          <w:color w:val="231F20"/>
          <w:w w:val="110"/>
        </w:rPr>
        <w:t>Consent was sought from guardians and patient.</w:t>
      </w:r>
    </w:p>
    <w:p w14:paraId="55DC4CDC" w14:textId="77777777" w:rsidR="0089252C" w:rsidRDefault="00000000">
      <w:pPr>
        <w:pStyle w:val="Heading1"/>
        <w:spacing w:before="178"/>
        <w:ind w:left="118"/>
      </w:pPr>
      <w:r>
        <w:rPr>
          <w:color w:val="2E3092"/>
        </w:rPr>
        <w:t>References</w:t>
      </w:r>
    </w:p>
    <w:p w14:paraId="7F7D67EA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15" w:line="259" w:lineRule="auto"/>
        <w:ind w:right="151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Patchana </w:t>
      </w:r>
      <w:r>
        <w:rPr>
          <w:color w:val="231F20"/>
          <w:spacing w:val="-9"/>
          <w:w w:val="105"/>
          <w:sz w:val="17"/>
        </w:rPr>
        <w:t xml:space="preserve">T, </w:t>
      </w:r>
      <w:r>
        <w:rPr>
          <w:color w:val="231F20"/>
          <w:w w:val="105"/>
          <w:sz w:val="17"/>
        </w:rPr>
        <w:t xml:space="preserve">Wiginton J 4th, Ghanchi H, </w:t>
      </w:r>
      <w:r>
        <w:rPr>
          <w:color w:val="231F20"/>
          <w:spacing w:val="-6"/>
          <w:w w:val="105"/>
          <w:sz w:val="17"/>
        </w:rPr>
        <w:t xml:space="preserve">Favre </w:t>
      </w:r>
      <w:r>
        <w:rPr>
          <w:color w:val="231F20"/>
          <w:spacing w:val="-16"/>
          <w:w w:val="105"/>
          <w:sz w:val="17"/>
        </w:rPr>
        <w:t xml:space="preserve">AW, </w:t>
      </w:r>
      <w:r>
        <w:rPr>
          <w:color w:val="231F20"/>
          <w:spacing w:val="-6"/>
          <w:w w:val="105"/>
          <w:sz w:val="17"/>
        </w:rPr>
        <w:t xml:space="preserve">Tayag </w:t>
      </w:r>
      <w:r>
        <w:rPr>
          <w:color w:val="231F20"/>
          <w:w w:val="105"/>
          <w:sz w:val="17"/>
        </w:rPr>
        <w:t xml:space="preserve">EC, Schiraldi M,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 xml:space="preserve">. Use of endovascular simulator in training  of neurosurgery </w:t>
      </w:r>
      <w:r>
        <w:rPr>
          <w:color w:val="231F20"/>
          <w:spacing w:val="2"/>
          <w:w w:val="105"/>
          <w:sz w:val="17"/>
        </w:rPr>
        <w:t xml:space="preserve">residents </w:t>
      </w:r>
      <w:r>
        <w:rPr>
          <w:color w:val="231F20"/>
          <w:w w:val="105"/>
          <w:sz w:val="17"/>
        </w:rPr>
        <w:t xml:space="preserve">- A review and </w:t>
      </w:r>
      <w:r>
        <w:rPr>
          <w:color w:val="231F20"/>
          <w:spacing w:val="2"/>
          <w:w w:val="105"/>
          <w:sz w:val="17"/>
        </w:rPr>
        <w:t xml:space="preserve">single </w:t>
      </w:r>
      <w:r>
        <w:rPr>
          <w:color w:val="231F20"/>
          <w:spacing w:val="3"/>
          <w:w w:val="105"/>
          <w:sz w:val="17"/>
        </w:rPr>
        <w:t xml:space="preserve">institution </w:t>
      </w:r>
      <w:r>
        <w:rPr>
          <w:color w:val="231F20"/>
          <w:w w:val="105"/>
          <w:sz w:val="17"/>
        </w:rPr>
        <w:t>experience. Cureus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2020;12:e11931.</w:t>
      </w:r>
    </w:p>
    <w:p w14:paraId="09086D9A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59" w:lineRule="auto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Krings </w:t>
      </w:r>
      <w:r>
        <w:rPr>
          <w:color w:val="231F20"/>
          <w:spacing w:val="-8"/>
          <w:w w:val="110"/>
          <w:sz w:val="17"/>
        </w:rPr>
        <w:t xml:space="preserve">T, </w:t>
      </w:r>
      <w:r>
        <w:rPr>
          <w:color w:val="231F20"/>
          <w:w w:val="110"/>
          <w:sz w:val="17"/>
        </w:rPr>
        <w:t>Mull M, Gilsbach JM, Thron A. Spinal vascular malformations. Eur Radiol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2005;15:267-78.</w:t>
      </w:r>
    </w:p>
    <w:p w14:paraId="23616E82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right="150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Patsalides A, Knopman </w:t>
      </w:r>
      <w:r>
        <w:rPr>
          <w:color w:val="231F20"/>
          <w:spacing w:val="-8"/>
          <w:w w:val="110"/>
          <w:sz w:val="17"/>
        </w:rPr>
        <w:t xml:space="preserve">J, </w:t>
      </w:r>
      <w:r>
        <w:rPr>
          <w:color w:val="231F20"/>
          <w:w w:val="110"/>
          <w:sz w:val="17"/>
        </w:rPr>
        <w:t xml:space="preserve">Sanatillan A, Tsiouris A, Riina H, Gobin </w:t>
      </w:r>
      <w:r>
        <w:rPr>
          <w:color w:val="231F20"/>
          <w:spacing w:val="-14"/>
          <w:w w:val="110"/>
          <w:sz w:val="17"/>
        </w:rPr>
        <w:t xml:space="preserve">Y. </w:t>
      </w:r>
      <w:r>
        <w:rPr>
          <w:color w:val="231F20"/>
          <w:w w:val="110"/>
          <w:sz w:val="17"/>
        </w:rPr>
        <w:t>Endovascular Treatment of Spinal Arteriovenous Lesions: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Beyond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Dural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Fistula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|.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ANJR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2011;32:798-808.</w:t>
      </w:r>
    </w:p>
    <w:p w14:paraId="6BD94897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8" w:line="259" w:lineRule="auto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Park JE, </w:t>
      </w:r>
      <w:r>
        <w:rPr>
          <w:color w:val="231F20"/>
          <w:spacing w:val="-4"/>
          <w:w w:val="110"/>
          <w:sz w:val="17"/>
        </w:rPr>
        <w:t xml:space="preserve">Koo </w:t>
      </w:r>
      <w:r>
        <w:rPr>
          <w:color w:val="231F20"/>
          <w:spacing w:val="-9"/>
          <w:w w:val="110"/>
          <w:sz w:val="17"/>
        </w:rPr>
        <w:t xml:space="preserve">HW, </w:t>
      </w:r>
      <w:r>
        <w:rPr>
          <w:color w:val="231F20"/>
          <w:w w:val="110"/>
          <w:sz w:val="17"/>
        </w:rPr>
        <w:t xml:space="preserve">Liu H, Jung SC, Park </w:t>
      </w:r>
      <w:r>
        <w:rPr>
          <w:color w:val="231F20"/>
          <w:spacing w:val="-5"/>
          <w:w w:val="110"/>
          <w:sz w:val="17"/>
        </w:rPr>
        <w:t xml:space="preserve">D, </w:t>
      </w:r>
      <w:r>
        <w:rPr>
          <w:color w:val="231F20"/>
          <w:w w:val="110"/>
          <w:sz w:val="17"/>
        </w:rPr>
        <w:t>Suh DC.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Clinical characteristics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treatment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outcomes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spinal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arteriovenous</w:t>
      </w:r>
    </w:p>
    <w:p w14:paraId="09C2C11E" w14:textId="77777777" w:rsidR="0089252C" w:rsidRDefault="0089252C">
      <w:pPr>
        <w:spacing w:line="259" w:lineRule="auto"/>
        <w:jc w:val="both"/>
        <w:rPr>
          <w:sz w:val="17"/>
        </w:rPr>
        <w:sectPr w:rsidR="0089252C">
          <w:type w:val="continuous"/>
          <w:pgSz w:w="12240" w:h="15840"/>
          <w:pgMar w:top="900" w:right="920" w:bottom="280" w:left="960" w:header="720" w:footer="720" w:gutter="0"/>
          <w:cols w:num="2" w:space="720" w:equalWidth="0">
            <w:col w:w="5031" w:space="191"/>
            <w:col w:w="5138"/>
          </w:cols>
        </w:sectPr>
      </w:pPr>
    </w:p>
    <w:p w14:paraId="0F7763E8" w14:textId="77777777" w:rsidR="0089252C" w:rsidRDefault="0089252C">
      <w:pPr>
        <w:pStyle w:val="BodyText"/>
        <w:spacing w:before="2"/>
        <w:rPr>
          <w:sz w:val="27"/>
        </w:rPr>
      </w:pPr>
    </w:p>
    <w:p w14:paraId="7240841C" w14:textId="77777777" w:rsidR="0089252C" w:rsidRDefault="00000000">
      <w:pPr>
        <w:tabs>
          <w:tab w:val="right" w:pos="10201"/>
        </w:tabs>
        <w:spacing w:before="94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89</w:t>
      </w:r>
    </w:p>
    <w:p w14:paraId="3019154B" w14:textId="77777777" w:rsidR="0089252C" w:rsidRDefault="0089252C">
      <w:pPr>
        <w:rPr>
          <w:rFonts w:ascii="BPG Sans Modern GPL&amp;GNU" w:hAnsi="BPG Sans Modern GPL&amp;GNU"/>
          <w:sz w:val="16"/>
        </w:rPr>
        <w:sectPr w:rsidR="0089252C">
          <w:type w:val="continuous"/>
          <w:pgSz w:w="12240" w:h="15840"/>
          <w:pgMar w:top="900" w:right="920" w:bottom="280" w:left="960" w:header="720" w:footer="720" w:gutter="0"/>
          <w:cols w:space="720"/>
        </w:sectPr>
      </w:pPr>
    </w:p>
    <w:p w14:paraId="4D52A01C" w14:textId="77777777" w:rsidR="0089252C" w:rsidRDefault="0089252C">
      <w:pPr>
        <w:pStyle w:val="BodyText"/>
        <w:spacing w:before="6"/>
        <w:rPr>
          <w:rFonts w:ascii="BPG Sans Modern GPL&amp;GNU"/>
          <w:sz w:val="22"/>
        </w:rPr>
      </w:pPr>
    </w:p>
    <w:p w14:paraId="75D51F0C" w14:textId="77777777" w:rsidR="0089252C" w:rsidRDefault="00000000">
      <w:pPr>
        <w:ind w:left="457"/>
        <w:jc w:val="both"/>
        <w:rPr>
          <w:sz w:val="17"/>
        </w:rPr>
      </w:pPr>
      <w:r>
        <w:rPr>
          <w:color w:val="231F20"/>
          <w:w w:val="105"/>
          <w:sz w:val="17"/>
        </w:rPr>
        <w:t>malformations. Clin Neuroradiol 2018;28:39-46.</w:t>
      </w:r>
    </w:p>
    <w:p w14:paraId="0C14F723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35" w:line="256" w:lineRule="auto"/>
        <w:ind w:left="457" w:right="44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Lee </w:t>
      </w:r>
      <w:r>
        <w:rPr>
          <w:color w:val="231F20"/>
          <w:spacing w:val="-5"/>
          <w:w w:val="105"/>
          <w:sz w:val="17"/>
        </w:rPr>
        <w:t xml:space="preserve">YJ, </w:t>
      </w:r>
      <w:r>
        <w:rPr>
          <w:color w:val="231F20"/>
          <w:w w:val="105"/>
          <w:sz w:val="17"/>
        </w:rPr>
        <w:t xml:space="preserve">Terbrugge </w:t>
      </w:r>
      <w:r>
        <w:rPr>
          <w:color w:val="231F20"/>
          <w:spacing w:val="-8"/>
          <w:w w:val="105"/>
          <w:sz w:val="17"/>
        </w:rPr>
        <w:t xml:space="preserve">KG, </w:t>
      </w:r>
      <w:r>
        <w:rPr>
          <w:color w:val="231F20"/>
          <w:w w:val="105"/>
          <w:sz w:val="17"/>
        </w:rPr>
        <w:t xml:space="preserve">Saliou </w:t>
      </w:r>
      <w:r>
        <w:rPr>
          <w:color w:val="231F20"/>
          <w:spacing w:val="-4"/>
          <w:w w:val="105"/>
          <w:sz w:val="17"/>
        </w:rPr>
        <w:t xml:space="preserve">G, </w:t>
      </w:r>
      <w:r>
        <w:rPr>
          <w:color w:val="231F20"/>
          <w:w w:val="105"/>
          <w:sz w:val="17"/>
        </w:rPr>
        <w:t xml:space="preserve">Krings </w:t>
      </w:r>
      <w:r>
        <w:rPr>
          <w:color w:val="231F20"/>
          <w:spacing w:val="-10"/>
          <w:w w:val="105"/>
          <w:sz w:val="17"/>
        </w:rPr>
        <w:t xml:space="preserve">T. </w:t>
      </w:r>
      <w:r>
        <w:rPr>
          <w:color w:val="231F20"/>
          <w:w w:val="105"/>
          <w:sz w:val="17"/>
        </w:rPr>
        <w:t xml:space="preserve">Clinical features and outcomes of spinal cord arteriovenous malformations: </w:t>
      </w:r>
      <w:r>
        <w:rPr>
          <w:color w:val="231F20"/>
          <w:spacing w:val="8"/>
          <w:w w:val="105"/>
          <w:sz w:val="17"/>
        </w:rPr>
        <w:t xml:space="preserve">Comparison </w:t>
      </w:r>
      <w:r>
        <w:rPr>
          <w:color w:val="231F20"/>
          <w:spacing w:val="7"/>
          <w:w w:val="105"/>
          <w:sz w:val="17"/>
        </w:rPr>
        <w:t xml:space="preserve">between nidus </w:t>
      </w:r>
      <w:r>
        <w:rPr>
          <w:color w:val="231F20"/>
          <w:spacing w:val="6"/>
          <w:w w:val="105"/>
          <w:sz w:val="17"/>
        </w:rPr>
        <w:t xml:space="preserve">and </w:t>
      </w:r>
      <w:r>
        <w:rPr>
          <w:color w:val="231F20"/>
          <w:spacing w:val="8"/>
          <w:w w:val="105"/>
          <w:sz w:val="17"/>
        </w:rPr>
        <w:t xml:space="preserve">fistulous </w:t>
      </w:r>
      <w:r>
        <w:rPr>
          <w:color w:val="231F20"/>
          <w:spacing w:val="5"/>
          <w:w w:val="105"/>
          <w:sz w:val="17"/>
        </w:rPr>
        <w:t xml:space="preserve">types. Stroke </w:t>
      </w:r>
      <w:r>
        <w:rPr>
          <w:color w:val="231F20"/>
          <w:w w:val="105"/>
          <w:sz w:val="17"/>
        </w:rPr>
        <w:t>2014;45:2606-12.</w:t>
      </w:r>
    </w:p>
    <w:p w14:paraId="1B59C339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43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Lad </w:t>
      </w:r>
      <w:r>
        <w:rPr>
          <w:color w:val="231F20"/>
          <w:spacing w:val="-6"/>
          <w:w w:val="110"/>
          <w:sz w:val="17"/>
        </w:rPr>
        <w:t xml:space="preserve">SP, </w:t>
      </w:r>
      <w:r>
        <w:rPr>
          <w:color w:val="231F20"/>
          <w:w w:val="110"/>
          <w:sz w:val="17"/>
        </w:rPr>
        <w:t xml:space="preserve">Santarelli JG, Patil CG, Steinberg GK, Boakye M. </w:t>
      </w:r>
      <w:r>
        <w:rPr>
          <w:color w:val="231F20"/>
          <w:spacing w:val="6"/>
          <w:w w:val="110"/>
          <w:sz w:val="17"/>
        </w:rPr>
        <w:t xml:space="preserve">National trends </w:t>
      </w:r>
      <w:r>
        <w:rPr>
          <w:color w:val="231F20"/>
          <w:spacing w:val="4"/>
          <w:w w:val="110"/>
          <w:sz w:val="17"/>
        </w:rPr>
        <w:t xml:space="preserve">in </w:t>
      </w:r>
      <w:r>
        <w:rPr>
          <w:color w:val="231F20"/>
          <w:spacing w:val="6"/>
          <w:w w:val="110"/>
          <w:sz w:val="17"/>
        </w:rPr>
        <w:t xml:space="preserve">spinal arteriovenous malformations. </w:t>
      </w:r>
      <w:r>
        <w:rPr>
          <w:color w:val="231F20"/>
          <w:w w:val="110"/>
          <w:sz w:val="17"/>
        </w:rPr>
        <w:t xml:space="preserve">Neurosurg </w:t>
      </w:r>
      <w:r>
        <w:rPr>
          <w:color w:val="231F20"/>
          <w:spacing w:val="-3"/>
          <w:w w:val="110"/>
          <w:sz w:val="17"/>
        </w:rPr>
        <w:t>Focus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2009;26:1-5.</w:t>
      </w:r>
    </w:p>
    <w:p w14:paraId="5DA31C73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43"/>
        <w:jc w:val="both"/>
        <w:rPr>
          <w:sz w:val="17"/>
        </w:rPr>
      </w:pPr>
      <w:r>
        <w:rPr>
          <w:color w:val="231F20"/>
          <w:spacing w:val="2"/>
          <w:w w:val="105"/>
          <w:sz w:val="17"/>
        </w:rPr>
        <w:t xml:space="preserve">Anson </w:t>
      </w:r>
      <w:r>
        <w:rPr>
          <w:color w:val="231F20"/>
          <w:spacing w:val="-6"/>
          <w:w w:val="105"/>
          <w:sz w:val="17"/>
        </w:rPr>
        <w:t xml:space="preserve">J, </w:t>
      </w:r>
      <w:r>
        <w:rPr>
          <w:color w:val="231F20"/>
          <w:spacing w:val="2"/>
          <w:w w:val="105"/>
          <w:sz w:val="17"/>
        </w:rPr>
        <w:t xml:space="preserve">Spetzler </w:t>
      </w:r>
      <w:r>
        <w:rPr>
          <w:color w:val="231F20"/>
          <w:w w:val="105"/>
          <w:sz w:val="17"/>
        </w:rPr>
        <w:t xml:space="preserve">R. </w:t>
      </w:r>
      <w:r>
        <w:rPr>
          <w:color w:val="231F20"/>
          <w:spacing w:val="2"/>
          <w:w w:val="105"/>
          <w:sz w:val="17"/>
        </w:rPr>
        <w:t xml:space="preserve">Classification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2"/>
          <w:w w:val="105"/>
          <w:sz w:val="17"/>
        </w:rPr>
        <w:t xml:space="preserve">spinal arteriovenous </w:t>
      </w:r>
      <w:r>
        <w:rPr>
          <w:color w:val="231F20"/>
          <w:spacing w:val="-3"/>
          <w:w w:val="105"/>
          <w:sz w:val="17"/>
        </w:rPr>
        <w:t>malformations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implications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for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treatment.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BNI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Q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1992;8:2-8.</w:t>
      </w:r>
    </w:p>
    <w:p w14:paraId="55875133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46"/>
        <w:jc w:val="both"/>
        <w:rPr>
          <w:sz w:val="17"/>
        </w:rPr>
      </w:pPr>
      <w:r>
        <w:rPr>
          <w:color w:val="231F20"/>
          <w:w w:val="105"/>
          <w:sz w:val="17"/>
        </w:rPr>
        <w:t>Spetzler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8"/>
          <w:w w:val="105"/>
          <w:sz w:val="17"/>
        </w:rPr>
        <w:t xml:space="preserve">RF, </w:t>
      </w:r>
      <w:r>
        <w:rPr>
          <w:color w:val="231F20"/>
          <w:w w:val="105"/>
          <w:sz w:val="17"/>
        </w:rPr>
        <w:t>Zabramski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JM,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Flom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juvenile spinal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8"/>
          <w:w w:val="105"/>
          <w:sz w:val="17"/>
        </w:rPr>
        <w:t>Avm’s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by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embolization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operative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excision.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Case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report. </w:t>
      </w:r>
      <w:r>
        <w:rPr>
          <w:color w:val="231F20"/>
          <w:w w:val="105"/>
          <w:sz w:val="17"/>
        </w:rPr>
        <w:t>J Neurosurg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1989;70:628-32.</w:t>
      </w:r>
    </w:p>
    <w:p w14:paraId="4343012C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45"/>
        <w:jc w:val="both"/>
        <w:rPr>
          <w:sz w:val="17"/>
        </w:rPr>
      </w:pPr>
      <w:r>
        <w:rPr>
          <w:color w:val="231F20"/>
          <w:w w:val="105"/>
          <w:sz w:val="17"/>
        </w:rPr>
        <w:t>Thiele CE. Ruptured spinal arteriovenous malformation: A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rare cause of paraplegia in pregnancy. Case </w:t>
      </w:r>
      <w:r>
        <w:rPr>
          <w:color w:val="231F20"/>
          <w:spacing w:val="-3"/>
          <w:w w:val="105"/>
          <w:sz w:val="17"/>
        </w:rPr>
        <w:t xml:space="preserve">Rep </w:t>
      </w:r>
      <w:r>
        <w:rPr>
          <w:color w:val="231F20"/>
          <w:w w:val="105"/>
          <w:sz w:val="17"/>
        </w:rPr>
        <w:t>Obstet Gynecol 2018;2018:6096483.</w:t>
      </w:r>
    </w:p>
    <w:p w14:paraId="7C90C12F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38"/>
        <w:jc w:val="both"/>
        <w:rPr>
          <w:sz w:val="17"/>
        </w:rPr>
      </w:pPr>
      <w:r>
        <w:rPr>
          <w:color w:val="231F20"/>
          <w:spacing w:val="6"/>
          <w:w w:val="105"/>
          <w:sz w:val="17"/>
        </w:rPr>
        <w:t xml:space="preserve">Singh </w:t>
      </w:r>
      <w:r>
        <w:rPr>
          <w:color w:val="231F20"/>
          <w:w w:val="105"/>
          <w:sz w:val="17"/>
        </w:rPr>
        <w:t xml:space="preserve">B, </w:t>
      </w:r>
      <w:r>
        <w:rPr>
          <w:color w:val="231F20"/>
          <w:spacing w:val="6"/>
          <w:w w:val="105"/>
          <w:sz w:val="17"/>
        </w:rPr>
        <w:t xml:space="preserve">Behari </w:t>
      </w:r>
      <w:r>
        <w:rPr>
          <w:color w:val="231F20"/>
          <w:w w:val="105"/>
          <w:sz w:val="17"/>
        </w:rPr>
        <w:t xml:space="preserve">S, </w:t>
      </w:r>
      <w:r>
        <w:rPr>
          <w:color w:val="231F20"/>
          <w:spacing w:val="4"/>
          <w:w w:val="105"/>
          <w:sz w:val="17"/>
        </w:rPr>
        <w:t xml:space="preserve">Jaiswal </w:t>
      </w:r>
      <w:r>
        <w:rPr>
          <w:color w:val="231F20"/>
          <w:spacing w:val="5"/>
          <w:w w:val="105"/>
          <w:sz w:val="17"/>
        </w:rPr>
        <w:t xml:space="preserve">AK, </w:t>
      </w:r>
      <w:r>
        <w:rPr>
          <w:color w:val="231F20"/>
          <w:spacing w:val="6"/>
          <w:w w:val="105"/>
          <w:sz w:val="17"/>
        </w:rPr>
        <w:t xml:space="preserve">Sahu </w:t>
      </w:r>
      <w:r>
        <w:rPr>
          <w:color w:val="231F20"/>
          <w:spacing w:val="2"/>
          <w:w w:val="105"/>
          <w:sz w:val="17"/>
        </w:rPr>
        <w:t xml:space="preserve">RN, </w:t>
      </w:r>
      <w:r>
        <w:rPr>
          <w:color w:val="231F20"/>
          <w:spacing w:val="6"/>
          <w:w w:val="105"/>
          <w:sz w:val="17"/>
        </w:rPr>
        <w:t xml:space="preserve">Mehrotra </w:t>
      </w:r>
      <w:r>
        <w:rPr>
          <w:color w:val="231F20"/>
          <w:spacing w:val="8"/>
          <w:w w:val="105"/>
          <w:sz w:val="17"/>
        </w:rPr>
        <w:t xml:space="preserve">A, </w:t>
      </w:r>
      <w:r>
        <w:rPr>
          <w:color w:val="231F20"/>
          <w:w w:val="105"/>
          <w:sz w:val="17"/>
        </w:rPr>
        <w:t>Mohan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BM,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10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Spinal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arteriovenous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malformations: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surgery </w:t>
      </w:r>
      <w:r>
        <w:rPr>
          <w:color w:val="231F20"/>
          <w:w w:val="105"/>
          <w:sz w:val="17"/>
        </w:rPr>
        <w:t>indicated? Asian J Neurosurg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2016;11:134-42.</w:t>
      </w:r>
    </w:p>
    <w:p w14:paraId="58501DDC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45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Amarouche M, Hart JL, Siddiqui A, Hampton </w:t>
      </w:r>
      <w:r>
        <w:rPr>
          <w:color w:val="231F20"/>
          <w:spacing w:val="-9"/>
          <w:w w:val="110"/>
          <w:sz w:val="17"/>
        </w:rPr>
        <w:t xml:space="preserve">T, </w:t>
      </w:r>
      <w:r>
        <w:rPr>
          <w:color w:val="231F20"/>
          <w:spacing w:val="-3"/>
          <w:w w:val="110"/>
          <w:sz w:val="17"/>
        </w:rPr>
        <w:t xml:space="preserve">Walsh </w:t>
      </w:r>
      <w:r>
        <w:rPr>
          <w:color w:val="231F20"/>
          <w:w w:val="110"/>
          <w:sz w:val="17"/>
        </w:rPr>
        <w:t xml:space="preserve">DC. Time-resolved contrast-enhanced Mr angiography of </w:t>
      </w:r>
      <w:r>
        <w:rPr>
          <w:color w:val="231F20"/>
          <w:spacing w:val="2"/>
          <w:w w:val="110"/>
          <w:sz w:val="17"/>
        </w:rPr>
        <w:t xml:space="preserve">spinal </w:t>
      </w:r>
      <w:r>
        <w:rPr>
          <w:color w:val="231F20"/>
          <w:spacing w:val="-3"/>
          <w:w w:val="105"/>
          <w:sz w:val="17"/>
        </w:rPr>
        <w:t>vascular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malformations.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Ajnr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Neuroradiol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2015;36:417-22.</w:t>
      </w:r>
    </w:p>
    <w:p w14:paraId="14966F72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46"/>
        <w:jc w:val="both"/>
        <w:rPr>
          <w:sz w:val="17"/>
        </w:rPr>
      </w:pPr>
      <w:r>
        <w:rPr>
          <w:color w:val="231F20"/>
          <w:w w:val="105"/>
          <w:sz w:val="17"/>
        </w:rPr>
        <w:t>Krings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0"/>
          <w:w w:val="105"/>
          <w:sz w:val="17"/>
        </w:rPr>
        <w:t>T,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Geibprasert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S.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Spinal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dural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arteriovenous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fistulas.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Ajnr Am J Neuroradiol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2009;30:639-48.</w:t>
      </w:r>
    </w:p>
    <w:p w14:paraId="6A3E18D1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left="457" w:right="41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454208" behindDoc="1" locked="0" layoutInCell="1" allowOverlap="1" wp14:anchorId="760288BB" wp14:editId="5A447687">
            <wp:simplePos x="0" y="0"/>
            <wp:positionH relativeFrom="page">
              <wp:posOffset>3200400</wp:posOffset>
            </wp:positionH>
            <wp:positionV relativeFrom="paragraph">
              <wp:posOffset>351796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7"/>
        </w:rPr>
        <w:t xml:space="preserve">Saraf-Lavi E, Bowen BC, Quencer RM, Sklar EM, Holz A, Falcone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Detection of spinal dural arteriovenous</w:t>
      </w:r>
      <w:r>
        <w:rPr>
          <w:color w:val="231F20"/>
          <w:spacing w:val="-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fistulae </w:t>
      </w:r>
      <w:r>
        <w:rPr>
          <w:color w:val="231F20"/>
          <w:spacing w:val="3"/>
          <w:w w:val="105"/>
          <w:sz w:val="17"/>
        </w:rPr>
        <w:t xml:space="preserve">with </w:t>
      </w:r>
      <w:r>
        <w:rPr>
          <w:color w:val="231F20"/>
          <w:w w:val="105"/>
          <w:sz w:val="17"/>
        </w:rPr>
        <w:t xml:space="preserve">Mr </w:t>
      </w:r>
      <w:r>
        <w:rPr>
          <w:color w:val="231F20"/>
          <w:spacing w:val="2"/>
          <w:w w:val="105"/>
          <w:sz w:val="17"/>
        </w:rPr>
        <w:t xml:space="preserve">imaging and </w:t>
      </w:r>
      <w:r>
        <w:rPr>
          <w:color w:val="231F20"/>
          <w:spacing w:val="3"/>
          <w:w w:val="105"/>
          <w:sz w:val="17"/>
        </w:rPr>
        <w:t xml:space="preserve">contrast-enhanced </w:t>
      </w:r>
      <w:r>
        <w:rPr>
          <w:color w:val="231F20"/>
          <w:w w:val="105"/>
          <w:sz w:val="17"/>
        </w:rPr>
        <w:t xml:space="preserve">Mr </w:t>
      </w:r>
      <w:r>
        <w:rPr>
          <w:color w:val="231F20"/>
          <w:spacing w:val="2"/>
          <w:w w:val="105"/>
          <w:sz w:val="17"/>
        </w:rPr>
        <w:t xml:space="preserve">angiography: </w:t>
      </w:r>
      <w:r>
        <w:rPr>
          <w:color w:val="231F20"/>
          <w:w w:val="105"/>
          <w:sz w:val="17"/>
        </w:rPr>
        <w:t>Sensitivity, specificity, and prediction of vertebral level. Ajnr Am J Neuroradiol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2002;23:858-67.</w:t>
      </w:r>
    </w:p>
    <w:p w14:paraId="6B4AF0CD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43"/>
        <w:jc w:val="both"/>
        <w:rPr>
          <w:sz w:val="17"/>
        </w:rPr>
      </w:pPr>
      <w:r>
        <w:rPr>
          <w:color w:val="231F20"/>
          <w:spacing w:val="2"/>
          <w:w w:val="105"/>
          <w:sz w:val="17"/>
        </w:rPr>
        <w:t xml:space="preserve">Krings </w:t>
      </w:r>
      <w:r>
        <w:rPr>
          <w:color w:val="231F20"/>
          <w:spacing w:val="-8"/>
          <w:w w:val="105"/>
          <w:sz w:val="17"/>
        </w:rPr>
        <w:t xml:space="preserve">T, </w:t>
      </w:r>
      <w:r>
        <w:rPr>
          <w:color w:val="231F20"/>
          <w:spacing w:val="2"/>
          <w:w w:val="105"/>
          <w:sz w:val="17"/>
        </w:rPr>
        <w:t xml:space="preserve">Lasjaunias </w:t>
      </w:r>
      <w:r>
        <w:rPr>
          <w:color w:val="231F20"/>
          <w:w w:val="105"/>
          <w:sz w:val="17"/>
        </w:rPr>
        <w:t xml:space="preserve">PL, </w:t>
      </w:r>
      <w:r>
        <w:rPr>
          <w:color w:val="231F20"/>
          <w:spacing w:val="2"/>
          <w:w w:val="105"/>
          <w:sz w:val="17"/>
        </w:rPr>
        <w:t xml:space="preserve">Hans </w:t>
      </w:r>
      <w:r>
        <w:rPr>
          <w:color w:val="231F20"/>
          <w:spacing w:val="-3"/>
          <w:w w:val="105"/>
          <w:sz w:val="17"/>
        </w:rPr>
        <w:t xml:space="preserve">FJ, </w:t>
      </w:r>
      <w:r>
        <w:rPr>
          <w:color w:val="231F20"/>
          <w:w w:val="105"/>
          <w:sz w:val="17"/>
        </w:rPr>
        <w:t xml:space="preserve">Mull M, </w:t>
      </w:r>
      <w:r>
        <w:rPr>
          <w:color w:val="231F20"/>
          <w:spacing w:val="2"/>
          <w:w w:val="105"/>
          <w:sz w:val="17"/>
        </w:rPr>
        <w:t xml:space="preserve">Nijenhuis </w:t>
      </w:r>
      <w:r>
        <w:rPr>
          <w:color w:val="231F20"/>
          <w:spacing w:val="-4"/>
          <w:w w:val="105"/>
          <w:sz w:val="17"/>
        </w:rPr>
        <w:t>RJ, Alvarez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16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Imaging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spinal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vascular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disease.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 xml:space="preserve">Neuroimaging </w:t>
      </w:r>
      <w:r>
        <w:rPr>
          <w:color w:val="231F20"/>
          <w:w w:val="105"/>
          <w:sz w:val="17"/>
        </w:rPr>
        <w:t>Clin N Am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2007;17:57-72.</w:t>
      </w:r>
    </w:p>
    <w:p w14:paraId="3504D160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45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 xml:space="preserve">Toossi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 xml:space="preserve">Josephson SA, Hetts </w:t>
      </w:r>
      <w:r>
        <w:rPr>
          <w:color w:val="231F20"/>
          <w:spacing w:val="-9"/>
          <w:w w:val="105"/>
          <w:sz w:val="17"/>
        </w:rPr>
        <w:t xml:space="preserve">SW, </w:t>
      </w:r>
      <w:r>
        <w:rPr>
          <w:color w:val="231F20"/>
          <w:w w:val="105"/>
          <w:sz w:val="17"/>
        </w:rPr>
        <w:t xml:space="preserve">Chin </w:t>
      </w:r>
      <w:r>
        <w:rPr>
          <w:color w:val="231F20"/>
          <w:spacing w:val="-6"/>
          <w:w w:val="105"/>
          <w:sz w:val="17"/>
        </w:rPr>
        <w:t xml:space="preserve">CT,  </w:t>
      </w:r>
      <w:r>
        <w:rPr>
          <w:color w:val="231F20"/>
          <w:w w:val="105"/>
          <w:sz w:val="17"/>
        </w:rPr>
        <w:t xml:space="preserve">Kralik </w:t>
      </w:r>
      <w:r>
        <w:rPr>
          <w:color w:val="231F20"/>
          <w:spacing w:val="-4"/>
          <w:w w:val="105"/>
          <w:sz w:val="17"/>
        </w:rPr>
        <w:t xml:space="preserve">S,  </w:t>
      </w:r>
      <w:r>
        <w:rPr>
          <w:color w:val="231F20"/>
          <w:w w:val="105"/>
          <w:sz w:val="17"/>
        </w:rPr>
        <w:t xml:space="preserve">Jun </w:t>
      </w:r>
      <w:r>
        <w:rPr>
          <w:color w:val="231F20"/>
          <w:spacing w:val="-10"/>
          <w:w w:val="105"/>
          <w:sz w:val="17"/>
        </w:rPr>
        <w:t xml:space="preserve">P,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Utility of Mri in spinal arteriovenous fistula. Neurology 2012;79:25-30.</w:t>
      </w:r>
    </w:p>
    <w:p w14:paraId="14E10EBE" w14:textId="77777777" w:rsidR="0089252C" w:rsidRDefault="00000000">
      <w:pPr>
        <w:pStyle w:val="BodyText"/>
        <w:spacing w:before="5"/>
        <w:rPr>
          <w:sz w:val="23"/>
        </w:rPr>
      </w:pPr>
      <w:r>
        <w:br w:type="column"/>
      </w:r>
    </w:p>
    <w:p w14:paraId="18FF51B6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0" w:line="256" w:lineRule="auto"/>
        <w:ind w:left="457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González A, Tjahjadi M, Nunez A, Marquez Rivas </w:t>
      </w:r>
      <w:r>
        <w:rPr>
          <w:color w:val="231F20"/>
          <w:spacing w:val="-12"/>
          <w:w w:val="105"/>
          <w:sz w:val="17"/>
        </w:rPr>
        <w:t xml:space="preserve">F. </w:t>
      </w:r>
      <w:r>
        <w:rPr>
          <w:color w:val="231F20"/>
          <w:w w:val="105"/>
          <w:sz w:val="17"/>
        </w:rPr>
        <w:t xml:space="preserve">Spinal arteriovenous malformations. In: July </w:t>
      </w:r>
      <w:r>
        <w:rPr>
          <w:color w:val="231F20"/>
          <w:spacing w:val="-7"/>
          <w:w w:val="105"/>
          <w:sz w:val="17"/>
        </w:rPr>
        <w:t xml:space="preserve">J, </w:t>
      </w:r>
      <w:r>
        <w:rPr>
          <w:color w:val="231F20"/>
          <w:w w:val="105"/>
          <w:sz w:val="17"/>
        </w:rPr>
        <w:t xml:space="preserve">Wahjoepramono E, editors.Neurovascular Surgery [Internet]. Singapore: </w:t>
      </w:r>
      <w:r>
        <w:rPr>
          <w:color w:val="231F20"/>
          <w:spacing w:val="-3"/>
          <w:w w:val="105"/>
          <w:sz w:val="17"/>
        </w:rPr>
        <w:t xml:space="preserve">Springer; </w:t>
      </w:r>
      <w:r>
        <w:rPr>
          <w:color w:val="231F20"/>
          <w:w w:val="105"/>
          <w:sz w:val="17"/>
        </w:rPr>
        <w:t xml:space="preserve">2019. </w:t>
      </w:r>
      <w:r>
        <w:rPr>
          <w:color w:val="231F20"/>
          <w:spacing w:val="-6"/>
          <w:w w:val="105"/>
          <w:sz w:val="17"/>
        </w:rPr>
        <w:t xml:space="preserve">p. </w:t>
      </w:r>
      <w:r>
        <w:rPr>
          <w:color w:val="231F20"/>
          <w:w w:val="105"/>
          <w:sz w:val="17"/>
        </w:rPr>
        <w:t>239-47. doi:</w:t>
      </w:r>
      <w:r>
        <w:rPr>
          <w:color w:val="231F20"/>
          <w:spacing w:val="-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10.1007/978-981-10-8950-3_28.</w:t>
      </w:r>
    </w:p>
    <w:p w14:paraId="15EE7FEC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148"/>
        <w:jc w:val="both"/>
        <w:rPr>
          <w:sz w:val="17"/>
        </w:rPr>
      </w:pPr>
      <w:r>
        <w:rPr>
          <w:color w:val="231F20"/>
          <w:spacing w:val="2"/>
          <w:w w:val="105"/>
          <w:sz w:val="17"/>
        </w:rPr>
        <w:t xml:space="preserve">Rodesch </w:t>
      </w:r>
      <w:r>
        <w:rPr>
          <w:color w:val="231F20"/>
          <w:w w:val="105"/>
          <w:sz w:val="17"/>
        </w:rPr>
        <w:t xml:space="preserve">G, </w:t>
      </w:r>
      <w:r>
        <w:rPr>
          <w:color w:val="231F20"/>
          <w:spacing w:val="3"/>
          <w:w w:val="105"/>
          <w:sz w:val="17"/>
        </w:rPr>
        <w:t xml:space="preserve">Pongpech </w:t>
      </w:r>
      <w:r>
        <w:rPr>
          <w:color w:val="231F20"/>
          <w:w w:val="105"/>
          <w:sz w:val="17"/>
        </w:rPr>
        <w:t xml:space="preserve">S, </w:t>
      </w:r>
      <w:r>
        <w:rPr>
          <w:color w:val="231F20"/>
          <w:spacing w:val="3"/>
          <w:w w:val="105"/>
          <w:sz w:val="17"/>
        </w:rPr>
        <w:t xml:space="preserve">Alvarez </w:t>
      </w:r>
      <w:r>
        <w:rPr>
          <w:color w:val="231F20"/>
          <w:spacing w:val="2"/>
          <w:w w:val="105"/>
          <w:sz w:val="17"/>
        </w:rPr>
        <w:t xml:space="preserve">H, </w:t>
      </w:r>
      <w:r>
        <w:rPr>
          <w:color w:val="231F20"/>
          <w:spacing w:val="3"/>
          <w:w w:val="105"/>
          <w:sz w:val="17"/>
        </w:rPr>
        <w:t xml:space="preserve">Zerah </w:t>
      </w:r>
      <w:r>
        <w:rPr>
          <w:color w:val="231F20"/>
          <w:spacing w:val="2"/>
          <w:w w:val="105"/>
          <w:sz w:val="17"/>
        </w:rPr>
        <w:t xml:space="preserve">M, </w:t>
      </w:r>
      <w:r>
        <w:rPr>
          <w:color w:val="231F20"/>
          <w:spacing w:val="4"/>
          <w:w w:val="105"/>
          <w:sz w:val="17"/>
        </w:rPr>
        <w:t xml:space="preserve">Hurth </w:t>
      </w:r>
      <w:r>
        <w:rPr>
          <w:color w:val="231F20"/>
          <w:spacing w:val="5"/>
          <w:w w:val="105"/>
          <w:sz w:val="17"/>
        </w:rPr>
        <w:t xml:space="preserve">M, </w:t>
      </w:r>
      <w:r>
        <w:rPr>
          <w:color w:val="231F20"/>
          <w:w w:val="105"/>
          <w:sz w:val="17"/>
        </w:rPr>
        <w:t xml:space="preserve">Sebire </w:t>
      </w:r>
      <w:r>
        <w:rPr>
          <w:color w:val="231F20"/>
          <w:spacing w:val="-4"/>
          <w:w w:val="105"/>
          <w:sz w:val="17"/>
        </w:rPr>
        <w:t xml:space="preserve">G,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Spinal cord arteriovenous malformations in a pediatric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population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children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below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15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years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place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 endovascular management. Interv Neuroradiol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1995;1:29-42.</w:t>
      </w:r>
    </w:p>
    <w:p w14:paraId="79AE3B2D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152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Aminoff </w:t>
      </w:r>
      <w:r>
        <w:rPr>
          <w:color w:val="231F20"/>
          <w:spacing w:val="-3"/>
          <w:w w:val="105"/>
          <w:sz w:val="17"/>
        </w:rPr>
        <w:t xml:space="preserve">MJ, </w:t>
      </w:r>
      <w:r>
        <w:rPr>
          <w:color w:val="231F20"/>
          <w:w w:val="105"/>
          <w:sz w:val="17"/>
        </w:rPr>
        <w:t xml:space="preserve">Logue </w:t>
      </w:r>
      <w:r>
        <w:rPr>
          <w:color w:val="231F20"/>
          <w:spacing w:val="-13"/>
          <w:w w:val="105"/>
          <w:sz w:val="17"/>
        </w:rPr>
        <w:t xml:space="preserve">V. </w:t>
      </w:r>
      <w:r>
        <w:rPr>
          <w:color w:val="231F20"/>
          <w:spacing w:val="2"/>
          <w:w w:val="105"/>
          <w:sz w:val="17"/>
        </w:rPr>
        <w:t xml:space="preserve">Clinical </w:t>
      </w:r>
      <w:r>
        <w:rPr>
          <w:color w:val="231F20"/>
          <w:w w:val="105"/>
          <w:sz w:val="17"/>
        </w:rPr>
        <w:t xml:space="preserve">features of </w:t>
      </w:r>
      <w:r>
        <w:rPr>
          <w:color w:val="231F20"/>
          <w:spacing w:val="2"/>
          <w:w w:val="105"/>
          <w:sz w:val="17"/>
        </w:rPr>
        <w:t xml:space="preserve">spinal vascular </w:t>
      </w:r>
      <w:r>
        <w:rPr>
          <w:color w:val="231F20"/>
          <w:w w:val="105"/>
          <w:sz w:val="17"/>
        </w:rPr>
        <w:t>malformations. Brain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1974;97:197-210.</w:t>
      </w:r>
    </w:p>
    <w:p w14:paraId="2C212143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57"/>
        <w:jc w:val="both"/>
        <w:rPr>
          <w:sz w:val="17"/>
        </w:rPr>
      </w:pPr>
      <w:r>
        <w:rPr>
          <w:color w:val="231F20"/>
          <w:spacing w:val="-5"/>
          <w:w w:val="105"/>
          <w:sz w:val="17"/>
        </w:rPr>
        <w:t xml:space="preserve">Aminoff </w:t>
      </w:r>
      <w:r>
        <w:rPr>
          <w:color w:val="231F20"/>
          <w:spacing w:val="-10"/>
          <w:w w:val="105"/>
          <w:sz w:val="17"/>
        </w:rPr>
        <w:t xml:space="preserve">MJ. </w:t>
      </w:r>
      <w:r>
        <w:rPr>
          <w:color w:val="231F20"/>
          <w:spacing w:val="-6"/>
          <w:w w:val="105"/>
          <w:sz w:val="17"/>
        </w:rPr>
        <w:t xml:space="preserve">Vascular malformations </w:t>
      </w:r>
      <w:r>
        <w:rPr>
          <w:color w:val="231F20"/>
          <w:spacing w:val="-3"/>
          <w:w w:val="105"/>
          <w:sz w:val="17"/>
        </w:rPr>
        <w:t xml:space="preserve">of </w:t>
      </w:r>
      <w:r>
        <w:rPr>
          <w:color w:val="231F20"/>
          <w:spacing w:val="-4"/>
          <w:w w:val="105"/>
          <w:sz w:val="17"/>
        </w:rPr>
        <w:t xml:space="preserve">the </w:t>
      </w:r>
      <w:r>
        <w:rPr>
          <w:color w:val="231F20"/>
          <w:spacing w:val="-5"/>
          <w:w w:val="105"/>
          <w:sz w:val="17"/>
        </w:rPr>
        <w:t xml:space="preserve">central nervous system. </w:t>
      </w:r>
      <w:r>
        <w:rPr>
          <w:color w:val="231F20"/>
          <w:spacing w:val="-3"/>
          <w:w w:val="105"/>
          <w:sz w:val="17"/>
        </w:rPr>
        <w:t xml:space="preserve">Philadelphia, </w:t>
      </w:r>
      <w:r>
        <w:rPr>
          <w:color w:val="231F20"/>
          <w:spacing w:val="-8"/>
          <w:w w:val="105"/>
          <w:sz w:val="17"/>
        </w:rPr>
        <w:t xml:space="preserve">PA: </w:t>
      </w:r>
      <w:r>
        <w:rPr>
          <w:color w:val="231F20"/>
          <w:w w:val="105"/>
          <w:sz w:val="17"/>
        </w:rPr>
        <w:t xml:space="preserve">WB </w:t>
      </w:r>
      <w:r>
        <w:rPr>
          <w:color w:val="231F20"/>
          <w:spacing w:val="-3"/>
          <w:w w:val="105"/>
          <w:sz w:val="17"/>
        </w:rPr>
        <w:t xml:space="preserve">Saunders </w:t>
      </w:r>
      <w:r>
        <w:rPr>
          <w:color w:val="231F20"/>
          <w:spacing w:val="-4"/>
          <w:w w:val="105"/>
          <w:sz w:val="17"/>
        </w:rPr>
        <w:t xml:space="preserve">Company; </w:t>
      </w:r>
      <w:r>
        <w:rPr>
          <w:color w:val="231F20"/>
          <w:spacing w:val="-3"/>
          <w:w w:val="105"/>
          <w:sz w:val="17"/>
        </w:rPr>
        <w:t xml:space="preserve">1988. </w:t>
      </w:r>
      <w:r>
        <w:rPr>
          <w:color w:val="231F20"/>
          <w:spacing w:val="-7"/>
          <w:w w:val="105"/>
          <w:sz w:val="17"/>
        </w:rPr>
        <w:t>p.</w:t>
      </w:r>
      <w:r>
        <w:rPr>
          <w:color w:val="231F20"/>
          <w:spacing w:val="-3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272-300.</w:t>
      </w:r>
    </w:p>
    <w:p w14:paraId="0E05E12F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left="457" w:right="149"/>
        <w:jc w:val="both"/>
        <w:rPr>
          <w:sz w:val="17"/>
        </w:rPr>
      </w:pPr>
      <w:r>
        <w:rPr>
          <w:color w:val="231F20"/>
          <w:spacing w:val="3"/>
          <w:w w:val="110"/>
          <w:sz w:val="17"/>
        </w:rPr>
        <w:t xml:space="preserve">Djindjian </w:t>
      </w:r>
      <w:r>
        <w:rPr>
          <w:color w:val="231F20"/>
          <w:w w:val="110"/>
          <w:sz w:val="17"/>
        </w:rPr>
        <w:t xml:space="preserve">M, </w:t>
      </w:r>
      <w:r>
        <w:rPr>
          <w:color w:val="231F20"/>
          <w:spacing w:val="3"/>
          <w:w w:val="110"/>
          <w:sz w:val="17"/>
        </w:rPr>
        <w:t xml:space="preserve">Djindjian </w:t>
      </w:r>
      <w:r>
        <w:rPr>
          <w:color w:val="231F20"/>
          <w:w w:val="110"/>
          <w:sz w:val="17"/>
        </w:rPr>
        <w:t xml:space="preserve">R, Rey A, </w:t>
      </w:r>
      <w:r>
        <w:rPr>
          <w:color w:val="231F20"/>
          <w:spacing w:val="3"/>
          <w:w w:val="110"/>
          <w:sz w:val="17"/>
        </w:rPr>
        <w:t xml:space="preserve">Hurth </w:t>
      </w:r>
      <w:r>
        <w:rPr>
          <w:color w:val="231F20"/>
          <w:w w:val="110"/>
          <w:sz w:val="17"/>
        </w:rPr>
        <w:t xml:space="preserve">M, </w:t>
      </w:r>
      <w:r>
        <w:rPr>
          <w:color w:val="231F20"/>
          <w:spacing w:val="3"/>
          <w:w w:val="110"/>
          <w:sz w:val="17"/>
        </w:rPr>
        <w:t xml:space="preserve">Houdart </w:t>
      </w:r>
      <w:r>
        <w:rPr>
          <w:color w:val="231F20"/>
          <w:spacing w:val="4"/>
          <w:w w:val="110"/>
          <w:sz w:val="17"/>
        </w:rPr>
        <w:t xml:space="preserve">R. </w:t>
      </w:r>
      <w:r>
        <w:rPr>
          <w:color w:val="231F20"/>
          <w:w w:val="105"/>
          <w:sz w:val="17"/>
        </w:rPr>
        <w:t xml:space="preserve">Intradural extramedullary spinal arterio-venous malformations </w:t>
      </w:r>
      <w:r>
        <w:rPr>
          <w:color w:val="231F20"/>
          <w:w w:val="110"/>
          <w:sz w:val="17"/>
        </w:rPr>
        <w:t>fed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by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anterior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spinal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artery.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Surg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Neurol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1977;8:85-93.</w:t>
      </w:r>
    </w:p>
    <w:p w14:paraId="129C7363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Houdart R, </w:t>
      </w:r>
      <w:r>
        <w:rPr>
          <w:color w:val="231F20"/>
          <w:spacing w:val="-4"/>
          <w:w w:val="105"/>
          <w:sz w:val="17"/>
        </w:rPr>
        <w:t xml:space="preserve">Rey </w:t>
      </w:r>
      <w:r>
        <w:rPr>
          <w:color w:val="231F20"/>
          <w:w w:val="105"/>
          <w:sz w:val="17"/>
        </w:rPr>
        <w:t xml:space="preserve">A. Arteriovenous malformations of the cord (spinal cord angiomas). </w:t>
      </w:r>
      <w:r>
        <w:rPr>
          <w:color w:val="231F20"/>
          <w:spacing w:val="-5"/>
          <w:w w:val="105"/>
          <w:sz w:val="17"/>
        </w:rPr>
        <w:t xml:space="preserve">Vol. </w:t>
      </w:r>
      <w:r>
        <w:rPr>
          <w:color w:val="231F20"/>
          <w:w w:val="105"/>
          <w:sz w:val="17"/>
        </w:rPr>
        <w:t xml:space="preserve">97. Amsterdam: Excerpta Medica; 1978. </w:t>
      </w:r>
      <w:r>
        <w:rPr>
          <w:color w:val="231F20"/>
          <w:spacing w:val="-6"/>
          <w:w w:val="105"/>
          <w:sz w:val="17"/>
        </w:rPr>
        <w:t xml:space="preserve">p. </w:t>
      </w:r>
      <w:r>
        <w:rPr>
          <w:color w:val="231F20"/>
          <w:w w:val="105"/>
          <w:sz w:val="17"/>
        </w:rPr>
        <w:t>194-202.</w:t>
      </w:r>
    </w:p>
    <w:p w14:paraId="17034FFE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ind w:left="457" w:right="0" w:hanging="341"/>
        <w:jc w:val="both"/>
        <w:rPr>
          <w:sz w:val="17"/>
        </w:rPr>
      </w:pPr>
      <w:r>
        <w:rPr>
          <w:color w:val="231F20"/>
          <w:w w:val="105"/>
          <w:sz w:val="17"/>
        </w:rPr>
        <w:t>Malis L. Arteriovenous malformations of the spinal cord.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Vol.</w:t>
      </w:r>
    </w:p>
    <w:p w14:paraId="7520917F" w14:textId="77777777" w:rsidR="0089252C" w:rsidRDefault="00000000">
      <w:pPr>
        <w:spacing w:before="15"/>
        <w:ind w:left="457"/>
        <w:jc w:val="both"/>
        <w:rPr>
          <w:sz w:val="17"/>
        </w:rPr>
      </w:pPr>
      <w:r>
        <w:rPr>
          <w:color w:val="231F20"/>
          <w:w w:val="105"/>
          <w:sz w:val="17"/>
        </w:rPr>
        <w:t>97. Philadelphia, PA: WB Saunders; 1992. p. 1850-74.</w:t>
      </w:r>
    </w:p>
    <w:p w14:paraId="7D7AA740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34" w:line="256" w:lineRule="auto"/>
        <w:ind w:left="457" w:right="152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Ferch RD, </w:t>
      </w:r>
      <w:r>
        <w:rPr>
          <w:color w:val="231F20"/>
          <w:spacing w:val="2"/>
          <w:w w:val="105"/>
          <w:sz w:val="17"/>
        </w:rPr>
        <w:t xml:space="preserve">Morgan MK, </w:t>
      </w:r>
      <w:r>
        <w:rPr>
          <w:color w:val="231F20"/>
          <w:spacing w:val="3"/>
          <w:w w:val="105"/>
          <w:sz w:val="17"/>
        </w:rPr>
        <w:t xml:space="preserve">Sears </w:t>
      </w:r>
      <w:r>
        <w:rPr>
          <w:color w:val="231F20"/>
          <w:spacing w:val="2"/>
          <w:w w:val="105"/>
          <w:sz w:val="17"/>
        </w:rPr>
        <w:t xml:space="preserve">WR. </w:t>
      </w:r>
      <w:r>
        <w:rPr>
          <w:color w:val="231F20"/>
          <w:spacing w:val="3"/>
          <w:w w:val="105"/>
          <w:sz w:val="17"/>
        </w:rPr>
        <w:t xml:space="preserve">Spinal arteriovenous </w:t>
      </w:r>
      <w:r>
        <w:rPr>
          <w:color w:val="231F20"/>
          <w:w w:val="105"/>
          <w:sz w:val="17"/>
        </w:rPr>
        <w:t>malformations: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review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case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illustrations.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Neurosci 2001;8:299-304.</w:t>
      </w:r>
    </w:p>
    <w:p w14:paraId="656F34AA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/>
        <w:jc w:val="both"/>
        <w:rPr>
          <w:sz w:val="17"/>
        </w:rPr>
      </w:pPr>
      <w:r>
        <w:rPr>
          <w:color w:val="231F20"/>
          <w:spacing w:val="-4"/>
          <w:w w:val="110"/>
          <w:sz w:val="17"/>
        </w:rPr>
        <w:t>Rodesch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G,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Lasjaunias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spacing w:val="-14"/>
          <w:w w:val="110"/>
          <w:sz w:val="17"/>
        </w:rPr>
        <w:t>P.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Spinal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cord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arteriovenous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shunts: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 xml:space="preserve">From </w:t>
      </w:r>
      <w:r>
        <w:rPr>
          <w:color w:val="231F20"/>
          <w:w w:val="110"/>
          <w:sz w:val="17"/>
        </w:rPr>
        <w:t>imaging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to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management.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Eur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Radiol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2003;46:221-32.</w:t>
      </w:r>
    </w:p>
    <w:p w14:paraId="764445AE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left="457" w:right="156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Cho </w:t>
      </w:r>
      <w:r>
        <w:rPr>
          <w:color w:val="231F20"/>
          <w:spacing w:val="-6"/>
          <w:w w:val="105"/>
          <w:sz w:val="17"/>
        </w:rPr>
        <w:t xml:space="preserve">KT, </w:t>
      </w:r>
      <w:r>
        <w:rPr>
          <w:color w:val="231F20"/>
          <w:w w:val="105"/>
          <w:sz w:val="17"/>
        </w:rPr>
        <w:t xml:space="preserve">Lee </w:t>
      </w:r>
      <w:r>
        <w:rPr>
          <w:color w:val="231F20"/>
          <w:spacing w:val="-14"/>
          <w:w w:val="105"/>
          <w:sz w:val="17"/>
        </w:rPr>
        <w:t xml:space="preserve">DY, </w:t>
      </w:r>
      <w:r>
        <w:rPr>
          <w:color w:val="231F20"/>
          <w:w w:val="105"/>
          <w:sz w:val="17"/>
        </w:rPr>
        <w:t xml:space="preserve">Chung CK, Han MH, KIM </w:t>
      </w:r>
      <w:r>
        <w:rPr>
          <w:color w:val="231F20"/>
          <w:spacing w:val="-7"/>
          <w:w w:val="105"/>
          <w:sz w:val="17"/>
        </w:rPr>
        <w:t xml:space="preserve">HJ. </w:t>
      </w:r>
      <w:r>
        <w:rPr>
          <w:color w:val="231F20"/>
          <w:spacing w:val="-3"/>
          <w:w w:val="105"/>
          <w:sz w:val="17"/>
        </w:rPr>
        <w:t xml:space="preserve">Treatment </w:t>
      </w:r>
      <w:r>
        <w:rPr>
          <w:color w:val="231F20"/>
          <w:w w:val="105"/>
          <w:sz w:val="17"/>
        </w:rPr>
        <w:t xml:space="preserve">of spinal cord perimedullary arteriovenous fistula: Embolization versus </w:t>
      </w:r>
      <w:r>
        <w:rPr>
          <w:color w:val="231F20"/>
          <w:spacing w:val="-4"/>
          <w:w w:val="105"/>
          <w:sz w:val="17"/>
        </w:rPr>
        <w:t xml:space="preserve">surgery. </w:t>
      </w:r>
      <w:r>
        <w:rPr>
          <w:color w:val="231F20"/>
          <w:w w:val="105"/>
          <w:sz w:val="17"/>
        </w:rPr>
        <w:t>Neurosurgery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2005;56:232-41.</w:t>
      </w:r>
    </w:p>
    <w:p w14:paraId="343221F1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156"/>
        <w:jc w:val="both"/>
        <w:rPr>
          <w:sz w:val="17"/>
        </w:rPr>
      </w:pPr>
      <w:r>
        <w:rPr>
          <w:color w:val="231F20"/>
          <w:spacing w:val="8"/>
          <w:w w:val="105"/>
          <w:sz w:val="17"/>
        </w:rPr>
        <w:t xml:space="preserve">Awoonor-Williams </w:t>
      </w:r>
      <w:r>
        <w:rPr>
          <w:color w:val="231F20"/>
          <w:spacing w:val="5"/>
          <w:w w:val="105"/>
          <w:sz w:val="17"/>
        </w:rPr>
        <w:t xml:space="preserve">R, Vowotor R, </w:t>
      </w:r>
      <w:r>
        <w:rPr>
          <w:color w:val="231F20"/>
          <w:spacing w:val="9"/>
          <w:w w:val="105"/>
          <w:sz w:val="17"/>
        </w:rPr>
        <w:t xml:space="preserve">Nketiah-Boakye </w:t>
      </w:r>
      <w:r>
        <w:rPr>
          <w:color w:val="231F20"/>
          <w:spacing w:val="-5"/>
          <w:w w:val="105"/>
          <w:sz w:val="17"/>
        </w:rPr>
        <w:t xml:space="preserve">F, </w:t>
      </w:r>
      <w:r>
        <w:rPr>
          <w:color w:val="231F20"/>
          <w:w w:val="105"/>
          <w:sz w:val="17"/>
        </w:rPr>
        <w:t xml:space="preserve">Frimpong </w:t>
      </w:r>
      <w:r>
        <w:rPr>
          <w:color w:val="231F20"/>
          <w:spacing w:val="-4"/>
          <w:w w:val="105"/>
          <w:sz w:val="17"/>
        </w:rPr>
        <w:t xml:space="preserve">G, </w:t>
      </w:r>
      <w:r>
        <w:rPr>
          <w:color w:val="231F20"/>
          <w:w w:val="105"/>
          <w:sz w:val="17"/>
        </w:rPr>
        <w:t xml:space="preserve">Ampong A, </w:t>
      </w:r>
      <w:r>
        <w:rPr>
          <w:color w:val="231F20"/>
          <w:spacing w:val="-3"/>
          <w:w w:val="105"/>
          <w:sz w:val="17"/>
        </w:rPr>
        <w:t xml:space="preserve">Kwarteng </w:t>
      </w:r>
      <w:r>
        <w:rPr>
          <w:color w:val="231F20"/>
          <w:spacing w:val="-8"/>
          <w:w w:val="105"/>
          <w:sz w:val="17"/>
        </w:rPr>
        <w:t xml:space="preserve">J,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Management of carotid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carvenous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fistula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ghana;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challenges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opportunities. Surg Sci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2020;11:354-64.</w:t>
      </w:r>
    </w:p>
    <w:p w14:paraId="024CEC9A" w14:textId="77777777" w:rsidR="0089252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151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Sarkodie </w:t>
      </w:r>
      <w:r>
        <w:rPr>
          <w:color w:val="231F20"/>
          <w:spacing w:val="-3"/>
          <w:w w:val="110"/>
          <w:sz w:val="17"/>
        </w:rPr>
        <w:t xml:space="preserve">D, </w:t>
      </w:r>
      <w:r>
        <w:rPr>
          <w:color w:val="231F20"/>
          <w:w w:val="110"/>
          <w:sz w:val="17"/>
        </w:rPr>
        <w:t xml:space="preserve">Awuku </w:t>
      </w:r>
      <w:r>
        <w:rPr>
          <w:color w:val="231F20"/>
          <w:spacing w:val="-14"/>
          <w:w w:val="110"/>
          <w:sz w:val="17"/>
        </w:rPr>
        <w:t xml:space="preserve">Y. </w:t>
      </w:r>
      <w:r>
        <w:rPr>
          <w:color w:val="231F20"/>
          <w:spacing w:val="2"/>
          <w:w w:val="110"/>
          <w:sz w:val="17"/>
        </w:rPr>
        <w:t xml:space="preserve">Interventional </w:t>
      </w:r>
      <w:r>
        <w:rPr>
          <w:color w:val="231F20"/>
          <w:w w:val="110"/>
          <w:sz w:val="17"/>
        </w:rPr>
        <w:t xml:space="preserve">radiology </w:t>
      </w:r>
      <w:r>
        <w:rPr>
          <w:color w:val="231F20"/>
          <w:spacing w:val="2"/>
          <w:w w:val="110"/>
          <w:sz w:val="17"/>
        </w:rPr>
        <w:t xml:space="preserve">practice </w:t>
      </w:r>
      <w:r>
        <w:rPr>
          <w:color w:val="231F20"/>
          <w:spacing w:val="3"/>
          <w:w w:val="110"/>
          <w:sz w:val="17"/>
        </w:rPr>
        <w:t xml:space="preserve">in </w:t>
      </w:r>
      <w:r>
        <w:rPr>
          <w:color w:val="231F20"/>
          <w:w w:val="110"/>
          <w:sz w:val="17"/>
        </w:rPr>
        <w:t>Ghana: The current and the future. Postgrad Med J Ghana 2017;6:135-6.</w:t>
      </w:r>
    </w:p>
    <w:p w14:paraId="5C1D7F73" w14:textId="77777777" w:rsidR="0089252C" w:rsidRDefault="0089252C">
      <w:pPr>
        <w:spacing w:line="256" w:lineRule="auto"/>
        <w:jc w:val="both"/>
        <w:rPr>
          <w:sz w:val="17"/>
        </w:rPr>
        <w:sectPr w:rsidR="0089252C">
          <w:pgSz w:w="12240" w:h="15840"/>
          <w:pgMar w:top="900" w:right="920" w:bottom="280" w:left="960" w:header="215" w:footer="0" w:gutter="0"/>
          <w:cols w:num="2" w:space="720" w:equalWidth="0">
            <w:col w:w="5028" w:space="194"/>
            <w:col w:w="5138"/>
          </w:cols>
        </w:sectPr>
      </w:pPr>
    </w:p>
    <w:p w14:paraId="72AF3EC3" w14:textId="77777777" w:rsidR="0089252C" w:rsidRDefault="0089252C">
      <w:pPr>
        <w:pStyle w:val="BodyText"/>
      </w:pPr>
    </w:p>
    <w:p w14:paraId="4807A378" w14:textId="77777777" w:rsidR="0089252C" w:rsidRDefault="0089252C">
      <w:pPr>
        <w:pStyle w:val="BodyText"/>
      </w:pPr>
    </w:p>
    <w:p w14:paraId="68170A55" w14:textId="77777777" w:rsidR="0089252C" w:rsidRDefault="0089252C">
      <w:pPr>
        <w:pStyle w:val="BodyText"/>
      </w:pPr>
    </w:p>
    <w:p w14:paraId="56F4539E" w14:textId="77777777" w:rsidR="0089252C" w:rsidRDefault="0089252C">
      <w:pPr>
        <w:pStyle w:val="BodyText"/>
      </w:pPr>
    </w:p>
    <w:p w14:paraId="7638AE16" w14:textId="77777777" w:rsidR="0089252C" w:rsidRDefault="0089252C">
      <w:pPr>
        <w:pStyle w:val="BodyText"/>
      </w:pPr>
    </w:p>
    <w:p w14:paraId="777B6C16" w14:textId="77777777" w:rsidR="0089252C" w:rsidRDefault="0089252C">
      <w:pPr>
        <w:pStyle w:val="BodyText"/>
      </w:pPr>
    </w:p>
    <w:p w14:paraId="54EE8FFC" w14:textId="77777777" w:rsidR="0089252C" w:rsidRDefault="0089252C">
      <w:pPr>
        <w:pStyle w:val="BodyText"/>
      </w:pPr>
    </w:p>
    <w:p w14:paraId="5F16AA76" w14:textId="77777777" w:rsidR="0089252C" w:rsidRDefault="0089252C">
      <w:pPr>
        <w:pStyle w:val="BodyText"/>
      </w:pPr>
    </w:p>
    <w:p w14:paraId="03964AA3" w14:textId="77777777" w:rsidR="0089252C" w:rsidRDefault="0089252C">
      <w:pPr>
        <w:pStyle w:val="BodyText"/>
      </w:pPr>
    </w:p>
    <w:p w14:paraId="37B9F38E" w14:textId="77777777" w:rsidR="0089252C" w:rsidRDefault="0089252C">
      <w:pPr>
        <w:pStyle w:val="BodyText"/>
      </w:pPr>
    </w:p>
    <w:p w14:paraId="73C16C18" w14:textId="77777777" w:rsidR="0089252C" w:rsidRDefault="0089252C">
      <w:pPr>
        <w:pStyle w:val="BodyText"/>
      </w:pPr>
    </w:p>
    <w:p w14:paraId="5E5CC8EE" w14:textId="77777777" w:rsidR="0089252C" w:rsidRDefault="0089252C">
      <w:pPr>
        <w:pStyle w:val="BodyText"/>
      </w:pPr>
    </w:p>
    <w:p w14:paraId="2895482D" w14:textId="77777777" w:rsidR="0089252C" w:rsidRDefault="0089252C">
      <w:pPr>
        <w:pStyle w:val="BodyText"/>
      </w:pPr>
    </w:p>
    <w:p w14:paraId="01FEA78A" w14:textId="77777777" w:rsidR="0089252C" w:rsidRDefault="0089252C">
      <w:pPr>
        <w:pStyle w:val="BodyText"/>
      </w:pPr>
    </w:p>
    <w:p w14:paraId="216E0DA9" w14:textId="77777777" w:rsidR="0089252C" w:rsidRDefault="0089252C">
      <w:pPr>
        <w:pStyle w:val="BodyText"/>
      </w:pPr>
    </w:p>
    <w:p w14:paraId="160ECC8A" w14:textId="77777777" w:rsidR="0089252C" w:rsidRDefault="0089252C">
      <w:pPr>
        <w:pStyle w:val="BodyText"/>
      </w:pPr>
    </w:p>
    <w:p w14:paraId="50C980D4" w14:textId="77777777" w:rsidR="0089252C" w:rsidRDefault="0089252C">
      <w:pPr>
        <w:pStyle w:val="BodyText"/>
      </w:pPr>
    </w:p>
    <w:p w14:paraId="5D6035C8" w14:textId="77777777" w:rsidR="0089252C" w:rsidRDefault="0089252C">
      <w:pPr>
        <w:pStyle w:val="BodyText"/>
      </w:pPr>
    </w:p>
    <w:p w14:paraId="4EFC21A8" w14:textId="77777777" w:rsidR="0089252C" w:rsidRDefault="0089252C">
      <w:pPr>
        <w:pStyle w:val="BodyText"/>
      </w:pPr>
    </w:p>
    <w:p w14:paraId="39A4085E" w14:textId="77777777" w:rsidR="0089252C" w:rsidRDefault="0089252C">
      <w:pPr>
        <w:pStyle w:val="BodyText"/>
      </w:pPr>
    </w:p>
    <w:p w14:paraId="64E1CBEC" w14:textId="77777777" w:rsidR="0089252C" w:rsidRDefault="0089252C">
      <w:pPr>
        <w:pStyle w:val="BodyText"/>
      </w:pPr>
    </w:p>
    <w:p w14:paraId="45590B67" w14:textId="77777777" w:rsidR="0089252C" w:rsidRDefault="0089252C">
      <w:pPr>
        <w:pStyle w:val="BodyText"/>
      </w:pPr>
    </w:p>
    <w:p w14:paraId="04175320" w14:textId="77777777" w:rsidR="0089252C" w:rsidRDefault="0089252C">
      <w:pPr>
        <w:pStyle w:val="BodyText"/>
      </w:pPr>
    </w:p>
    <w:p w14:paraId="0DDCAAE6" w14:textId="77777777" w:rsidR="0089252C" w:rsidRDefault="0089252C">
      <w:pPr>
        <w:pStyle w:val="BodyText"/>
      </w:pPr>
    </w:p>
    <w:p w14:paraId="6594FCD7" w14:textId="77777777" w:rsidR="0089252C" w:rsidRDefault="0089252C">
      <w:pPr>
        <w:pStyle w:val="BodyText"/>
      </w:pPr>
    </w:p>
    <w:p w14:paraId="1FB4A24B" w14:textId="77777777" w:rsidR="0089252C" w:rsidRDefault="0089252C">
      <w:pPr>
        <w:pStyle w:val="BodyText"/>
        <w:spacing w:before="7"/>
        <w:rPr>
          <w:sz w:val="25"/>
        </w:rPr>
      </w:pPr>
    </w:p>
    <w:p w14:paraId="6FC2D715" w14:textId="77777777" w:rsidR="0089252C" w:rsidRDefault="00000000">
      <w:pPr>
        <w:tabs>
          <w:tab w:val="left" w:pos="3452"/>
        </w:tabs>
        <w:spacing w:before="93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90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sectPr w:rsidR="0089252C">
      <w:type w:val="continuous"/>
      <w:pgSz w:w="12240" w:h="15840"/>
      <w:pgMar w:top="90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AD75" w14:textId="77777777" w:rsidR="0022587D" w:rsidRDefault="0022587D">
      <w:r>
        <w:separator/>
      </w:r>
    </w:p>
  </w:endnote>
  <w:endnote w:type="continuationSeparator" w:id="0">
    <w:p w14:paraId="306A3CE9" w14:textId="77777777" w:rsidR="0022587D" w:rsidRDefault="0022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2A9D" w14:textId="77777777" w:rsidR="0022587D" w:rsidRDefault="0022587D">
      <w:r>
        <w:separator/>
      </w:r>
    </w:p>
  </w:footnote>
  <w:footnote w:type="continuationSeparator" w:id="0">
    <w:p w14:paraId="2B1671C2" w14:textId="77777777" w:rsidR="0022587D" w:rsidRDefault="0022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3ECF" w14:textId="47CDE95E" w:rsidR="0089252C" w:rsidRDefault="007B61F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40660B31" wp14:editId="3B2CFC0A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693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850C7" w14:textId="77777777" w:rsidR="0089252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September 24,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60B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9pt;margin-top:9.75pt;width:365.9pt;height:10.9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" filled="f" stroked="f">
              <v:textbox inset="0,0,0,0">
                <w:txbxContent>
                  <w:p w14:paraId="0EA850C7" w14:textId="77777777" w:rsidR="0089252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September 24,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F3D2" w14:textId="2B4DBA6B" w:rsidR="0089252C" w:rsidRDefault="007B61F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25C81CC9" wp14:editId="3E38FCF9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693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9D162" w14:textId="77777777" w:rsidR="0089252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September 24,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81CC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pt;margin-top:9.75pt;width:365.9pt;height:10.9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" filled="f" stroked="f">
              <v:textbox inset="0,0,0,0">
                <w:txbxContent>
                  <w:p w14:paraId="3F29D162" w14:textId="77777777" w:rsidR="0089252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September 24,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09051786" wp14:editId="55A019D0">
              <wp:simplePos x="0" y="0"/>
              <wp:positionH relativeFrom="page">
                <wp:posOffset>2661285</wp:posOffset>
              </wp:positionH>
              <wp:positionV relativeFrom="page">
                <wp:posOffset>427990</wp:posOffset>
              </wp:positionV>
              <wp:extent cx="245046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046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8AB31" w14:textId="77777777" w:rsidR="0089252C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Nketiah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Boakye,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6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Spinal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arteriovenous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malformation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051786" id="Text Box 1" o:spid="_x0000_s1034" type="#_x0000_t202" style="position:absolute;margin-left:209.55pt;margin-top:33.7pt;width:192.95pt;height:10.6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" filled="f" stroked="f">
              <v:textbox inset="0,0,0,0">
                <w:txbxContent>
                  <w:p w14:paraId="7248AB31" w14:textId="77777777" w:rsidR="0089252C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Nketiah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Boakye,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6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Spinal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arteriovenous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malformation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4BBB"/>
    <w:multiLevelType w:val="hybridMultilevel"/>
    <w:tmpl w:val="2C2A9F40"/>
    <w:lvl w:ilvl="0" w:tplc="D6A4E0F8">
      <w:start w:val="1"/>
      <w:numFmt w:val="decimal"/>
      <w:lvlText w:val="%1."/>
      <w:lvlJc w:val="left"/>
      <w:pPr>
        <w:ind w:left="458" w:hanging="340"/>
        <w:jc w:val="left"/>
      </w:pPr>
      <w:rPr>
        <w:rFonts w:ascii="Times New Roman" w:eastAsia="Times New Roman" w:hAnsi="Times New Roman" w:cs="Times New Roman" w:hint="default"/>
        <w:color w:val="231F20"/>
        <w:w w:val="102"/>
        <w:sz w:val="17"/>
        <w:szCs w:val="17"/>
        <w:lang w:val="en-US" w:eastAsia="en-US" w:bidi="ar-SA"/>
      </w:rPr>
    </w:lvl>
    <w:lvl w:ilvl="1" w:tplc="0906A084">
      <w:numFmt w:val="bullet"/>
      <w:lvlText w:val="•"/>
      <w:lvlJc w:val="left"/>
      <w:pPr>
        <w:ind w:left="720" w:hanging="340"/>
      </w:pPr>
      <w:rPr>
        <w:rFonts w:hint="default"/>
        <w:lang w:val="en-US" w:eastAsia="en-US" w:bidi="ar-SA"/>
      </w:rPr>
    </w:lvl>
    <w:lvl w:ilvl="2" w:tplc="7B0E2982">
      <w:numFmt w:val="bullet"/>
      <w:lvlText w:val="•"/>
      <w:lvlJc w:val="left"/>
      <w:pPr>
        <w:ind w:left="1210" w:hanging="340"/>
      </w:pPr>
      <w:rPr>
        <w:rFonts w:hint="default"/>
        <w:lang w:val="en-US" w:eastAsia="en-US" w:bidi="ar-SA"/>
      </w:rPr>
    </w:lvl>
    <w:lvl w:ilvl="3" w:tplc="AAA89914">
      <w:numFmt w:val="bullet"/>
      <w:lvlText w:val="•"/>
      <w:lvlJc w:val="left"/>
      <w:pPr>
        <w:ind w:left="1701" w:hanging="340"/>
      </w:pPr>
      <w:rPr>
        <w:rFonts w:hint="default"/>
        <w:lang w:val="en-US" w:eastAsia="en-US" w:bidi="ar-SA"/>
      </w:rPr>
    </w:lvl>
    <w:lvl w:ilvl="4" w:tplc="44528A08">
      <w:numFmt w:val="bullet"/>
      <w:lvlText w:val="•"/>
      <w:lvlJc w:val="left"/>
      <w:pPr>
        <w:ind w:left="2192" w:hanging="340"/>
      </w:pPr>
      <w:rPr>
        <w:rFonts w:hint="default"/>
        <w:lang w:val="en-US" w:eastAsia="en-US" w:bidi="ar-SA"/>
      </w:rPr>
    </w:lvl>
    <w:lvl w:ilvl="5" w:tplc="EBE8AE6E">
      <w:numFmt w:val="bullet"/>
      <w:lvlText w:val="•"/>
      <w:lvlJc w:val="left"/>
      <w:pPr>
        <w:ind w:left="2683" w:hanging="340"/>
      </w:pPr>
      <w:rPr>
        <w:rFonts w:hint="default"/>
        <w:lang w:val="en-US" w:eastAsia="en-US" w:bidi="ar-SA"/>
      </w:rPr>
    </w:lvl>
    <w:lvl w:ilvl="6" w:tplc="4C28F158">
      <w:numFmt w:val="bullet"/>
      <w:lvlText w:val="•"/>
      <w:lvlJc w:val="left"/>
      <w:pPr>
        <w:ind w:left="3174" w:hanging="340"/>
      </w:pPr>
      <w:rPr>
        <w:rFonts w:hint="default"/>
        <w:lang w:val="en-US" w:eastAsia="en-US" w:bidi="ar-SA"/>
      </w:rPr>
    </w:lvl>
    <w:lvl w:ilvl="7" w:tplc="4D34576A">
      <w:numFmt w:val="bullet"/>
      <w:lvlText w:val="•"/>
      <w:lvlJc w:val="left"/>
      <w:pPr>
        <w:ind w:left="3665" w:hanging="340"/>
      </w:pPr>
      <w:rPr>
        <w:rFonts w:hint="default"/>
        <w:lang w:val="en-US" w:eastAsia="en-US" w:bidi="ar-SA"/>
      </w:rPr>
    </w:lvl>
    <w:lvl w:ilvl="8" w:tplc="0FF2F36E">
      <w:numFmt w:val="bullet"/>
      <w:lvlText w:val="•"/>
      <w:lvlJc w:val="left"/>
      <w:pPr>
        <w:ind w:left="4155" w:hanging="340"/>
      </w:pPr>
      <w:rPr>
        <w:rFonts w:hint="default"/>
        <w:lang w:val="en-US" w:eastAsia="en-US" w:bidi="ar-SA"/>
      </w:rPr>
    </w:lvl>
  </w:abstractNum>
  <w:num w:numId="1" w16cid:durableId="198149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2C"/>
    <w:rsid w:val="0022587D"/>
    <w:rsid w:val="007B61F6"/>
    <w:rsid w:val="0089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E0EA4"/>
  <w15:docId w15:val="{9F24C961-BCA6-4843-BB87-3AF67D7E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3" w:right="162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8"/>
      <w:ind w:left="118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57" w:right="15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ints@medknow.co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jwacs-jcoac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569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oakye569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1722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2022-09-24T16:13:00Z</dcterms:created>
  <dcterms:modified xsi:type="dcterms:W3CDTF">2022-09-24T16:13:00Z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2022-09-24T00:00:00Z</vt:filetime>
  </property>
</Properties>
</file>