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E23B" w14:textId="77777777" w:rsidR="0066448F" w:rsidRDefault="00000000">
      <w:pPr>
        <w:pStyle w:val="BodyText"/>
        <w:ind w:left="158"/>
      </w:pPr>
      <w:r>
        <w:pict w14:anchorId="449FFCD4">
          <v:group id="docshapegroup8" o:spid="_x0000_s2109" style="width:504.7pt;height:15.05pt;mso-position-horizontal-relative:char;mso-position-vertical-relative:line" coordsize="10094,301">
            <v:shape id="docshape9" o:spid="_x0000_s2112" style="position:absolute;left:951;top:7;width:9142;height:290" coordorigin="951,7" coordsize="9142,290" path="m10093,7l1353,7,951,297r9142,l10093,7xe" fillcolor="#2e3092" stroked="f">
              <v:path arrowok="t"/>
            </v:shape>
            <v:shape id="docshape10" o:spid="_x0000_s2111" style="position:absolute;top:7;width:1141;height:294" coordorigin=",7" coordsize="1141,294" path="m1140,7l,7,,300r730,l1140,7xe" fillcolor="#e0def0" stroked="f">
              <v:path arrowok="t"/>
            </v:shape>
            <v:shapetype id="_x0000_t202" coordsize="21600,21600" o:spt="202" path="m,l,21600r21600,l21600,xe">
              <v:stroke joinstyle="miter"/>
              <v:path gradientshapeok="t" o:connecttype="rect"/>
            </v:shapetype>
            <v:shape id="docshape11" o:spid="_x0000_s2110" type="#_x0000_t202" style="position:absolute;width:10094;height:301" filled="f" stroked="f">
              <v:textbox inset="0,0,0,0">
                <w:txbxContent>
                  <w:p w14:paraId="2202ABB2" w14:textId="77777777" w:rsidR="0066448F" w:rsidRDefault="00000000">
                    <w:pPr>
                      <w:ind w:left="1386"/>
                      <w:rPr>
                        <w:b/>
                        <w:sz w:val="24"/>
                      </w:rPr>
                    </w:pPr>
                    <w:r>
                      <w:rPr>
                        <w:b/>
                        <w:color w:val="FFFFFF"/>
                        <w:sz w:val="24"/>
                      </w:rPr>
                      <w:t>Original</w:t>
                    </w:r>
                    <w:r>
                      <w:rPr>
                        <w:b/>
                        <w:color w:val="FFFFFF"/>
                        <w:spacing w:val="-14"/>
                        <w:sz w:val="24"/>
                      </w:rPr>
                      <w:t xml:space="preserve"> </w:t>
                    </w:r>
                    <w:r>
                      <w:rPr>
                        <w:b/>
                        <w:color w:val="FFFFFF"/>
                        <w:spacing w:val="-2"/>
                        <w:sz w:val="24"/>
                      </w:rPr>
                      <w:t>Article</w:t>
                    </w:r>
                  </w:p>
                </w:txbxContent>
              </v:textbox>
            </v:shape>
            <w10:anchorlock/>
          </v:group>
        </w:pict>
      </w:r>
    </w:p>
    <w:p w14:paraId="6BB9C474" w14:textId="77777777" w:rsidR="0066448F" w:rsidRDefault="0066448F">
      <w:pPr>
        <w:pStyle w:val="BodyText"/>
        <w:spacing w:before="10"/>
        <w:rPr>
          <w:sz w:val="17"/>
        </w:rPr>
      </w:pPr>
    </w:p>
    <w:p w14:paraId="50B279DF" w14:textId="77777777" w:rsidR="0066448F" w:rsidRDefault="00000000">
      <w:pPr>
        <w:pStyle w:val="Title"/>
        <w:spacing w:line="249" w:lineRule="auto"/>
      </w:pPr>
      <w:r>
        <w:rPr>
          <w:color w:val="2E3092"/>
        </w:rPr>
        <w:t>Testicular</w:t>
      </w:r>
      <w:r>
        <w:rPr>
          <w:color w:val="2E3092"/>
          <w:spacing w:val="-10"/>
        </w:rPr>
        <w:t xml:space="preserve"> </w:t>
      </w:r>
      <w:r>
        <w:rPr>
          <w:color w:val="2E3092"/>
        </w:rPr>
        <w:t>Cancer</w:t>
      </w:r>
      <w:r>
        <w:rPr>
          <w:color w:val="2E3092"/>
          <w:spacing w:val="-9"/>
        </w:rPr>
        <w:t xml:space="preserve"> </w:t>
      </w:r>
      <w:r>
        <w:rPr>
          <w:color w:val="2E3092"/>
        </w:rPr>
        <w:t>at</w:t>
      </w:r>
      <w:r>
        <w:rPr>
          <w:color w:val="2E3092"/>
          <w:spacing w:val="-9"/>
        </w:rPr>
        <w:t xml:space="preserve"> </w:t>
      </w:r>
      <w:r>
        <w:rPr>
          <w:color w:val="2E3092"/>
        </w:rPr>
        <w:t>the</w:t>
      </w:r>
      <w:r>
        <w:rPr>
          <w:color w:val="2E3092"/>
          <w:spacing w:val="-9"/>
        </w:rPr>
        <w:t xml:space="preserve"> </w:t>
      </w:r>
      <w:r>
        <w:rPr>
          <w:color w:val="2E3092"/>
        </w:rPr>
        <w:t>University</w:t>
      </w:r>
      <w:r>
        <w:rPr>
          <w:color w:val="2E3092"/>
          <w:spacing w:val="-9"/>
        </w:rPr>
        <w:t xml:space="preserve"> </w:t>
      </w:r>
      <w:r>
        <w:rPr>
          <w:color w:val="2E3092"/>
        </w:rPr>
        <w:t>of</w:t>
      </w:r>
      <w:r>
        <w:rPr>
          <w:color w:val="2E3092"/>
          <w:spacing w:val="-9"/>
        </w:rPr>
        <w:t xml:space="preserve"> </w:t>
      </w:r>
      <w:r>
        <w:rPr>
          <w:color w:val="2E3092"/>
        </w:rPr>
        <w:t>Port</w:t>
      </w:r>
      <w:r>
        <w:rPr>
          <w:color w:val="2E3092"/>
          <w:spacing w:val="-9"/>
        </w:rPr>
        <w:t xml:space="preserve"> </w:t>
      </w:r>
      <w:r>
        <w:rPr>
          <w:color w:val="2E3092"/>
        </w:rPr>
        <w:t>Harcourt</w:t>
      </w:r>
      <w:r>
        <w:rPr>
          <w:color w:val="2E3092"/>
          <w:spacing w:val="-9"/>
        </w:rPr>
        <w:t xml:space="preserve"> </w:t>
      </w:r>
      <w:r>
        <w:rPr>
          <w:color w:val="2E3092"/>
        </w:rPr>
        <w:t>Teaching</w:t>
      </w:r>
      <w:r>
        <w:rPr>
          <w:color w:val="2E3092"/>
          <w:spacing w:val="-9"/>
        </w:rPr>
        <w:t xml:space="preserve"> </w:t>
      </w:r>
      <w:r>
        <w:rPr>
          <w:color w:val="2E3092"/>
        </w:rPr>
        <w:t>Hospital: A 10-year Retrospective Review</w:t>
      </w:r>
    </w:p>
    <w:p w14:paraId="69FA30DB" w14:textId="77777777" w:rsidR="0066448F" w:rsidRDefault="0066448F">
      <w:pPr>
        <w:pStyle w:val="BodyText"/>
        <w:spacing w:before="10"/>
        <w:rPr>
          <w:rFonts w:ascii="Arial"/>
          <w:b/>
        </w:rPr>
      </w:pPr>
    </w:p>
    <w:p w14:paraId="3E314163" w14:textId="77777777" w:rsidR="0066448F" w:rsidRDefault="0066448F">
      <w:pPr>
        <w:rPr>
          <w:rFonts w:ascii="Arial"/>
        </w:rPr>
        <w:sectPr w:rsidR="0066448F">
          <w:headerReference w:type="even" r:id="rId7"/>
          <w:headerReference w:type="default" r:id="rId8"/>
          <w:footerReference w:type="even" r:id="rId9"/>
          <w:footerReference w:type="default" r:id="rId10"/>
          <w:type w:val="continuous"/>
          <w:pgSz w:w="12240" w:h="15840"/>
          <w:pgMar w:top="900" w:right="960" w:bottom="940" w:left="920" w:header="194" w:footer="741" w:gutter="0"/>
          <w:pgNumType w:start="21"/>
          <w:cols w:space="720"/>
        </w:sectPr>
      </w:pPr>
    </w:p>
    <w:p w14:paraId="02A6482A" w14:textId="77777777" w:rsidR="0066448F" w:rsidRDefault="00000000">
      <w:pPr>
        <w:pStyle w:val="Heading2"/>
        <w:spacing w:before="95"/>
        <w:ind w:left="213"/>
      </w:pPr>
      <w:r>
        <w:pict w14:anchorId="48B31DD1">
          <v:group id="docshapegroup12" o:spid="_x0000_s2104" style="position:absolute;left:0;text-align:left;margin-left:53.7pt;margin-top:4.35pt;width:376.65pt;height:524.85pt;z-index:-16147456;mso-position-horizontal-relative:page" coordorigin="1074,87" coordsize="7533,10497">
            <v:rect id="docshape13" o:spid="_x0000_s2108" style="position:absolute;left:1073;top:87;width:7533;height:397" fillcolor="#e0def0" stroked="f"/>
            <v:shape id="docshape14" o:spid="_x0000_s2107" style="position:absolute;left:1073;top:218;width:7533;height:5825" coordorigin="1074,219" coordsize="7533,5825" path="m8606,219r-7532,l1074,3079r,340l1074,5649r,190l1074,6044r7532,l8606,5839r,-190l8606,3419r,-340l8606,219xe" fillcolor="#e0def0" stroked="f">
              <v:path arrowok="t"/>
            </v:shape>
            <v:rect id="docshape15" o:spid="_x0000_s2106" style="position:absolute;left:1073;top:5974;width:7533;height:795" fillcolor="#e0def0" stroked="f"/>
            <v:shape id="docshape16" o:spid="_x0000_s2105" style="position:absolute;left:1073;top:6503;width:7533;height:4080" coordorigin="1074,6504" coordsize="7533,4080" path="m8606,6504r-7532,l1074,7384r,340l1074,10584r7532,l8606,7384r,-880xe" fillcolor="#e0def0" stroked="f">
              <v:path arrowok="t"/>
            </v:shape>
            <w10:wrap anchorx="page"/>
          </v:group>
        </w:pict>
      </w:r>
      <w:r>
        <w:rPr>
          <w:color w:val="2E3092"/>
          <w:spacing w:val="-2"/>
        </w:rPr>
        <w:t>Abstract</w:t>
      </w:r>
    </w:p>
    <w:p w14:paraId="402B1487" w14:textId="77777777" w:rsidR="0066448F" w:rsidRDefault="00000000">
      <w:pPr>
        <w:spacing w:before="32" w:line="254" w:lineRule="auto"/>
        <w:ind w:left="209" w:right="38"/>
        <w:rPr>
          <w:sz w:val="18"/>
        </w:rPr>
      </w:pPr>
      <w:r>
        <w:rPr>
          <w:noProof/>
        </w:rPr>
        <w:drawing>
          <wp:anchor distT="0" distB="0" distL="0" distR="0" simplePos="0" relativeHeight="487168512" behindDoc="1" locked="0" layoutInCell="1" allowOverlap="1" wp14:anchorId="1A8BBBBC" wp14:editId="7DADE8D8">
            <wp:simplePos x="0" y="0"/>
            <wp:positionH relativeFrom="page">
              <wp:posOffset>3200400</wp:posOffset>
            </wp:positionH>
            <wp:positionV relativeFrom="paragraph">
              <wp:posOffset>2630083</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71600" cy="1333500"/>
                    </a:xfrm>
                    <a:prstGeom prst="rect">
                      <a:avLst/>
                    </a:prstGeom>
                  </pic:spPr>
                </pic:pic>
              </a:graphicData>
            </a:graphic>
          </wp:anchor>
        </w:drawing>
      </w:r>
      <w:r>
        <w:rPr>
          <w:b/>
          <w:color w:val="231F20"/>
          <w:sz w:val="18"/>
        </w:rPr>
        <w:t>Background:</w:t>
      </w:r>
      <w:r>
        <w:rPr>
          <w:b/>
          <w:color w:val="231F20"/>
          <w:spacing w:val="-9"/>
          <w:sz w:val="18"/>
        </w:rPr>
        <w:t xml:space="preserve"> </w:t>
      </w:r>
      <w:r>
        <w:rPr>
          <w:color w:val="231F20"/>
          <w:sz w:val="18"/>
        </w:rPr>
        <w:t>Testicular</w:t>
      </w:r>
      <w:r>
        <w:rPr>
          <w:color w:val="231F20"/>
          <w:spacing w:val="-1"/>
          <w:sz w:val="18"/>
        </w:rPr>
        <w:t xml:space="preserve"> </w:t>
      </w:r>
      <w:r>
        <w:rPr>
          <w:color w:val="231F20"/>
          <w:sz w:val="18"/>
        </w:rPr>
        <w:t>cancers</w:t>
      </w:r>
      <w:r>
        <w:rPr>
          <w:color w:val="231F20"/>
          <w:spacing w:val="-1"/>
          <w:sz w:val="18"/>
        </w:rPr>
        <w:t xml:space="preserve"> </w:t>
      </w:r>
      <w:r>
        <w:rPr>
          <w:color w:val="231F20"/>
          <w:sz w:val="18"/>
        </w:rPr>
        <w:t>are</w:t>
      </w:r>
      <w:r>
        <w:rPr>
          <w:color w:val="231F20"/>
          <w:spacing w:val="-1"/>
          <w:sz w:val="18"/>
        </w:rPr>
        <w:t xml:space="preserve"> </w:t>
      </w:r>
      <w:r>
        <w:rPr>
          <w:color w:val="231F20"/>
          <w:sz w:val="18"/>
        </w:rPr>
        <w:t>rare</w:t>
      </w:r>
      <w:r>
        <w:rPr>
          <w:color w:val="231F20"/>
          <w:spacing w:val="-1"/>
          <w:sz w:val="18"/>
        </w:rPr>
        <w:t xml:space="preserve"> </w:t>
      </w:r>
      <w:r>
        <w:rPr>
          <w:color w:val="231F20"/>
          <w:sz w:val="18"/>
        </w:rPr>
        <w:t>malignancies.</w:t>
      </w:r>
      <w:r>
        <w:rPr>
          <w:color w:val="231F20"/>
          <w:spacing w:val="-9"/>
          <w:sz w:val="18"/>
        </w:rPr>
        <w:t xml:space="preserve"> </w:t>
      </w:r>
      <w:r>
        <w:rPr>
          <w:color w:val="231F20"/>
          <w:sz w:val="18"/>
        </w:rPr>
        <w:t>They</w:t>
      </w:r>
      <w:r>
        <w:rPr>
          <w:color w:val="231F20"/>
          <w:spacing w:val="-1"/>
          <w:sz w:val="18"/>
        </w:rPr>
        <w:t xml:space="preserve"> </w:t>
      </w:r>
      <w:r>
        <w:rPr>
          <w:color w:val="231F20"/>
          <w:sz w:val="18"/>
        </w:rPr>
        <w:t>are</w:t>
      </w:r>
      <w:r>
        <w:rPr>
          <w:color w:val="231F20"/>
          <w:spacing w:val="-1"/>
          <w:sz w:val="18"/>
        </w:rPr>
        <w:t xml:space="preserve"> </w:t>
      </w:r>
      <w:r>
        <w:rPr>
          <w:color w:val="231F20"/>
          <w:sz w:val="18"/>
        </w:rPr>
        <w:t>however</w:t>
      </w:r>
      <w:r>
        <w:rPr>
          <w:color w:val="231F20"/>
          <w:spacing w:val="-1"/>
          <w:sz w:val="18"/>
        </w:rPr>
        <w:t xml:space="preserve"> </w:t>
      </w:r>
      <w:r>
        <w:rPr>
          <w:color w:val="231F20"/>
          <w:sz w:val="18"/>
        </w:rPr>
        <w:t>very</w:t>
      </w:r>
      <w:r>
        <w:rPr>
          <w:color w:val="231F20"/>
          <w:spacing w:val="-1"/>
          <w:sz w:val="18"/>
        </w:rPr>
        <w:t xml:space="preserve"> </w:t>
      </w:r>
      <w:r>
        <w:rPr>
          <w:color w:val="231F20"/>
          <w:sz w:val="18"/>
        </w:rPr>
        <w:t>common</w:t>
      </w:r>
      <w:r>
        <w:rPr>
          <w:color w:val="231F20"/>
          <w:spacing w:val="-1"/>
          <w:sz w:val="18"/>
        </w:rPr>
        <w:t xml:space="preserve"> </w:t>
      </w:r>
      <w:r>
        <w:rPr>
          <w:color w:val="231F20"/>
          <w:sz w:val="18"/>
        </w:rPr>
        <w:t>in</w:t>
      </w:r>
      <w:r>
        <w:rPr>
          <w:color w:val="231F20"/>
          <w:spacing w:val="-1"/>
          <w:sz w:val="18"/>
        </w:rPr>
        <w:t xml:space="preserve"> </w:t>
      </w:r>
      <w:r>
        <w:rPr>
          <w:color w:val="231F20"/>
          <w:sz w:val="18"/>
        </w:rPr>
        <w:t>males</w:t>
      </w:r>
      <w:r>
        <w:rPr>
          <w:color w:val="231F20"/>
          <w:spacing w:val="-1"/>
          <w:sz w:val="18"/>
        </w:rPr>
        <w:t xml:space="preserve"> </w:t>
      </w:r>
      <w:r>
        <w:rPr>
          <w:color w:val="231F20"/>
          <w:sz w:val="18"/>
        </w:rPr>
        <w:t>aged 15–40</w:t>
      </w:r>
      <w:r>
        <w:rPr>
          <w:color w:val="231F20"/>
          <w:spacing w:val="-2"/>
          <w:sz w:val="18"/>
        </w:rPr>
        <w:t xml:space="preserve"> </w:t>
      </w:r>
      <w:r>
        <w:rPr>
          <w:color w:val="231F20"/>
          <w:sz w:val="18"/>
        </w:rPr>
        <w:t>years.</w:t>
      </w:r>
      <w:r>
        <w:rPr>
          <w:color w:val="231F20"/>
          <w:spacing w:val="-2"/>
          <w:sz w:val="18"/>
        </w:rPr>
        <w:t xml:space="preserve"> </w:t>
      </w:r>
      <w:r>
        <w:rPr>
          <w:color w:val="231F20"/>
          <w:sz w:val="18"/>
        </w:rPr>
        <w:t>Reports</w:t>
      </w:r>
      <w:r>
        <w:rPr>
          <w:color w:val="231F20"/>
          <w:spacing w:val="-2"/>
          <w:sz w:val="18"/>
        </w:rPr>
        <w:t xml:space="preserve"> </w:t>
      </w:r>
      <w:r>
        <w:rPr>
          <w:color w:val="231F20"/>
          <w:sz w:val="18"/>
        </w:rPr>
        <w:t>of</w:t>
      </w:r>
      <w:r>
        <w:rPr>
          <w:color w:val="231F20"/>
          <w:spacing w:val="-2"/>
          <w:sz w:val="18"/>
        </w:rPr>
        <w:t xml:space="preserve"> </w:t>
      </w:r>
      <w:r>
        <w:rPr>
          <w:color w:val="231F20"/>
          <w:sz w:val="18"/>
        </w:rPr>
        <w:t>increasing</w:t>
      </w:r>
      <w:r>
        <w:rPr>
          <w:color w:val="231F20"/>
          <w:spacing w:val="-2"/>
          <w:sz w:val="18"/>
        </w:rPr>
        <w:t xml:space="preserve"> </w:t>
      </w:r>
      <w:r>
        <w:rPr>
          <w:color w:val="231F20"/>
          <w:sz w:val="18"/>
        </w:rPr>
        <w:t>incidence</w:t>
      </w:r>
      <w:r>
        <w:rPr>
          <w:color w:val="231F20"/>
          <w:spacing w:val="-2"/>
          <w:sz w:val="18"/>
        </w:rPr>
        <w:t xml:space="preserve"> </w:t>
      </w:r>
      <w:r>
        <w:rPr>
          <w:color w:val="231F20"/>
          <w:sz w:val="18"/>
        </w:rPr>
        <w:t>of</w:t>
      </w:r>
      <w:r>
        <w:rPr>
          <w:color w:val="231F20"/>
          <w:spacing w:val="-2"/>
          <w:sz w:val="18"/>
        </w:rPr>
        <w:t xml:space="preserve"> </w:t>
      </w:r>
      <w:r>
        <w:rPr>
          <w:color w:val="231F20"/>
          <w:sz w:val="18"/>
        </w:rPr>
        <w:t>testicular</w:t>
      </w:r>
      <w:r>
        <w:rPr>
          <w:color w:val="231F20"/>
          <w:spacing w:val="-2"/>
          <w:sz w:val="18"/>
        </w:rPr>
        <w:t xml:space="preserve"> </w:t>
      </w:r>
      <w:r>
        <w:rPr>
          <w:color w:val="231F20"/>
          <w:sz w:val="18"/>
        </w:rPr>
        <w:t>cancer</w:t>
      </w:r>
      <w:r>
        <w:rPr>
          <w:color w:val="231F20"/>
          <w:spacing w:val="-2"/>
          <w:sz w:val="18"/>
        </w:rPr>
        <w:t xml:space="preserve"> </w:t>
      </w:r>
      <w:r>
        <w:rPr>
          <w:color w:val="231F20"/>
          <w:sz w:val="18"/>
        </w:rPr>
        <w:t>in</w:t>
      </w:r>
      <w:r>
        <w:rPr>
          <w:color w:val="231F20"/>
          <w:spacing w:val="-2"/>
          <w:sz w:val="18"/>
        </w:rPr>
        <w:t xml:space="preserve"> </w:t>
      </w:r>
      <w:r>
        <w:rPr>
          <w:color w:val="231F20"/>
          <w:sz w:val="18"/>
        </w:rPr>
        <w:t>western</w:t>
      </w:r>
      <w:r>
        <w:rPr>
          <w:color w:val="231F20"/>
          <w:spacing w:val="-2"/>
          <w:sz w:val="18"/>
        </w:rPr>
        <w:t xml:space="preserve"> </w:t>
      </w:r>
      <w:r>
        <w:rPr>
          <w:color w:val="231F20"/>
          <w:sz w:val="18"/>
        </w:rPr>
        <w:t>countries</w:t>
      </w:r>
      <w:r>
        <w:rPr>
          <w:color w:val="231F20"/>
          <w:spacing w:val="-2"/>
          <w:sz w:val="18"/>
        </w:rPr>
        <w:t xml:space="preserve"> </w:t>
      </w:r>
      <w:r>
        <w:rPr>
          <w:color w:val="231F20"/>
          <w:sz w:val="18"/>
        </w:rPr>
        <w:t>have</w:t>
      </w:r>
      <w:r>
        <w:rPr>
          <w:color w:val="231F20"/>
          <w:spacing w:val="-2"/>
          <w:sz w:val="18"/>
        </w:rPr>
        <w:t xml:space="preserve"> </w:t>
      </w:r>
      <w:r>
        <w:rPr>
          <w:color w:val="231F20"/>
          <w:sz w:val="18"/>
        </w:rPr>
        <w:t>been</w:t>
      </w:r>
      <w:r>
        <w:rPr>
          <w:color w:val="231F20"/>
          <w:spacing w:val="-2"/>
          <w:sz w:val="18"/>
        </w:rPr>
        <w:t xml:space="preserve"> </w:t>
      </w:r>
      <w:r>
        <w:rPr>
          <w:color w:val="231F20"/>
          <w:sz w:val="18"/>
        </w:rPr>
        <w:t xml:space="preserve">noted. </w:t>
      </w:r>
      <w:r>
        <w:rPr>
          <w:color w:val="231F20"/>
          <w:spacing w:val="-2"/>
          <w:sz w:val="18"/>
        </w:rPr>
        <w:t>Despite</w:t>
      </w:r>
      <w:r>
        <w:rPr>
          <w:color w:val="231F20"/>
          <w:spacing w:val="-10"/>
          <w:sz w:val="18"/>
        </w:rPr>
        <w:t xml:space="preserve"> </w:t>
      </w:r>
      <w:r>
        <w:rPr>
          <w:color w:val="231F20"/>
          <w:spacing w:val="-2"/>
          <w:sz w:val="18"/>
        </w:rPr>
        <w:t>the</w:t>
      </w:r>
      <w:r>
        <w:rPr>
          <w:color w:val="231F20"/>
          <w:spacing w:val="-10"/>
          <w:sz w:val="18"/>
        </w:rPr>
        <w:t xml:space="preserve"> </w:t>
      </w:r>
      <w:r>
        <w:rPr>
          <w:color w:val="231F20"/>
          <w:spacing w:val="-2"/>
          <w:sz w:val="18"/>
        </w:rPr>
        <w:t>increasing</w:t>
      </w:r>
      <w:r>
        <w:rPr>
          <w:color w:val="231F20"/>
          <w:spacing w:val="-10"/>
          <w:sz w:val="18"/>
        </w:rPr>
        <w:t xml:space="preserve"> </w:t>
      </w:r>
      <w:r>
        <w:rPr>
          <w:color w:val="231F20"/>
          <w:spacing w:val="-2"/>
          <w:sz w:val="18"/>
        </w:rPr>
        <w:t>incidence,</w:t>
      </w:r>
      <w:r>
        <w:rPr>
          <w:color w:val="231F20"/>
          <w:spacing w:val="-10"/>
          <w:sz w:val="18"/>
        </w:rPr>
        <w:t xml:space="preserve"> </w:t>
      </w:r>
      <w:r>
        <w:rPr>
          <w:color w:val="231F20"/>
          <w:spacing w:val="-2"/>
          <w:sz w:val="18"/>
        </w:rPr>
        <w:t>mortality</w:t>
      </w:r>
      <w:r>
        <w:rPr>
          <w:color w:val="231F20"/>
          <w:spacing w:val="-10"/>
          <w:sz w:val="18"/>
        </w:rPr>
        <w:t xml:space="preserve"> </w:t>
      </w:r>
      <w:r>
        <w:rPr>
          <w:color w:val="231F20"/>
          <w:spacing w:val="-2"/>
          <w:sz w:val="18"/>
        </w:rPr>
        <w:t>has</w:t>
      </w:r>
      <w:r>
        <w:rPr>
          <w:color w:val="231F20"/>
          <w:spacing w:val="-10"/>
          <w:sz w:val="18"/>
        </w:rPr>
        <w:t xml:space="preserve"> </w:t>
      </w:r>
      <w:r>
        <w:rPr>
          <w:color w:val="231F20"/>
          <w:spacing w:val="-2"/>
          <w:sz w:val="18"/>
        </w:rPr>
        <w:t>remained</w:t>
      </w:r>
      <w:r>
        <w:rPr>
          <w:color w:val="231F20"/>
          <w:spacing w:val="-10"/>
          <w:sz w:val="18"/>
        </w:rPr>
        <w:t xml:space="preserve"> </w:t>
      </w:r>
      <w:r>
        <w:rPr>
          <w:color w:val="231F20"/>
          <w:spacing w:val="-2"/>
          <w:sz w:val="18"/>
        </w:rPr>
        <w:t>low</w:t>
      </w:r>
      <w:r>
        <w:rPr>
          <w:color w:val="231F20"/>
          <w:spacing w:val="-10"/>
          <w:sz w:val="18"/>
        </w:rPr>
        <w:t xml:space="preserve"> </w:t>
      </w:r>
      <w:r>
        <w:rPr>
          <w:color w:val="231F20"/>
          <w:spacing w:val="-2"/>
          <w:sz w:val="18"/>
        </w:rPr>
        <w:t>in</w:t>
      </w:r>
      <w:r>
        <w:rPr>
          <w:color w:val="231F20"/>
          <w:spacing w:val="-10"/>
          <w:sz w:val="18"/>
        </w:rPr>
        <w:t xml:space="preserve"> </w:t>
      </w:r>
      <w:r>
        <w:rPr>
          <w:color w:val="231F20"/>
          <w:spacing w:val="-2"/>
          <w:sz w:val="18"/>
        </w:rPr>
        <w:t>these</w:t>
      </w:r>
      <w:r>
        <w:rPr>
          <w:color w:val="231F20"/>
          <w:spacing w:val="-10"/>
          <w:sz w:val="18"/>
        </w:rPr>
        <w:t xml:space="preserve"> </w:t>
      </w:r>
      <w:r>
        <w:rPr>
          <w:color w:val="231F20"/>
          <w:spacing w:val="-2"/>
          <w:sz w:val="18"/>
        </w:rPr>
        <w:t>countries.</w:t>
      </w:r>
      <w:r>
        <w:rPr>
          <w:color w:val="231F20"/>
          <w:spacing w:val="-20"/>
          <w:sz w:val="18"/>
        </w:rPr>
        <w:t xml:space="preserve"> </w:t>
      </w:r>
      <w:r>
        <w:rPr>
          <w:color w:val="231F20"/>
          <w:spacing w:val="-2"/>
          <w:sz w:val="18"/>
        </w:rPr>
        <w:t>There</w:t>
      </w:r>
      <w:r>
        <w:rPr>
          <w:color w:val="231F20"/>
          <w:spacing w:val="-10"/>
          <w:sz w:val="18"/>
        </w:rPr>
        <w:t xml:space="preserve"> </w:t>
      </w:r>
      <w:r>
        <w:rPr>
          <w:color w:val="231F20"/>
          <w:spacing w:val="-2"/>
          <w:sz w:val="18"/>
        </w:rPr>
        <w:t>are</w:t>
      </w:r>
      <w:r>
        <w:rPr>
          <w:color w:val="231F20"/>
          <w:spacing w:val="-10"/>
          <w:sz w:val="18"/>
        </w:rPr>
        <w:t xml:space="preserve"> </w:t>
      </w:r>
      <w:r>
        <w:rPr>
          <w:color w:val="231F20"/>
          <w:spacing w:val="-2"/>
          <w:sz w:val="18"/>
        </w:rPr>
        <w:t>few</w:t>
      </w:r>
      <w:r>
        <w:rPr>
          <w:color w:val="231F20"/>
          <w:spacing w:val="-10"/>
          <w:sz w:val="18"/>
        </w:rPr>
        <w:t xml:space="preserve"> </w:t>
      </w:r>
      <w:r>
        <w:rPr>
          <w:color w:val="231F20"/>
          <w:spacing w:val="-2"/>
          <w:sz w:val="18"/>
        </w:rPr>
        <w:t xml:space="preserve">publications </w:t>
      </w:r>
      <w:r>
        <w:rPr>
          <w:color w:val="231F20"/>
          <w:sz w:val="18"/>
        </w:rPr>
        <w:t xml:space="preserve">on the management of testicular tumors in Nigeria. </w:t>
      </w:r>
      <w:r>
        <w:rPr>
          <w:b/>
          <w:color w:val="231F20"/>
          <w:sz w:val="18"/>
        </w:rPr>
        <w:t xml:space="preserve">Aim: </w:t>
      </w:r>
      <w:r>
        <w:rPr>
          <w:color w:val="231F20"/>
          <w:sz w:val="18"/>
        </w:rPr>
        <w:t xml:space="preserve">The aim of this study was to determine the hospital prevalence and highlight our experience in the management of patients with testicular cancer. </w:t>
      </w:r>
      <w:r>
        <w:rPr>
          <w:b/>
          <w:color w:val="231F20"/>
          <w:spacing w:val="-2"/>
          <w:sz w:val="18"/>
        </w:rPr>
        <w:t>Materials</w:t>
      </w:r>
      <w:r>
        <w:rPr>
          <w:b/>
          <w:color w:val="231F20"/>
          <w:spacing w:val="-7"/>
          <w:sz w:val="18"/>
        </w:rPr>
        <w:t xml:space="preserve"> </w:t>
      </w:r>
      <w:r>
        <w:rPr>
          <w:b/>
          <w:color w:val="231F20"/>
          <w:spacing w:val="-2"/>
          <w:sz w:val="18"/>
        </w:rPr>
        <w:t>and</w:t>
      </w:r>
      <w:r>
        <w:rPr>
          <w:b/>
          <w:color w:val="231F20"/>
          <w:spacing w:val="-7"/>
          <w:sz w:val="18"/>
        </w:rPr>
        <w:t xml:space="preserve"> </w:t>
      </w:r>
      <w:r>
        <w:rPr>
          <w:b/>
          <w:color w:val="231F20"/>
          <w:spacing w:val="-2"/>
          <w:sz w:val="18"/>
        </w:rPr>
        <w:t>Methods:</w:t>
      </w:r>
      <w:r>
        <w:rPr>
          <w:b/>
          <w:color w:val="231F20"/>
          <w:spacing w:val="-18"/>
          <w:sz w:val="18"/>
        </w:rPr>
        <w:t xml:space="preserve"> </w:t>
      </w:r>
      <w:r>
        <w:rPr>
          <w:color w:val="231F20"/>
          <w:spacing w:val="-2"/>
          <w:sz w:val="18"/>
        </w:rPr>
        <w:t>This</w:t>
      </w:r>
      <w:r>
        <w:rPr>
          <w:color w:val="231F20"/>
          <w:spacing w:val="-7"/>
          <w:sz w:val="18"/>
        </w:rPr>
        <w:t xml:space="preserve"> </w:t>
      </w:r>
      <w:r>
        <w:rPr>
          <w:color w:val="231F20"/>
          <w:spacing w:val="-2"/>
          <w:sz w:val="18"/>
        </w:rPr>
        <w:t>was</w:t>
      </w:r>
      <w:r>
        <w:rPr>
          <w:color w:val="231F20"/>
          <w:spacing w:val="-7"/>
          <w:sz w:val="18"/>
        </w:rPr>
        <w:t xml:space="preserve"> </w:t>
      </w:r>
      <w:r>
        <w:rPr>
          <w:color w:val="231F20"/>
          <w:spacing w:val="-2"/>
          <w:sz w:val="18"/>
        </w:rPr>
        <w:t>a</w:t>
      </w:r>
      <w:r>
        <w:rPr>
          <w:color w:val="231F20"/>
          <w:spacing w:val="-7"/>
          <w:sz w:val="18"/>
        </w:rPr>
        <w:t xml:space="preserve"> </w:t>
      </w:r>
      <w:r>
        <w:rPr>
          <w:color w:val="231F20"/>
          <w:spacing w:val="-2"/>
          <w:sz w:val="18"/>
        </w:rPr>
        <w:t>10-year</w:t>
      </w:r>
      <w:r>
        <w:rPr>
          <w:color w:val="231F20"/>
          <w:spacing w:val="-8"/>
          <w:sz w:val="18"/>
        </w:rPr>
        <w:t xml:space="preserve"> </w:t>
      </w:r>
      <w:r>
        <w:rPr>
          <w:color w:val="231F20"/>
          <w:spacing w:val="-2"/>
          <w:sz w:val="18"/>
        </w:rPr>
        <w:t>retrospective</w:t>
      </w:r>
      <w:r>
        <w:rPr>
          <w:color w:val="231F20"/>
          <w:spacing w:val="-7"/>
          <w:sz w:val="18"/>
        </w:rPr>
        <w:t xml:space="preserve"> </w:t>
      </w:r>
      <w:r>
        <w:rPr>
          <w:color w:val="231F20"/>
          <w:spacing w:val="-2"/>
          <w:sz w:val="18"/>
        </w:rPr>
        <w:t>study</w:t>
      </w:r>
      <w:r>
        <w:rPr>
          <w:color w:val="231F20"/>
          <w:spacing w:val="-7"/>
          <w:sz w:val="18"/>
        </w:rPr>
        <w:t xml:space="preserve"> </w:t>
      </w:r>
      <w:r>
        <w:rPr>
          <w:color w:val="231F20"/>
          <w:spacing w:val="-2"/>
          <w:sz w:val="18"/>
        </w:rPr>
        <w:t>on</w:t>
      </w:r>
      <w:r>
        <w:rPr>
          <w:color w:val="231F20"/>
          <w:spacing w:val="-7"/>
          <w:sz w:val="18"/>
        </w:rPr>
        <w:t xml:space="preserve"> </w:t>
      </w:r>
      <w:r>
        <w:rPr>
          <w:color w:val="231F20"/>
          <w:spacing w:val="-2"/>
          <w:sz w:val="18"/>
        </w:rPr>
        <w:t>patients</w:t>
      </w:r>
      <w:r>
        <w:rPr>
          <w:color w:val="231F20"/>
          <w:spacing w:val="-7"/>
          <w:sz w:val="18"/>
        </w:rPr>
        <w:t xml:space="preserve"> </w:t>
      </w:r>
      <w:r>
        <w:rPr>
          <w:color w:val="231F20"/>
          <w:spacing w:val="-2"/>
          <w:sz w:val="18"/>
        </w:rPr>
        <w:t>diagnosed</w:t>
      </w:r>
      <w:r>
        <w:rPr>
          <w:color w:val="231F20"/>
          <w:spacing w:val="-7"/>
          <w:sz w:val="18"/>
        </w:rPr>
        <w:t xml:space="preserve"> </w:t>
      </w:r>
      <w:r>
        <w:rPr>
          <w:color w:val="231F20"/>
          <w:spacing w:val="-2"/>
          <w:sz w:val="18"/>
        </w:rPr>
        <w:t>with</w:t>
      </w:r>
      <w:r>
        <w:rPr>
          <w:color w:val="231F20"/>
          <w:spacing w:val="-7"/>
          <w:sz w:val="18"/>
        </w:rPr>
        <w:t xml:space="preserve"> </w:t>
      </w:r>
      <w:r>
        <w:rPr>
          <w:color w:val="231F20"/>
          <w:spacing w:val="-2"/>
          <w:sz w:val="18"/>
        </w:rPr>
        <w:t xml:space="preserve">histologically </w:t>
      </w:r>
      <w:r>
        <w:rPr>
          <w:color w:val="231F20"/>
          <w:sz w:val="18"/>
        </w:rPr>
        <w:t>confirmed</w:t>
      </w:r>
      <w:r>
        <w:rPr>
          <w:color w:val="231F20"/>
          <w:spacing w:val="-12"/>
          <w:sz w:val="18"/>
        </w:rPr>
        <w:t xml:space="preserve"> </w:t>
      </w:r>
      <w:r>
        <w:rPr>
          <w:color w:val="231F20"/>
          <w:sz w:val="18"/>
        </w:rPr>
        <w:t>testicular</w:t>
      </w:r>
      <w:r>
        <w:rPr>
          <w:color w:val="231F20"/>
          <w:spacing w:val="-11"/>
          <w:sz w:val="18"/>
        </w:rPr>
        <w:t xml:space="preserve"> </w:t>
      </w:r>
      <w:r>
        <w:rPr>
          <w:color w:val="231F20"/>
          <w:sz w:val="18"/>
        </w:rPr>
        <w:t>cancer</w:t>
      </w:r>
      <w:r>
        <w:rPr>
          <w:color w:val="231F20"/>
          <w:spacing w:val="-11"/>
          <w:sz w:val="18"/>
        </w:rPr>
        <w:t xml:space="preserve"> </w:t>
      </w:r>
      <w:r>
        <w:rPr>
          <w:color w:val="231F20"/>
          <w:sz w:val="18"/>
        </w:rPr>
        <w:t>from</w:t>
      </w:r>
      <w:r>
        <w:rPr>
          <w:color w:val="231F20"/>
          <w:spacing w:val="-11"/>
          <w:sz w:val="18"/>
        </w:rPr>
        <w:t xml:space="preserve"> </w:t>
      </w:r>
      <w:r>
        <w:rPr>
          <w:color w:val="231F20"/>
          <w:sz w:val="18"/>
        </w:rPr>
        <w:t>January</w:t>
      </w:r>
      <w:r>
        <w:rPr>
          <w:color w:val="231F20"/>
          <w:spacing w:val="-12"/>
          <w:sz w:val="18"/>
        </w:rPr>
        <w:t xml:space="preserve"> </w:t>
      </w:r>
      <w:r>
        <w:rPr>
          <w:color w:val="231F20"/>
          <w:sz w:val="18"/>
        </w:rPr>
        <w:t>2009</w:t>
      </w:r>
      <w:r>
        <w:rPr>
          <w:color w:val="231F20"/>
          <w:spacing w:val="-11"/>
          <w:sz w:val="18"/>
        </w:rPr>
        <w:t xml:space="preserve"> </w:t>
      </w:r>
      <w:r>
        <w:rPr>
          <w:color w:val="231F20"/>
          <w:sz w:val="18"/>
        </w:rPr>
        <w:t>to</w:t>
      </w:r>
      <w:r>
        <w:rPr>
          <w:color w:val="231F20"/>
          <w:spacing w:val="-11"/>
          <w:sz w:val="18"/>
        </w:rPr>
        <w:t xml:space="preserve"> </w:t>
      </w:r>
      <w:r>
        <w:rPr>
          <w:color w:val="231F20"/>
          <w:sz w:val="18"/>
        </w:rPr>
        <w:t>December</w:t>
      </w:r>
      <w:r>
        <w:rPr>
          <w:color w:val="231F20"/>
          <w:spacing w:val="-11"/>
          <w:sz w:val="18"/>
        </w:rPr>
        <w:t xml:space="preserve"> </w:t>
      </w:r>
      <w:r>
        <w:rPr>
          <w:color w:val="231F20"/>
          <w:sz w:val="18"/>
        </w:rPr>
        <w:t>2018.</w:t>
      </w:r>
      <w:r>
        <w:rPr>
          <w:color w:val="231F20"/>
          <w:spacing w:val="-17"/>
          <w:sz w:val="18"/>
        </w:rPr>
        <w:t xml:space="preserve"> </w:t>
      </w:r>
      <w:r>
        <w:rPr>
          <w:color w:val="231F20"/>
          <w:sz w:val="18"/>
        </w:rPr>
        <w:t>The</w:t>
      </w:r>
      <w:r>
        <w:rPr>
          <w:color w:val="231F20"/>
          <w:spacing w:val="-11"/>
          <w:sz w:val="18"/>
        </w:rPr>
        <w:t xml:space="preserve"> </w:t>
      </w:r>
      <w:r>
        <w:rPr>
          <w:color w:val="231F20"/>
          <w:sz w:val="18"/>
        </w:rPr>
        <w:t>case</w:t>
      </w:r>
      <w:r>
        <w:rPr>
          <w:color w:val="231F20"/>
          <w:spacing w:val="-11"/>
          <w:sz w:val="18"/>
        </w:rPr>
        <w:t xml:space="preserve"> </w:t>
      </w:r>
      <w:r>
        <w:rPr>
          <w:color w:val="231F20"/>
          <w:sz w:val="18"/>
        </w:rPr>
        <w:t>records</w:t>
      </w:r>
      <w:r>
        <w:rPr>
          <w:color w:val="231F20"/>
          <w:spacing w:val="-11"/>
          <w:sz w:val="18"/>
        </w:rPr>
        <w:t xml:space="preserve"> </w:t>
      </w:r>
      <w:r>
        <w:rPr>
          <w:color w:val="231F20"/>
          <w:sz w:val="18"/>
        </w:rPr>
        <w:t>were</w:t>
      </w:r>
      <w:r>
        <w:rPr>
          <w:color w:val="231F20"/>
          <w:spacing w:val="-11"/>
          <w:sz w:val="18"/>
        </w:rPr>
        <w:t xml:space="preserve"> </w:t>
      </w:r>
      <w:r>
        <w:rPr>
          <w:color w:val="231F20"/>
          <w:sz w:val="18"/>
        </w:rPr>
        <w:t>retrieved.</w:t>
      </w:r>
      <w:r>
        <w:rPr>
          <w:color w:val="231F20"/>
          <w:spacing w:val="-11"/>
          <w:sz w:val="18"/>
        </w:rPr>
        <w:t xml:space="preserve"> </w:t>
      </w:r>
      <w:r>
        <w:rPr>
          <w:color w:val="231F20"/>
          <w:sz w:val="18"/>
        </w:rPr>
        <w:t>Data obtained</w:t>
      </w:r>
      <w:r>
        <w:rPr>
          <w:color w:val="231F20"/>
          <w:spacing w:val="-1"/>
          <w:sz w:val="18"/>
        </w:rPr>
        <w:t xml:space="preserve"> </w:t>
      </w:r>
      <w:r>
        <w:rPr>
          <w:color w:val="231F20"/>
          <w:sz w:val="18"/>
        </w:rPr>
        <w:t>included</w:t>
      </w:r>
      <w:r>
        <w:rPr>
          <w:color w:val="231F20"/>
          <w:spacing w:val="-1"/>
          <w:sz w:val="18"/>
        </w:rPr>
        <w:t xml:space="preserve"> </w:t>
      </w:r>
      <w:r>
        <w:rPr>
          <w:color w:val="231F20"/>
          <w:sz w:val="18"/>
        </w:rPr>
        <w:t>biodata, clinical</w:t>
      </w:r>
      <w:r>
        <w:rPr>
          <w:color w:val="231F20"/>
          <w:spacing w:val="-1"/>
          <w:sz w:val="18"/>
        </w:rPr>
        <w:t xml:space="preserve"> </w:t>
      </w:r>
      <w:r>
        <w:rPr>
          <w:color w:val="231F20"/>
          <w:sz w:val="18"/>
        </w:rPr>
        <w:t>presentation,</w:t>
      </w:r>
      <w:r>
        <w:rPr>
          <w:color w:val="231F20"/>
          <w:spacing w:val="-1"/>
          <w:sz w:val="18"/>
        </w:rPr>
        <w:t xml:space="preserve"> </w:t>
      </w:r>
      <w:r>
        <w:rPr>
          <w:color w:val="231F20"/>
          <w:sz w:val="18"/>
        </w:rPr>
        <w:t>investigations, treatment</w:t>
      </w:r>
      <w:r>
        <w:rPr>
          <w:color w:val="231F20"/>
          <w:spacing w:val="-1"/>
          <w:sz w:val="18"/>
        </w:rPr>
        <w:t xml:space="preserve"> </w:t>
      </w:r>
      <w:r>
        <w:rPr>
          <w:color w:val="231F20"/>
          <w:sz w:val="18"/>
        </w:rPr>
        <w:t>received</w:t>
      </w:r>
      <w:r>
        <w:rPr>
          <w:color w:val="231F20"/>
          <w:spacing w:val="-1"/>
          <w:sz w:val="18"/>
        </w:rPr>
        <w:t xml:space="preserve"> </w:t>
      </w:r>
      <w:r>
        <w:rPr>
          <w:color w:val="231F20"/>
          <w:sz w:val="18"/>
        </w:rPr>
        <w:t xml:space="preserve">and outcomes. Data analysis was carried out using SPSS version 20.0. </w:t>
      </w:r>
      <w:r>
        <w:rPr>
          <w:b/>
          <w:color w:val="231F20"/>
          <w:sz w:val="18"/>
        </w:rPr>
        <w:t xml:space="preserve">Results: </w:t>
      </w:r>
      <w:r>
        <w:rPr>
          <w:color w:val="231F20"/>
          <w:sz w:val="18"/>
        </w:rPr>
        <w:t>Eleven patients with testicular cancer were managed during the study period, constituting 0.01% of new cases seen in the hospital. Peak age was 20–29</w:t>
      </w:r>
      <w:r>
        <w:rPr>
          <w:color w:val="231F20"/>
          <w:spacing w:val="-12"/>
          <w:sz w:val="18"/>
        </w:rPr>
        <w:t xml:space="preserve"> </w:t>
      </w:r>
      <w:r>
        <w:rPr>
          <w:color w:val="231F20"/>
          <w:sz w:val="18"/>
        </w:rPr>
        <w:t>years</w:t>
      </w:r>
      <w:r>
        <w:rPr>
          <w:color w:val="231F20"/>
          <w:spacing w:val="-9"/>
          <w:sz w:val="18"/>
        </w:rPr>
        <w:t xml:space="preserve"> </w:t>
      </w:r>
      <w:r>
        <w:rPr>
          <w:color w:val="231F20"/>
          <w:sz w:val="18"/>
        </w:rPr>
        <w:t>(54.55%),</w:t>
      </w:r>
      <w:r>
        <w:rPr>
          <w:color w:val="231F20"/>
          <w:spacing w:val="-10"/>
          <w:sz w:val="18"/>
        </w:rPr>
        <w:t xml:space="preserve"> </w:t>
      </w:r>
      <w:r>
        <w:rPr>
          <w:color w:val="231F20"/>
          <w:sz w:val="18"/>
        </w:rPr>
        <w:t>with</w:t>
      </w:r>
      <w:r>
        <w:rPr>
          <w:color w:val="231F20"/>
          <w:spacing w:val="-10"/>
          <w:sz w:val="18"/>
        </w:rPr>
        <w:t xml:space="preserve"> </w:t>
      </w:r>
      <w:r>
        <w:rPr>
          <w:color w:val="231F20"/>
          <w:sz w:val="18"/>
        </w:rPr>
        <w:t>a</w:t>
      </w:r>
      <w:r>
        <w:rPr>
          <w:color w:val="231F20"/>
          <w:spacing w:val="-10"/>
          <w:sz w:val="18"/>
        </w:rPr>
        <w:t xml:space="preserve"> </w:t>
      </w:r>
      <w:r>
        <w:rPr>
          <w:color w:val="231F20"/>
          <w:sz w:val="18"/>
        </w:rPr>
        <w:t>mean</w:t>
      </w:r>
      <w:r>
        <w:rPr>
          <w:color w:val="231F20"/>
          <w:spacing w:val="-10"/>
          <w:sz w:val="18"/>
        </w:rPr>
        <w:t xml:space="preserve"> </w:t>
      </w:r>
      <w:r>
        <w:rPr>
          <w:color w:val="231F20"/>
          <w:sz w:val="18"/>
        </w:rPr>
        <w:t>age</w:t>
      </w:r>
      <w:r>
        <w:rPr>
          <w:color w:val="231F20"/>
          <w:spacing w:val="-10"/>
          <w:sz w:val="18"/>
        </w:rPr>
        <w:t xml:space="preserve"> </w:t>
      </w:r>
      <w:r>
        <w:rPr>
          <w:color w:val="231F20"/>
          <w:sz w:val="18"/>
        </w:rPr>
        <w:t>of</w:t>
      </w:r>
      <w:r>
        <w:rPr>
          <w:color w:val="231F20"/>
          <w:spacing w:val="-10"/>
          <w:sz w:val="18"/>
        </w:rPr>
        <w:t xml:space="preserve"> </w:t>
      </w:r>
      <w:r>
        <w:rPr>
          <w:color w:val="231F20"/>
          <w:sz w:val="18"/>
        </w:rPr>
        <w:t>29.27</w:t>
      </w:r>
      <w:r>
        <w:rPr>
          <w:color w:val="231F20"/>
          <w:spacing w:val="-10"/>
          <w:sz w:val="18"/>
        </w:rPr>
        <w:t xml:space="preserve"> </w:t>
      </w:r>
      <w:r>
        <w:rPr>
          <w:color w:val="231F20"/>
          <w:sz w:val="18"/>
        </w:rPr>
        <w:t>±</w:t>
      </w:r>
      <w:r>
        <w:rPr>
          <w:color w:val="231F20"/>
          <w:spacing w:val="-10"/>
          <w:sz w:val="18"/>
        </w:rPr>
        <w:t xml:space="preserve"> </w:t>
      </w:r>
      <w:r>
        <w:rPr>
          <w:color w:val="231F20"/>
          <w:sz w:val="18"/>
        </w:rPr>
        <w:t>9.51yrs.</w:t>
      </w:r>
      <w:r>
        <w:rPr>
          <w:color w:val="231F20"/>
          <w:spacing w:val="-16"/>
          <w:sz w:val="18"/>
        </w:rPr>
        <w:t xml:space="preserve"> </w:t>
      </w:r>
      <w:r>
        <w:rPr>
          <w:color w:val="231F20"/>
          <w:sz w:val="18"/>
        </w:rPr>
        <w:t>The</w:t>
      </w:r>
      <w:r>
        <w:rPr>
          <w:color w:val="231F20"/>
          <w:spacing w:val="-10"/>
          <w:sz w:val="18"/>
        </w:rPr>
        <w:t xml:space="preserve"> </w:t>
      </w:r>
      <w:r>
        <w:rPr>
          <w:color w:val="231F20"/>
          <w:sz w:val="18"/>
        </w:rPr>
        <w:t>most</w:t>
      </w:r>
      <w:r>
        <w:rPr>
          <w:color w:val="231F20"/>
          <w:spacing w:val="-10"/>
          <w:sz w:val="18"/>
        </w:rPr>
        <w:t xml:space="preserve"> </w:t>
      </w:r>
      <w:r>
        <w:rPr>
          <w:color w:val="231F20"/>
          <w:sz w:val="18"/>
        </w:rPr>
        <w:t>common</w:t>
      </w:r>
      <w:r>
        <w:rPr>
          <w:color w:val="231F20"/>
          <w:spacing w:val="-10"/>
          <w:sz w:val="18"/>
        </w:rPr>
        <w:t xml:space="preserve"> </w:t>
      </w:r>
      <w:r>
        <w:rPr>
          <w:color w:val="231F20"/>
          <w:sz w:val="18"/>
        </w:rPr>
        <w:t>presentation</w:t>
      </w:r>
      <w:r>
        <w:rPr>
          <w:color w:val="231F20"/>
          <w:spacing w:val="-10"/>
          <w:sz w:val="18"/>
        </w:rPr>
        <w:t xml:space="preserve"> </w:t>
      </w:r>
      <w:r>
        <w:rPr>
          <w:color w:val="231F20"/>
          <w:sz w:val="18"/>
        </w:rPr>
        <w:t>was</w:t>
      </w:r>
      <w:r>
        <w:rPr>
          <w:color w:val="231F20"/>
          <w:spacing w:val="-10"/>
          <w:sz w:val="18"/>
        </w:rPr>
        <w:t xml:space="preserve"> </w:t>
      </w:r>
      <w:r>
        <w:rPr>
          <w:color w:val="231F20"/>
          <w:sz w:val="18"/>
        </w:rPr>
        <w:t>painless scrotal</w:t>
      </w:r>
      <w:r>
        <w:rPr>
          <w:color w:val="231F20"/>
          <w:spacing w:val="-9"/>
          <w:sz w:val="18"/>
        </w:rPr>
        <w:t xml:space="preserve"> </w:t>
      </w:r>
      <w:r>
        <w:rPr>
          <w:color w:val="231F20"/>
          <w:sz w:val="18"/>
        </w:rPr>
        <w:t>swelling,</w:t>
      </w:r>
      <w:r>
        <w:rPr>
          <w:color w:val="231F20"/>
          <w:spacing w:val="-9"/>
          <w:sz w:val="18"/>
        </w:rPr>
        <w:t xml:space="preserve"> </w:t>
      </w:r>
      <w:r>
        <w:rPr>
          <w:color w:val="231F20"/>
          <w:sz w:val="18"/>
        </w:rPr>
        <w:t>observed</w:t>
      </w:r>
      <w:r>
        <w:rPr>
          <w:color w:val="231F20"/>
          <w:spacing w:val="-9"/>
          <w:sz w:val="18"/>
        </w:rPr>
        <w:t xml:space="preserve"> </w:t>
      </w:r>
      <w:r>
        <w:rPr>
          <w:color w:val="231F20"/>
          <w:sz w:val="18"/>
        </w:rPr>
        <w:t>in</w:t>
      </w:r>
      <w:r>
        <w:rPr>
          <w:color w:val="231F20"/>
          <w:spacing w:val="-9"/>
          <w:sz w:val="18"/>
        </w:rPr>
        <w:t xml:space="preserve"> </w:t>
      </w:r>
      <w:r>
        <w:rPr>
          <w:color w:val="231F20"/>
          <w:sz w:val="18"/>
        </w:rPr>
        <w:t>nine</w:t>
      </w:r>
      <w:r>
        <w:rPr>
          <w:color w:val="231F20"/>
          <w:spacing w:val="-9"/>
          <w:sz w:val="18"/>
        </w:rPr>
        <w:t xml:space="preserve"> </w:t>
      </w:r>
      <w:r>
        <w:rPr>
          <w:color w:val="231F20"/>
          <w:sz w:val="18"/>
        </w:rPr>
        <w:t>(81.8%)</w:t>
      </w:r>
      <w:r>
        <w:rPr>
          <w:color w:val="231F20"/>
          <w:spacing w:val="-9"/>
          <w:sz w:val="18"/>
        </w:rPr>
        <w:t xml:space="preserve"> </w:t>
      </w:r>
      <w:r>
        <w:rPr>
          <w:color w:val="231F20"/>
          <w:sz w:val="18"/>
        </w:rPr>
        <w:t>patients.</w:t>
      </w:r>
      <w:r>
        <w:rPr>
          <w:color w:val="231F20"/>
          <w:spacing w:val="-9"/>
          <w:sz w:val="18"/>
        </w:rPr>
        <w:t xml:space="preserve"> </w:t>
      </w:r>
      <w:r>
        <w:rPr>
          <w:color w:val="231F20"/>
          <w:sz w:val="18"/>
        </w:rPr>
        <w:t>Nine</w:t>
      </w:r>
      <w:r>
        <w:rPr>
          <w:color w:val="231F20"/>
          <w:spacing w:val="-9"/>
          <w:sz w:val="18"/>
        </w:rPr>
        <w:t xml:space="preserve"> </w:t>
      </w:r>
      <w:r>
        <w:rPr>
          <w:color w:val="231F20"/>
          <w:sz w:val="18"/>
        </w:rPr>
        <w:t>(81.8%)</w:t>
      </w:r>
      <w:r>
        <w:rPr>
          <w:color w:val="231F20"/>
          <w:spacing w:val="-9"/>
          <w:sz w:val="18"/>
        </w:rPr>
        <w:t xml:space="preserve"> </w:t>
      </w:r>
      <w:r>
        <w:rPr>
          <w:color w:val="231F20"/>
          <w:sz w:val="18"/>
        </w:rPr>
        <w:t>patients</w:t>
      </w:r>
      <w:r>
        <w:rPr>
          <w:color w:val="231F20"/>
          <w:spacing w:val="-9"/>
          <w:sz w:val="18"/>
        </w:rPr>
        <w:t xml:space="preserve"> </w:t>
      </w:r>
      <w:r>
        <w:rPr>
          <w:color w:val="231F20"/>
          <w:sz w:val="18"/>
        </w:rPr>
        <w:t>presented</w:t>
      </w:r>
      <w:r>
        <w:rPr>
          <w:color w:val="231F20"/>
          <w:spacing w:val="-9"/>
          <w:sz w:val="18"/>
        </w:rPr>
        <w:t xml:space="preserve"> </w:t>
      </w:r>
      <w:r>
        <w:rPr>
          <w:color w:val="231F20"/>
          <w:sz w:val="18"/>
        </w:rPr>
        <w:t>six</w:t>
      </w:r>
      <w:r>
        <w:rPr>
          <w:color w:val="231F20"/>
          <w:spacing w:val="-9"/>
          <w:sz w:val="18"/>
        </w:rPr>
        <w:t xml:space="preserve"> </w:t>
      </w:r>
      <w:r>
        <w:rPr>
          <w:color w:val="231F20"/>
          <w:sz w:val="18"/>
        </w:rPr>
        <w:t>months</w:t>
      </w:r>
      <w:r>
        <w:rPr>
          <w:color w:val="231F20"/>
          <w:spacing w:val="-9"/>
          <w:sz w:val="18"/>
        </w:rPr>
        <w:t xml:space="preserve"> </w:t>
      </w:r>
      <w:r>
        <w:rPr>
          <w:color w:val="231F20"/>
          <w:sz w:val="18"/>
        </w:rPr>
        <w:t>or</w:t>
      </w:r>
      <w:r>
        <w:rPr>
          <w:color w:val="231F20"/>
          <w:spacing w:val="-9"/>
          <w:sz w:val="18"/>
        </w:rPr>
        <w:t xml:space="preserve"> </w:t>
      </w:r>
      <w:r>
        <w:rPr>
          <w:color w:val="231F20"/>
          <w:sz w:val="18"/>
        </w:rPr>
        <w:t>more after onset of symptoms with advanced disease. Distant metastasis was seen in two (18.2%) patients. Right sided disease was found in seven (63.6%) and left sided disease in four (36.4%).</w:t>
      </w:r>
      <w:r>
        <w:rPr>
          <w:color w:val="231F20"/>
          <w:spacing w:val="-7"/>
          <w:sz w:val="18"/>
        </w:rPr>
        <w:t xml:space="preserve"> </w:t>
      </w:r>
      <w:r>
        <w:rPr>
          <w:color w:val="231F20"/>
          <w:sz w:val="18"/>
        </w:rPr>
        <w:t>All had radical inguinal orchidectomy.</w:t>
      </w:r>
      <w:r>
        <w:rPr>
          <w:color w:val="231F20"/>
          <w:spacing w:val="-8"/>
          <w:sz w:val="18"/>
        </w:rPr>
        <w:t xml:space="preserve"> </w:t>
      </w:r>
      <w:r>
        <w:rPr>
          <w:color w:val="231F20"/>
          <w:sz w:val="18"/>
        </w:rPr>
        <w:t>The most common histological diagnosis was seminoma in 8 (72.7%) patients. All the subjects were offered four courses of chemotherapy with bleomycin, etoposide and cisplatin. However, only four (36.4%) completed the chemotherapy. A statistically significant association was observed between the duration of symptoms and the disease stage (</w:t>
      </w:r>
      <w:r>
        <w:rPr>
          <w:i/>
          <w:color w:val="231F20"/>
          <w:sz w:val="18"/>
        </w:rPr>
        <w:t xml:space="preserve">P = </w:t>
      </w:r>
      <w:r>
        <w:rPr>
          <w:color w:val="231F20"/>
          <w:sz w:val="18"/>
        </w:rPr>
        <w:t>0.003), and between number</w:t>
      </w:r>
      <w:r>
        <w:rPr>
          <w:color w:val="231F20"/>
          <w:spacing w:val="80"/>
          <w:sz w:val="18"/>
        </w:rPr>
        <w:t xml:space="preserve"> </w:t>
      </w:r>
      <w:r>
        <w:rPr>
          <w:color w:val="231F20"/>
          <w:sz w:val="18"/>
        </w:rPr>
        <w:t>of chemotherapy sessions and survival (</w:t>
      </w:r>
      <w:r>
        <w:rPr>
          <w:i/>
          <w:color w:val="231F20"/>
          <w:sz w:val="18"/>
        </w:rPr>
        <w:t xml:space="preserve">P </w:t>
      </w:r>
      <w:r>
        <w:rPr>
          <w:color w:val="231F20"/>
          <w:sz w:val="18"/>
        </w:rPr>
        <w:t xml:space="preserve">= 0.02). </w:t>
      </w:r>
      <w:r>
        <w:rPr>
          <w:b/>
          <w:color w:val="231F20"/>
          <w:sz w:val="18"/>
        </w:rPr>
        <w:t xml:space="preserve">Conclusion: </w:t>
      </w:r>
      <w:r>
        <w:rPr>
          <w:color w:val="231F20"/>
          <w:sz w:val="18"/>
        </w:rPr>
        <w:t>Testicular cancer was an uncommon condition</w:t>
      </w:r>
      <w:r>
        <w:rPr>
          <w:color w:val="231F20"/>
          <w:spacing w:val="-12"/>
          <w:sz w:val="18"/>
        </w:rPr>
        <w:t xml:space="preserve"> </w:t>
      </w:r>
      <w:r>
        <w:rPr>
          <w:color w:val="231F20"/>
          <w:sz w:val="18"/>
        </w:rPr>
        <w:t>in</w:t>
      </w:r>
      <w:r>
        <w:rPr>
          <w:color w:val="231F20"/>
          <w:spacing w:val="-11"/>
          <w:sz w:val="18"/>
        </w:rPr>
        <w:t xml:space="preserve"> </w:t>
      </w:r>
      <w:r>
        <w:rPr>
          <w:color w:val="231F20"/>
          <w:sz w:val="18"/>
        </w:rPr>
        <w:t>the</w:t>
      </w:r>
      <w:r>
        <w:rPr>
          <w:color w:val="231F20"/>
          <w:spacing w:val="-11"/>
          <w:sz w:val="18"/>
        </w:rPr>
        <w:t xml:space="preserve"> </w:t>
      </w:r>
      <w:r>
        <w:rPr>
          <w:color w:val="231F20"/>
          <w:sz w:val="18"/>
        </w:rPr>
        <w:t>catchment</w:t>
      </w:r>
      <w:r>
        <w:rPr>
          <w:color w:val="231F20"/>
          <w:spacing w:val="-11"/>
          <w:sz w:val="18"/>
        </w:rPr>
        <w:t xml:space="preserve"> </w:t>
      </w:r>
      <w:r>
        <w:rPr>
          <w:color w:val="231F20"/>
          <w:sz w:val="18"/>
        </w:rPr>
        <w:t>area</w:t>
      </w:r>
      <w:r>
        <w:rPr>
          <w:color w:val="231F20"/>
          <w:spacing w:val="-12"/>
          <w:sz w:val="18"/>
        </w:rPr>
        <w:t xml:space="preserve"> </w:t>
      </w:r>
      <w:r>
        <w:rPr>
          <w:color w:val="231F20"/>
          <w:sz w:val="18"/>
        </w:rPr>
        <w:t>of</w:t>
      </w:r>
      <w:r>
        <w:rPr>
          <w:color w:val="231F20"/>
          <w:spacing w:val="-11"/>
          <w:sz w:val="18"/>
        </w:rPr>
        <w:t xml:space="preserve"> </w:t>
      </w:r>
      <w:r>
        <w:rPr>
          <w:color w:val="231F20"/>
          <w:sz w:val="18"/>
        </w:rPr>
        <w:t>the</w:t>
      </w:r>
      <w:r>
        <w:rPr>
          <w:color w:val="231F20"/>
          <w:spacing w:val="-11"/>
          <w:sz w:val="18"/>
        </w:rPr>
        <w:t xml:space="preserve"> </w:t>
      </w:r>
      <w:r>
        <w:rPr>
          <w:color w:val="231F20"/>
          <w:sz w:val="18"/>
        </w:rPr>
        <w:t>University</w:t>
      </w:r>
      <w:r>
        <w:rPr>
          <w:color w:val="231F20"/>
          <w:spacing w:val="-11"/>
          <w:sz w:val="18"/>
        </w:rPr>
        <w:t xml:space="preserve"> </w:t>
      </w:r>
      <w:r>
        <w:rPr>
          <w:color w:val="231F20"/>
          <w:sz w:val="18"/>
        </w:rPr>
        <w:t>of</w:t>
      </w:r>
      <w:r>
        <w:rPr>
          <w:color w:val="231F20"/>
          <w:spacing w:val="-12"/>
          <w:sz w:val="18"/>
        </w:rPr>
        <w:t xml:space="preserve"> </w:t>
      </w:r>
      <w:r>
        <w:rPr>
          <w:color w:val="231F20"/>
          <w:sz w:val="18"/>
        </w:rPr>
        <w:t>Port</w:t>
      </w:r>
      <w:r>
        <w:rPr>
          <w:color w:val="231F20"/>
          <w:spacing w:val="-11"/>
          <w:sz w:val="18"/>
        </w:rPr>
        <w:t xml:space="preserve"> </w:t>
      </w:r>
      <w:r>
        <w:rPr>
          <w:color w:val="231F20"/>
          <w:sz w:val="18"/>
        </w:rPr>
        <w:t>Harcourt</w:t>
      </w:r>
      <w:r>
        <w:rPr>
          <w:color w:val="231F20"/>
          <w:spacing w:val="-16"/>
          <w:sz w:val="18"/>
        </w:rPr>
        <w:t xml:space="preserve"> </w:t>
      </w:r>
      <w:r>
        <w:rPr>
          <w:color w:val="231F20"/>
          <w:sz w:val="18"/>
        </w:rPr>
        <w:t>Teaching</w:t>
      </w:r>
      <w:r>
        <w:rPr>
          <w:color w:val="231F20"/>
          <w:spacing w:val="-11"/>
          <w:sz w:val="18"/>
        </w:rPr>
        <w:t xml:space="preserve"> </w:t>
      </w:r>
      <w:r>
        <w:rPr>
          <w:color w:val="231F20"/>
          <w:sz w:val="18"/>
        </w:rPr>
        <w:t>Hospital,</w:t>
      </w:r>
      <w:r>
        <w:rPr>
          <w:color w:val="231F20"/>
          <w:spacing w:val="-11"/>
          <w:sz w:val="18"/>
        </w:rPr>
        <w:t xml:space="preserve"> </w:t>
      </w:r>
      <w:r>
        <w:rPr>
          <w:color w:val="231F20"/>
          <w:sz w:val="18"/>
        </w:rPr>
        <w:t>affecting</w:t>
      </w:r>
      <w:r>
        <w:rPr>
          <w:color w:val="231F20"/>
          <w:spacing w:val="-12"/>
          <w:sz w:val="18"/>
        </w:rPr>
        <w:t xml:space="preserve"> </w:t>
      </w:r>
      <w:r>
        <w:rPr>
          <w:color w:val="231F20"/>
          <w:sz w:val="18"/>
        </w:rPr>
        <w:t>relatively young</w:t>
      </w:r>
      <w:r>
        <w:rPr>
          <w:color w:val="231F20"/>
          <w:spacing w:val="-12"/>
          <w:sz w:val="18"/>
        </w:rPr>
        <w:t xml:space="preserve"> </w:t>
      </w:r>
      <w:r>
        <w:rPr>
          <w:color w:val="231F20"/>
          <w:sz w:val="18"/>
        </w:rPr>
        <w:t>men.</w:t>
      </w:r>
      <w:r>
        <w:rPr>
          <w:color w:val="231F20"/>
          <w:spacing w:val="-17"/>
          <w:sz w:val="18"/>
        </w:rPr>
        <w:t xml:space="preserve"> </w:t>
      </w:r>
      <w:r>
        <w:rPr>
          <w:color w:val="231F20"/>
          <w:sz w:val="18"/>
        </w:rPr>
        <w:t>The</w:t>
      </w:r>
      <w:r>
        <w:rPr>
          <w:color w:val="231F20"/>
          <w:spacing w:val="-11"/>
          <w:sz w:val="18"/>
        </w:rPr>
        <w:t xml:space="preserve"> </w:t>
      </w:r>
      <w:r>
        <w:rPr>
          <w:color w:val="231F20"/>
          <w:sz w:val="18"/>
        </w:rPr>
        <w:t>commonest</w:t>
      </w:r>
      <w:r>
        <w:rPr>
          <w:color w:val="231F20"/>
          <w:spacing w:val="-11"/>
          <w:sz w:val="18"/>
        </w:rPr>
        <w:t xml:space="preserve"> </w:t>
      </w:r>
      <w:r>
        <w:rPr>
          <w:color w:val="231F20"/>
          <w:sz w:val="18"/>
        </w:rPr>
        <w:t>presenting</w:t>
      </w:r>
      <w:r>
        <w:rPr>
          <w:color w:val="231F20"/>
          <w:spacing w:val="-11"/>
          <w:sz w:val="18"/>
        </w:rPr>
        <w:t xml:space="preserve"> </w:t>
      </w:r>
      <w:r>
        <w:rPr>
          <w:color w:val="231F20"/>
          <w:sz w:val="18"/>
        </w:rPr>
        <w:t>complaint</w:t>
      </w:r>
      <w:r>
        <w:rPr>
          <w:color w:val="231F20"/>
          <w:spacing w:val="-12"/>
          <w:sz w:val="18"/>
        </w:rPr>
        <w:t xml:space="preserve"> </w:t>
      </w:r>
      <w:r>
        <w:rPr>
          <w:color w:val="231F20"/>
          <w:sz w:val="18"/>
        </w:rPr>
        <w:t>was</w:t>
      </w:r>
      <w:r>
        <w:rPr>
          <w:color w:val="231F20"/>
          <w:spacing w:val="-11"/>
          <w:sz w:val="18"/>
        </w:rPr>
        <w:t xml:space="preserve"> </w:t>
      </w:r>
      <w:r>
        <w:rPr>
          <w:color w:val="231F20"/>
          <w:sz w:val="18"/>
        </w:rPr>
        <w:t>painless</w:t>
      </w:r>
      <w:r>
        <w:rPr>
          <w:color w:val="231F20"/>
          <w:spacing w:val="-11"/>
          <w:sz w:val="18"/>
        </w:rPr>
        <w:t xml:space="preserve"> </w:t>
      </w:r>
      <w:r>
        <w:rPr>
          <w:color w:val="231F20"/>
          <w:sz w:val="18"/>
        </w:rPr>
        <w:t>scrotal</w:t>
      </w:r>
      <w:r>
        <w:rPr>
          <w:color w:val="231F20"/>
          <w:spacing w:val="-11"/>
          <w:sz w:val="18"/>
        </w:rPr>
        <w:t xml:space="preserve"> </w:t>
      </w:r>
      <w:r>
        <w:rPr>
          <w:color w:val="231F20"/>
          <w:sz w:val="18"/>
        </w:rPr>
        <w:t>swelling.</w:t>
      </w:r>
      <w:r>
        <w:rPr>
          <w:color w:val="231F20"/>
          <w:spacing w:val="-12"/>
          <w:sz w:val="18"/>
        </w:rPr>
        <w:t xml:space="preserve"> </w:t>
      </w:r>
      <w:r>
        <w:rPr>
          <w:color w:val="231F20"/>
          <w:sz w:val="18"/>
        </w:rPr>
        <w:t>Most</w:t>
      </w:r>
      <w:r>
        <w:rPr>
          <w:color w:val="231F20"/>
          <w:spacing w:val="-11"/>
          <w:sz w:val="18"/>
        </w:rPr>
        <w:t xml:space="preserve"> </w:t>
      </w:r>
      <w:r>
        <w:rPr>
          <w:color w:val="231F20"/>
          <w:sz w:val="18"/>
        </w:rPr>
        <w:t>patients</w:t>
      </w:r>
      <w:r>
        <w:rPr>
          <w:color w:val="231F20"/>
          <w:spacing w:val="-11"/>
          <w:sz w:val="18"/>
        </w:rPr>
        <w:t xml:space="preserve"> </w:t>
      </w:r>
      <w:r>
        <w:rPr>
          <w:color w:val="231F20"/>
          <w:sz w:val="18"/>
        </w:rPr>
        <w:t>presented with</w:t>
      </w:r>
      <w:r>
        <w:rPr>
          <w:color w:val="231F20"/>
          <w:spacing w:val="-1"/>
          <w:sz w:val="18"/>
        </w:rPr>
        <w:t xml:space="preserve"> </w:t>
      </w:r>
      <w:r>
        <w:rPr>
          <w:color w:val="231F20"/>
          <w:sz w:val="18"/>
        </w:rPr>
        <w:t>Stage</w:t>
      </w:r>
      <w:r>
        <w:rPr>
          <w:color w:val="231F20"/>
          <w:spacing w:val="-1"/>
          <w:sz w:val="18"/>
        </w:rPr>
        <w:t xml:space="preserve"> </w:t>
      </w:r>
      <w:r>
        <w:rPr>
          <w:color w:val="231F20"/>
          <w:sz w:val="18"/>
        </w:rPr>
        <w:t>II</w:t>
      </w:r>
      <w:r>
        <w:rPr>
          <w:color w:val="231F20"/>
          <w:spacing w:val="-1"/>
          <w:sz w:val="18"/>
        </w:rPr>
        <w:t xml:space="preserve"> </w:t>
      </w:r>
      <w:r>
        <w:rPr>
          <w:color w:val="231F20"/>
          <w:sz w:val="18"/>
        </w:rPr>
        <w:t>disease,</w:t>
      </w:r>
      <w:r>
        <w:rPr>
          <w:color w:val="231F20"/>
          <w:spacing w:val="-1"/>
          <w:sz w:val="18"/>
        </w:rPr>
        <w:t xml:space="preserve"> </w:t>
      </w:r>
      <w:r>
        <w:rPr>
          <w:color w:val="231F20"/>
          <w:sz w:val="18"/>
        </w:rPr>
        <w:t>with</w:t>
      </w:r>
      <w:r>
        <w:rPr>
          <w:color w:val="231F20"/>
          <w:spacing w:val="-1"/>
          <w:sz w:val="18"/>
        </w:rPr>
        <w:t xml:space="preserve"> </w:t>
      </w:r>
      <w:r>
        <w:rPr>
          <w:color w:val="231F20"/>
          <w:sz w:val="18"/>
        </w:rPr>
        <w:t>seminoma</w:t>
      </w:r>
      <w:r>
        <w:rPr>
          <w:color w:val="231F20"/>
          <w:spacing w:val="-1"/>
          <w:sz w:val="18"/>
        </w:rPr>
        <w:t xml:space="preserve"> </w:t>
      </w:r>
      <w:r>
        <w:rPr>
          <w:color w:val="231F20"/>
          <w:sz w:val="18"/>
        </w:rPr>
        <w:t>being</w:t>
      </w:r>
      <w:r>
        <w:rPr>
          <w:color w:val="231F20"/>
          <w:spacing w:val="-1"/>
          <w:sz w:val="18"/>
        </w:rPr>
        <w:t xml:space="preserve"> </w:t>
      </w:r>
      <w:r>
        <w:rPr>
          <w:color w:val="231F20"/>
          <w:sz w:val="18"/>
        </w:rPr>
        <w:t>the</w:t>
      </w:r>
      <w:r>
        <w:rPr>
          <w:color w:val="231F20"/>
          <w:spacing w:val="-1"/>
          <w:sz w:val="18"/>
        </w:rPr>
        <w:t xml:space="preserve"> </w:t>
      </w:r>
      <w:r>
        <w:rPr>
          <w:color w:val="231F20"/>
          <w:sz w:val="18"/>
        </w:rPr>
        <w:t>commonest</w:t>
      </w:r>
      <w:r>
        <w:rPr>
          <w:color w:val="231F20"/>
          <w:spacing w:val="-1"/>
          <w:sz w:val="18"/>
        </w:rPr>
        <w:t xml:space="preserve"> </w:t>
      </w:r>
      <w:r>
        <w:rPr>
          <w:color w:val="231F20"/>
          <w:sz w:val="18"/>
        </w:rPr>
        <w:t>histopathology.</w:t>
      </w:r>
      <w:r>
        <w:rPr>
          <w:color w:val="231F20"/>
          <w:spacing w:val="-10"/>
          <w:sz w:val="18"/>
        </w:rPr>
        <w:t xml:space="preserve"> </w:t>
      </w:r>
      <w:r>
        <w:rPr>
          <w:color w:val="231F20"/>
          <w:sz w:val="18"/>
        </w:rPr>
        <w:t>All</w:t>
      </w:r>
      <w:r>
        <w:rPr>
          <w:color w:val="231F20"/>
          <w:spacing w:val="-1"/>
          <w:sz w:val="18"/>
        </w:rPr>
        <w:t xml:space="preserve"> </w:t>
      </w:r>
      <w:r>
        <w:rPr>
          <w:color w:val="231F20"/>
          <w:sz w:val="18"/>
        </w:rPr>
        <w:t>had</w:t>
      </w:r>
      <w:r>
        <w:rPr>
          <w:color w:val="231F20"/>
          <w:spacing w:val="-1"/>
          <w:sz w:val="18"/>
        </w:rPr>
        <w:t xml:space="preserve"> </w:t>
      </w:r>
      <w:r>
        <w:rPr>
          <w:color w:val="231F20"/>
          <w:sz w:val="18"/>
        </w:rPr>
        <w:t>surgical</w:t>
      </w:r>
      <w:r>
        <w:rPr>
          <w:color w:val="231F20"/>
          <w:spacing w:val="-1"/>
          <w:sz w:val="18"/>
        </w:rPr>
        <w:t xml:space="preserve"> </w:t>
      </w:r>
      <w:r>
        <w:rPr>
          <w:color w:val="231F20"/>
          <w:sz w:val="18"/>
        </w:rPr>
        <w:t xml:space="preserve">treatment; </w:t>
      </w:r>
      <w:r>
        <w:rPr>
          <w:color w:val="231F20"/>
          <w:spacing w:val="-2"/>
          <w:sz w:val="18"/>
        </w:rPr>
        <w:t>adjuvant</w:t>
      </w:r>
      <w:r>
        <w:rPr>
          <w:color w:val="231F20"/>
          <w:spacing w:val="-7"/>
          <w:sz w:val="18"/>
        </w:rPr>
        <w:t xml:space="preserve"> </w:t>
      </w:r>
      <w:r>
        <w:rPr>
          <w:color w:val="231F20"/>
          <w:spacing w:val="-2"/>
          <w:sz w:val="18"/>
        </w:rPr>
        <w:t>chemotherapy</w:t>
      </w:r>
      <w:r>
        <w:rPr>
          <w:color w:val="231F20"/>
          <w:spacing w:val="-7"/>
          <w:sz w:val="18"/>
        </w:rPr>
        <w:t xml:space="preserve"> </w:t>
      </w:r>
      <w:r>
        <w:rPr>
          <w:color w:val="231F20"/>
          <w:spacing w:val="-2"/>
          <w:sz w:val="18"/>
        </w:rPr>
        <w:t>improved</w:t>
      </w:r>
      <w:r>
        <w:rPr>
          <w:color w:val="231F20"/>
          <w:spacing w:val="-7"/>
          <w:sz w:val="18"/>
        </w:rPr>
        <w:t xml:space="preserve"> </w:t>
      </w:r>
      <w:r>
        <w:rPr>
          <w:color w:val="231F20"/>
          <w:spacing w:val="-2"/>
          <w:sz w:val="18"/>
        </w:rPr>
        <w:t>5-year</w:t>
      </w:r>
      <w:r>
        <w:rPr>
          <w:color w:val="231F20"/>
          <w:spacing w:val="-7"/>
          <w:sz w:val="18"/>
        </w:rPr>
        <w:t xml:space="preserve"> </w:t>
      </w:r>
      <w:r>
        <w:rPr>
          <w:color w:val="231F20"/>
          <w:spacing w:val="-2"/>
          <w:sz w:val="18"/>
        </w:rPr>
        <w:t>survival.</w:t>
      </w:r>
      <w:r>
        <w:rPr>
          <w:color w:val="231F20"/>
          <w:spacing w:val="-7"/>
          <w:sz w:val="18"/>
        </w:rPr>
        <w:t xml:space="preserve"> </w:t>
      </w:r>
      <w:r>
        <w:rPr>
          <w:color w:val="231F20"/>
          <w:spacing w:val="-2"/>
          <w:sz w:val="18"/>
        </w:rPr>
        <w:t>Public</w:t>
      </w:r>
      <w:r>
        <w:rPr>
          <w:color w:val="231F20"/>
          <w:spacing w:val="-7"/>
          <w:sz w:val="18"/>
        </w:rPr>
        <w:t xml:space="preserve"> </w:t>
      </w:r>
      <w:r>
        <w:rPr>
          <w:color w:val="231F20"/>
          <w:spacing w:val="-2"/>
          <w:sz w:val="18"/>
        </w:rPr>
        <w:t>education</w:t>
      </w:r>
      <w:r>
        <w:rPr>
          <w:color w:val="231F20"/>
          <w:spacing w:val="-7"/>
          <w:sz w:val="18"/>
        </w:rPr>
        <w:t xml:space="preserve"> </w:t>
      </w:r>
      <w:r>
        <w:rPr>
          <w:color w:val="231F20"/>
          <w:spacing w:val="-2"/>
          <w:sz w:val="18"/>
        </w:rPr>
        <w:t>is</w:t>
      </w:r>
      <w:r>
        <w:rPr>
          <w:color w:val="231F20"/>
          <w:spacing w:val="-7"/>
          <w:sz w:val="18"/>
        </w:rPr>
        <w:t xml:space="preserve"> </w:t>
      </w:r>
      <w:r>
        <w:rPr>
          <w:color w:val="231F20"/>
          <w:spacing w:val="-2"/>
          <w:sz w:val="18"/>
        </w:rPr>
        <w:t>necessary</w:t>
      </w:r>
      <w:r>
        <w:rPr>
          <w:color w:val="231F20"/>
          <w:spacing w:val="-7"/>
          <w:sz w:val="18"/>
        </w:rPr>
        <w:t xml:space="preserve"> </w:t>
      </w:r>
      <w:r>
        <w:rPr>
          <w:color w:val="231F20"/>
          <w:spacing w:val="-2"/>
          <w:sz w:val="18"/>
        </w:rPr>
        <w:t>to</w:t>
      </w:r>
      <w:r>
        <w:rPr>
          <w:color w:val="231F20"/>
          <w:spacing w:val="-7"/>
          <w:sz w:val="18"/>
        </w:rPr>
        <w:t xml:space="preserve"> </w:t>
      </w:r>
      <w:r>
        <w:rPr>
          <w:color w:val="231F20"/>
          <w:spacing w:val="-2"/>
          <w:sz w:val="18"/>
        </w:rPr>
        <w:t>surmount</w:t>
      </w:r>
      <w:r>
        <w:rPr>
          <w:color w:val="231F20"/>
          <w:spacing w:val="-7"/>
          <w:sz w:val="18"/>
        </w:rPr>
        <w:t xml:space="preserve"> </w:t>
      </w:r>
      <w:r>
        <w:rPr>
          <w:color w:val="231F20"/>
          <w:spacing w:val="-2"/>
          <w:sz w:val="18"/>
        </w:rPr>
        <w:t xml:space="preserve">sociocultural </w:t>
      </w:r>
      <w:r>
        <w:rPr>
          <w:color w:val="231F20"/>
          <w:sz w:val="18"/>
        </w:rPr>
        <w:t>barriers to effective management of testicular tumors in our environment.</w:t>
      </w:r>
    </w:p>
    <w:p w14:paraId="4FBF4B66" w14:textId="77777777" w:rsidR="0066448F" w:rsidRDefault="0066448F">
      <w:pPr>
        <w:pStyle w:val="BodyText"/>
        <w:spacing w:before="10"/>
        <w:rPr>
          <w:sz w:val="15"/>
        </w:rPr>
      </w:pPr>
    </w:p>
    <w:p w14:paraId="78BC560D" w14:textId="77777777" w:rsidR="0066448F" w:rsidRDefault="00000000">
      <w:pPr>
        <w:spacing w:before="1"/>
        <w:ind w:left="209"/>
        <w:rPr>
          <w:i/>
          <w:sz w:val="18"/>
        </w:rPr>
      </w:pPr>
      <w:r>
        <w:rPr>
          <w:b/>
          <w:color w:val="2E3092"/>
          <w:spacing w:val="-2"/>
          <w:sz w:val="18"/>
        </w:rPr>
        <w:t>Keywords:</w:t>
      </w:r>
      <w:r>
        <w:rPr>
          <w:b/>
          <w:color w:val="2E3092"/>
          <w:spacing w:val="9"/>
          <w:sz w:val="18"/>
        </w:rPr>
        <w:t xml:space="preserve"> </w:t>
      </w:r>
      <w:r>
        <w:rPr>
          <w:i/>
          <w:color w:val="231F20"/>
          <w:spacing w:val="-2"/>
          <w:sz w:val="18"/>
        </w:rPr>
        <w:t>Chemotherapy,</w:t>
      </w:r>
      <w:r>
        <w:rPr>
          <w:i/>
          <w:color w:val="231F20"/>
          <w:spacing w:val="9"/>
          <w:sz w:val="18"/>
        </w:rPr>
        <w:t xml:space="preserve"> </w:t>
      </w:r>
      <w:r>
        <w:rPr>
          <w:i/>
          <w:color w:val="231F20"/>
          <w:spacing w:val="-2"/>
          <w:sz w:val="18"/>
        </w:rPr>
        <w:t>inguinal</w:t>
      </w:r>
      <w:r>
        <w:rPr>
          <w:i/>
          <w:color w:val="231F20"/>
          <w:spacing w:val="9"/>
          <w:sz w:val="18"/>
        </w:rPr>
        <w:t xml:space="preserve"> </w:t>
      </w:r>
      <w:r>
        <w:rPr>
          <w:i/>
          <w:color w:val="231F20"/>
          <w:spacing w:val="-2"/>
          <w:sz w:val="18"/>
        </w:rPr>
        <w:t>orchidectomy,</w:t>
      </w:r>
      <w:r>
        <w:rPr>
          <w:i/>
          <w:color w:val="231F20"/>
          <w:spacing w:val="10"/>
          <w:sz w:val="18"/>
        </w:rPr>
        <w:t xml:space="preserve"> </w:t>
      </w:r>
      <w:r>
        <w:rPr>
          <w:i/>
          <w:color w:val="231F20"/>
          <w:spacing w:val="-2"/>
          <w:sz w:val="18"/>
        </w:rPr>
        <w:t>outcomes,</w:t>
      </w:r>
      <w:r>
        <w:rPr>
          <w:i/>
          <w:color w:val="231F20"/>
          <w:spacing w:val="9"/>
          <w:sz w:val="18"/>
        </w:rPr>
        <w:t xml:space="preserve"> </w:t>
      </w:r>
      <w:r>
        <w:rPr>
          <w:i/>
          <w:color w:val="231F20"/>
          <w:spacing w:val="-2"/>
          <w:sz w:val="18"/>
        </w:rPr>
        <w:t>testicular</w:t>
      </w:r>
      <w:r>
        <w:rPr>
          <w:i/>
          <w:color w:val="231F20"/>
          <w:spacing w:val="9"/>
          <w:sz w:val="18"/>
        </w:rPr>
        <w:t xml:space="preserve"> </w:t>
      </w:r>
      <w:r>
        <w:rPr>
          <w:i/>
          <w:color w:val="231F20"/>
          <w:spacing w:val="-2"/>
          <w:sz w:val="18"/>
        </w:rPr>
        <w:t>cancer</w:t>
      </w:r>
    </w:p>
    <w:p w14:paraId="6C3E344B" w14:textId="77777777" w:rsidR="0066448F" w:rsidRDefault="0066448F">
      <w:pPr>
        <w:pStyle w:val="BodyText"/>
        <w:rPr>
          <w:i/>
        </w:rPr>
      </w:pPr>
    </w:p>
    <w:p w14:paraId="29691FF4" w14:textId="77777777" w:rsidR="0066448F" w:rsidRDefault="00000000">
      <w:pPr>
        <w:pStyle w:val="Heading2"/>
        <w:spacing w:before="137"/>
        <w:ind w:left="213"/>
      </w:pPr>
      <w:proofErr w:type="spellStart"/>
      <w:r>
        <w:rPr>
          <w:color w:val="2E3092"/>
          <w:spacing w:val="-2"/>
        </w:rPr>
        <w:t>Abstrait</w:t>
      </w:r>
      <w:proofErr w:type="spellEnd"/>
    </w:p>
    <w:p w14:paraId="40FB8D1C" w14:textId="77777777" w:rsidR="0066448F" w:rsidRDefault="00000000">
      <w:pPr>
        <w:spacing w:before="32" w:line="254" w:lineRule="auto"/>
        <w:ind w:left="209" w:right="40"/>
        <w:jc w:val="both"/>
        <w:rPr>
          <w:sz w:val="18"/>
        </w:rPr>
      </w:pPr>
      <w:proofErr w:type="spellStart"/>
      <w:r>
        <w:rPr>
          <w:b/>
          <w:color w:val="231F20"/>
          <w:sz w:val="18"/>
        </w:rPr>
        <w:t>Contexte</w:t>
      </w:r>
      <w:proofErr w:type="spellEnd"/>
      <w:r>
        <w:rPr>
          <w:b/>
          <w:color w:val="231F20"/>
          <w:sz w:val="18"/>
        </w:rPr>
        <w:t>:</w:t>
      </w:r>
      <w:r>
        <w:rPr>
          <w:b/>
          <w:color w:val="231F20"/>
          <w:spacing w:val="-6"/>
          <w:sz w:val="18"/>
        </w:rPr>
        <w:t xml:space="preserve"> </w:t>
      </w:r>
      <w:r>
        <w:rPr>
          <w:color w:val="231F20"/>
          <w:sz w:val="18"/>
        </w:rPr>
        <w:t>Les</w:t>
      </w:r>
      <w:r>
        <w:rPr>
          <w:color w:val="231F20"/>
          <w:spacing w:val="-1"/>
          <w:sz w:val="18"/>
        </w:rPr>
        <w:t xml:space="preserve"> </w:t>
      </w:r>
      <w:r>
        <w:rPr>
          <w:color w:val="231F20"/>
          <w:sz w:val="18"/>
        </w:rPr>
        <w:t>cancers</w:t>
      </w:r>
      <w:r>
        <w:rPr>
          <w:color w:val="231F20"/>
          <w:spacing w:val="-1"/>
          <w:sz w:val="18"/>
        </w:rPr>
        <w:t xml:space="preserve"> </w:t>
      </w:r>
      <w:proofErr w:type="spellStart"/>
      <w:r>
        <w:rPr>
          <w:color w:val="231F20"/>
          <w:sz w:val="18"/>
        </w:rPr>
        <w:t>testiculaires</w:t>
      </w:r>
      <w:proofErr w:type="spellEnd"/>
      <w:r>
        <w:rPr>
          <w:color w:val="231F20"/>
          <w:spacing w:val="-1"/>
          <w:sz w:val="18"/>
        </w:rPr>
        <w:t xml:space="preserve"> </w:t>
      </w:r>
      <w:proofErr w:type="spellStart"/>
      <w:r>
        <w:rPr>
          <w:color w:val="231F20"/>
          <w:sz w:val="18"/>
        </w:rPr>
        <w:t>sont</w:t>
      </w:r>
      <w:proofErr w:type="spellEnd"/>
      <w:r>
        <w:rPr>
          <w:color w:val="231F20"/>
          <w:spacing w:val="-1"/>
          <w:sz w:val="18"/>
        </w:rPr>
        <w:t xml:space="preserve"> </w:t>
      </w:r>
      <w:r>
        <w:rPr>
          <w:color w:val="231F20"/>
          <w:sz w:val="18"/>
        </w:rPr>
        <w:t>des</w:t>
      </w:r>
      <w:r>
        <w:rPr>
          <w:color w:val="231F20"/>
          <w:spacing w:val="-1"/>
          <w:sz w:val="18"/>
        </w:rPr>
        <w:t xml:space="preserve"> </w:t>
      </w:r>
      <w:proofErr w:type="spellStart"/>
      <w:r>
        <w:rPr>
          <w:color w:val="231F20"/>
          <w:sz w:val="18"/>
        </w:rPr>
        <w:t>malignités</w:t>
      </w:r>
      <w:proofErr w:type="spellEnd"/>
      <w:r>
        <w:rPr>
          <w:color w:val="231F20"/>
          <w:spacing w:val="-1"/>
          <w:sz w:val="18"/>
        </w:rPr>
        <w:t xml:space="preserve"> </w:t>
      </w:r>
      <w:proofErr w:type="spellStart"/>
      <w:r>
        <w:rPr>
          <w:color w:val="231F20"/>
          <w:sz w:val="18"/>
        </w:rPr>
        <w:t>rares</w:t>
      </w:r>
      <w:proofErr w:type="spellEnd"/>
      <w:r>
        <w:rPr>
          <w:color w:val="231F20"/>
          <w:sz w:val="18"/>
        </w:rPr>
        <w:t>.</w:t>
      </w:r>
      <w:r>
        <w:rPr>
          <w:color w:val="231F20"/>
          <w:spacing w:val="-1"/>
          <w:sz w:val="18"/>
        </w:rPr>
        <w:t xml:space="preserve"> </w:t>
      </w:r>
      <w:proofErr w:type="spellStart"/>
      <w:r>
        <w:rPr>
          <w:color w:val="231F20"/>
          <w:sz w:val="18"/>
        </w:rPr>
        <w:t>Ils</w:t>
      </w:r>
      <w:proofErr w:type="spellEnd"/>
      <w:r>
        <w:rPr>
          <w:color w:val="231F20"/>
          <w:spacing w:val="-1"/>
          <w:sz w:val="18"/>
        </w:rPr>
        <w:t xml:space="preserve"> </w:t>
      </w:r>
      <w:proofErr w:type="spellStart"/>
      <w:r>
        <w:rPr>
          <w:color w:val="231F20"/>
          <w:sz w:val="18"/>
        </w:rPr>
        <w:t>sont</w:t>
      </w:r>
      <w:proofErr w:type="spellEnd"/>
      <w:r>
        <w:rPr>
          <w:color w:val="231F20"/>
          <w:spacing w:val="-1"/>
          <w:sz w:val="18"/>
        </w:rPr>
        <w:t xml:space="preserve"> </w:t>
      </w:r>
      <w:proofErr w:type="spellStart"/>
      <w:r>
        <w:rPr>
          <w:color w:val="231F20"/>
          <w:sz w:val="18"/>
        </w:rPr>
        <w:t>cependant</w:t>
      </w:r>
      <w:proofErr w:type="spellEnd"/>
      <w:r>
        <w:rPr>
          <w:color w:val="231F20"/>
          <w:spacing w:val="-1"/>
          <w:sz w:val="18"/>
        </w:rPr>
        <w:t xml:space="preserve"> </w:t>
      </w:r>
      <w:r>
        <w:rPr>
          <w:color w:val="231F20"/>
          <w:sz w:val="18"/>
        </w:rPr>
        <w:t>très</w:t>
      </w:r>
      <w:r>
        <w:rPr>
          <w:color w:val="231F20"/>
          <w:spacing w:val="-1"/>
          <w:sz w:val="18"/>
        </w:rPr>
        <w:t xml:space="preserve"> </w:t>
      </w:r>
      <w:proofErr w:type="spellStart"/>
      <w:r>
        <w:rPr>
          <w:color w:val="231F20"/>
          <w:sz w:val="18"/>
        </w:rPr>
        <w:t>fréquents</w:t>
      </w:r>
      <w:proofErr w:type="spellEnd"/>
      <w:r>
        <w:rPr>
          <w:color w:val="231F20"/>
          <w:spacing w:val="-1"/>
          <w:sz w:val="18"/>
        </w:rPr>
        <w:t xml:space="preserve"> </w:t>
      </w:r>
      <w:r>
        <w:rPr>
          <w:color w:val="231F20"/>
          <w:sz w:val="18"/>
        </w:rPr>
        <w:t>chez</w:t>
      </w:r>
      <w:r>
        <w:rPr>
          <w:color w:val="231F20"/>
          <w:spacing w:val="-1"/>
          <w:sz w:val="18"/>
        </w:rPr>
        <w:t xml:space="preserve"> </w:t>
      </w:r>
      <w:r>
        <w:rPr>
          <w:color w:val="231F20"/>
          <w:sz w:val="18"/>
        </w:rPr>
        <w:t xml:space="preserve">les hommes </w:t>
      </w:r>
      <w:proofErr w:type="spellStart"/>
      <w:r>
        <w:rPr>
          <w:color w:val="231F20"/>
          <w:sz w:val="18"/>
        </w:rPr>
        <w:t>âgés</w:t>
      </w:r>
      <w:proofErr w:type="spellEnd"/>
      <w:r>
        <w:rPr>
          <w:color w:val="231F20"/>
          <w:sz w:val="18"/>
        </w:rPr>
        <w:t xml:space="preserve"> de 15 à 40 ans. Des rapports </w:t>
      </w:r>
      <w:proofErr w:type="spellStart"/>
      <w:r>
        <w:rPr>
          <w:color w:val="231F20"/>
          <w:sz w:val="18"/>
        </w:rPr>
        <w:t>d’incidence</w:t>
      </w:r>
      <w:proofErr w:type="spellEnd"/>
      <w:r>
        <w:rPr>
          <w:color w:val="231F20"/>
          <w:sz w:val="18"/>
        </w:rPr>
        <w:t xml:space="preserve"> </w:t>
      </w:r>
      <w:proofErr w:type="spellStart"/>
      <w:r>
        <w:rPr>
          <w:color w:val="231F20"/>
          <w:sz w:val="18"/>
        </w:rPr>
        <w:t>croissante</w:t>
      </w:r>
      <w:proofErr w:type="spellEnd"/>
      <w:r>
        <w:rPr>
          <w:color w:val="231F20"/>
          <w:sz w:val="18"/>
        </w:rPr>
        <w:t xml:space="preserve"> de cancer </w:t>
      </w:r>
      <w:proofErr w:type="spellStart"/>
      <w:r>
        <w:rPr>
          <w:color w:val="231F20"/>
          <w:sz w:val="18"/>
        </w:rPr>
        <w:t>testiculaire</w:t>
      </w:r>
      <w:proofErr w:type="spellEnd"/>
      <w:r>
        <w:rPr>
          <w:color w:val="231F20"/>
          <w:sz w:val="18"/>
        </w:rPr>
        <w:t xml:space="preserve"> dans les pays </w:t>
      </w:r>
      <w:proofErr w:type="spellStart"/>
      <w:r>
        <w:rPr>
          <w:color w:val="231F20"/>
          <w:sz w:val="18"/>
        </w:rPr>
        <w:t>occidentaux</w:t>
      </w:r>
      <w:proofErr w:type="spellEnd"/>
      <w:r>
        <w:rPr>
          <w:color w:val="231F20"/>
          <w:sz w:val="18"/>
        </w:rPr>
        <w:t xml:space="preserve"> </w:t>
      </w:r>
      <w:proofErr w:type="spellStart"/>
      <w:r>
        <w:rPr>
          <w:color w:val="231F20"/>
          <w:sz w:val="18"/>
        </w:rPr>
        <w:t>ont</w:t>
      </w:r>
      <w:proofErr w:type="spellEnd"/>
      <w:r>
        <w:rPr>
          <w:color w:val="231F20"/>
          <w:sz w:val="18"/>
        </w:rPr>
        <w:t xml:space="preserve"> </w:t>
      </w:r>
      <w:proofErr w:type="spellStart"/>
      <w:r>
        <w:rPr>
          <w:color w:val="231F20"/>
          <w:sz w:val="18"/>
        </w:rPr>
        <w:t>été</w:t>
      </w:r>
      <w:proofErr w:type="spellEnd"/>
      <w:r>
        <w:rPr>
          <w:color w:val="231F20"/>
          <w:sz w:val="18"/>
        </w:rPr>
        <w:t xml:space="preserve"> </w:t>
      </w:r>
      <w:proofErr w:type="spellStart"/>
      <w:r>
        <w:rPr>
          <w:color w:val="231F20"/>
          <w:sz w:val="18"/>
        </w:rPr>
        <w:t>notés</w:t>
      </w:r>
      <w:proofErr w:type="spellEnd"/>
      <w:r>
        <w:rPr>
          <w:color w:val="231F20"/>
          <w:sz w:val="18"/>
        </w:rPr>
        <w:t xml:space="preserve">. Malgré </w:t>
      </w:r>
      <w:proofErr w:type="spellStart"/>
      <w:r>
        <w:rPr>
          <w:color w:val="231F20"/>
          <w:sz w:val="18"/>
        </w:rPr>
        <w:t>l’incidence</w:t>
      </w:r>
      <w:proofErr w:type="spellEnd"/>
      <w:r>
        <w:rPr>
          <w:color w:val="231F20"/>
          <w:sz w:val="18"/>
        </w:rPr>
        <w:t xml:space="preserve"> </w:t>
      </w:r>
      <w:proofErr w:type="spellStart"/>
      <w:r>
        <w:rPr>
          <w:color w:val="231F20"/>
          <w:sz w:val="18"/>
        </w:rPr>
        <w:t>croissante</w:t>
      </w:r>
      <w:proofErr w:type="spellEnd"/>
      <w:r>
        <w:rPr>
          <w:color w:val="231F20"/>
          <w:sz w:val="18"/>
        </w:rPr>
        <w:t xml:space="preserve">, la </w:t>
      </w:r>
      <w:proofErr w:type="spellStart"/>
      <w:r>
        <w:rPr>
          <w:color w:val="231F20"/>
          <w:sz w:val="18"/>
        </w:rPr>
        <w:t>mortalité</w:t>
      </w:r>
      <w:proofErr w:type="spellEnd"/>
      <w:r>
        <w:rPr>
          <w:color w:val="231F20"/>
          <w:sz w:val="18"/>
        </w:rPr>
        <w:t xml:space="preserve"> </w:t>
      </w:r>
      <w:proofErr w:type="spellStart"/>
      <w:r>
        <w:rPr>
          <w:color w:val="231F20"/>
          <w:sz w:val="18"/>
        </w:rPr>
        <w:t>reste</w:t>
      </w:r>
      <w:proofErr w:type="spellEnd"/>
      <w:r>
        <w:rPr>
          <w:color w:val="231F20"/>
          <w:sz w:val="18"/>
        </w:rPr>
        <w:t xml:space="preserve"> </w:t>
      </w:r>
      <w:proofErr w:type="spellStart"/>
      <w:r>
        <w:rPr>
          <w:color w:val="231F20"/>
          <w:sz w:val="18"/>
        </w:rPr>
        <w:t>faible</w:t>
      </w:r>
      <w:proofErr w:type="spellEnd"/>
      <w:r>
        <w:rPr>
          <w:color w:val="231F20"/>
          <w:sz w:val="18"/>
        </w:rPr>
        <w:t xml:space="preserve"> dans </w:t>
      </w:r>
      <w:proofErr w:type="spellStart"/>
      <w:r>
        <w:rPr>
          <w:color w:val="231F20"/>
          <w:sz w:val="18"/>
        </w:rPr>
        <w:t>ces</w:t>
      </w:r>
      <w:proofErr w:type="spellEnd"/>
      <w:r>
        <w:rPr>
          <w:color w:val="231F20"/>
          <w:sz w:val="18"/>
        </w:rPr>
        <w:t xml:space="preserve"> pays. Il y a </w:t>
      </w:r>
      <w:proofErr w:type="spellStart"/>
      <w:r>
        <w:rPr>
          <w:color w:val="231F20"/>
          <w:sz w:val="18"/>
        </w:rPr>
        <w:t>peu</w:t>
      </w:r>
      <w:proofErr w:type="spellEnd"/>
      <w:r>
        <w:rPr>
          <w:color w:val="231F20"/>
          <w:sz w:val="18"/>
        </w:rPr>
        <w:t xml:space="preserve"> de publications sur la gestion des </w:t>
      </w:r>
      <w:proofErr w:type="spellStart"/>
      <w:r>
        <w:rPr>
          <w:color w:val="231F20"/>
          <w:sz w:val="18"/>
        </w:rPr>
        <w:t>tumeurs</w:t>
      </w:r>
      <w:proofErr w:type="spellEnd"/>
      <w:r>
        <w:rPr>
          <w:color w:val="231F20"/>
          <w:sz w:val="18"/>
        </w:rPr>
        <w:t xml:space="preserve"> </w:t>
      </w:r>
      <w:proofErr w:type="spellStart"/>
      <w:r>
        <w:rPr>
          <w:color w:val="231F20"/>
          <w:sz w:val="18"/>
        </w:rPr>
        <w:t>testiculaires</w:t>
      </w:r>
      <w:proofErr w:type="spellEnd"/>
      <w:r>
        <w:rPr>
          <w:color w:val="231F20"/>
          <w:sz w:val="18"/>
        </w:rPr>
        <w:t xml:space="preserve"> au </w:t>
      </w:r>
      <w:proofErr w:type="spellStart"/>
      <w:r>
        <w:rPr>
          <w:color w:val="231F20"/>
          <w:sz w:val="18"/>
        </w:rPr>
        <w:t>Nigéria</w:t>
      </w:r>
      <w:proofErr w:type="spellEnd"/>
      <w:r>
        <w:rPr>
          <w:color w:val="231F20"/>
          <w:sz w:val="18"/>
        </w:rPr>
        <w:t>.</w:t>
      </w:r>
    </w:p>
    <w:p w14:paraId="0D61513A" w14:textId="77777777" w:rsidR="0066448F" w:rsidRDefault="00000000">
      <w:pPr>
        <w:spacing w:before="2" w:line="254" w:lineRule="auto"/>
        <w:ind w:left="209" w:right="41"/>
        <w:jc w:val="both"/>
        <w:rPr>
          <w:sz w:val="18"/>
        </w:rPr>
      </w:pPr>
      <w:r>
        <w:rPr>
          <w:b/>
          <w:color w:val="231F20"/>
          <w:sz w:val="18"/>
        </w:rPr>
        <w:t>Objectif:</w:t>
      </w:r>
      <w:r>
        <w:rPr>
          <w:b/>
          <w:color w:val="231F20"/>
          <w:spacing w:val="-3"/>
          <w:sz w:val="18"/>
        </w:rPr>
        <w:t xml:space="preserve"> </w:t>
      </w:r>
      <w:proofErr w:type="spellStart"/>
      <w:r>
        <w:rPr>
          <w:color w:val="231F20"/>
          <w:sz w:val="18"/>
        </w:rPr>
        <w:t>Déterminer</w:t>
      </w:r>
      <w:proofErr w:type="spellEnd"/>
      <w:r>
        <w:rPr>
          <w:color w:val="231F20"/>
          <w:spacing w:val="-3"/>
          <w:sz w:val="18"/>
        </w:rPr>
        <w:t xml:space="preserve"> </w:t>
      </w:r>
      <w:r>
        <w:rPr>
          <w:color w:val="231F20"/>
          <w:sz w:val="18"/>
        </w:rPr>
        <w:t>la</w:t>
      </w:r>
      <w:r>
        <w:rPr>
          <w:color w:val="231F20"/>
          <w:spacing w:val="-3"/>
          <w:sz w:val="18"/>
        </w:rPr>
        <w:t xml:space="preserve"> </w:t>
      </w:r>
      <w:proofErr w:type="spellStart"/>
      <w:r>
        <w:rPr>
          <w:color w:val="231F20"/>
          <w:sz w:val="18"/>
        </w:rPr>
        <w:t>prévalence</w:t>
      </w:r>
      <w:proofErr w:type="spellEnd"/>
      <w:r>
        <w:rPr>
          <w:color w:val="231F20"/>
          <w:spacing w:val="-3"/>
          <w:sz w:val="18"/>
        </w:rPr>
        <w:t xml:space="preserve"> </w:t>
      </w:r>
      <w:proofErr w:type="spellStart"/>
      <w:r>
        <w:rPr>
          <w:color w:val="231F20"/>
          <w:sz w:val="18"/>
        </w:rPr>
        <w:t>hospitalière</w:t>
      </w:r>
      <w:proofErr w:type="spellEnd"/>
      <w:r>
        <w:rPr>
          <w:color w:val="231F20"/>
          <w:spacing w:val="-3"/>
          <w:sz w:val="18"/>
        </w:rPr>
        <w:t xml:space="preserve"> </w:t>
      </w:r>
      <w:r>
        <w:rPr>
          <w:color w:val="231F20"/>
          <w:sz w:val="18"/>
        </w:rPr>
        <w:t>et</w:t>
      </w:r>
      <w:r>
        <w:rPr>
          <w:color w:val="231F20"/>
          <w:spacing w:val="-3"/>
          <w:sz w:val="18"/>
        </w:rPr>
        <w:t xml:space="preserve"> </w:t>
      </w:r>
      <w:proofErr w:type="spellStart"/>
      <w:r>
        <w:rPr>
          <w:color w:val="231F20"/>
          <w:sz w:val="18"/>
        </w:rPr>
        <w:t>mettre</w:t>
      </w:r>
      <w:proofErr w:type="spellEnd"/>
      <w:r>
        <w:rPr>
          <w:color w:val="231F20"/>
          <w:spacing w:val="-3"/>
          <w:sz w:val="18"/>
        </w:rPr>
        <w:t xml:space="preserve"> </w:t>
      </w:r>
      <w:proofErr w:type="spellStart"/>
      <w:r>
        <w:rPr>
          <w:color w:val="231F20"/>
          <w:sz w:val="18"/>
        </w:rPr>
        <w:t>en</w:t>
      </w:r>
      <w:proofErr w:type="spellEnd"/>
      <w:r>
        <w:rPr>
          <w:color w:val="231F20"/>
          <w:spacing w:val="-3"/>
          <w:sz w:val="18"/>
        </w:rPr>
        <w:t xml:space="preserve"> </w:t>
      </w:r>
      <w:proofErr w:type="spellStart"/>
      <w:r>
        <w:rPr>
          <w:color w:val="231F20"/>
          <w:sz w:val="18"/>
        </w:rPr>
        <w:t>évidence</w:t>
      </w:r>
      <w:proofErr w:type="spellEnd"/>
      <w:r>
        <w:rPr>
          <w:color w:val="231F20"/>
          <w:spacing w:val="-3"/>
          <w:sz w:val="18"/>
        </w:rPr>
        <w:t xml:space="preserve"> </w:t>
      </w:r>
      <w:proofErr w:type="spellStart"/>
      <w:r>
        <w:rPr>
          <w:color w:val="231F20"/>
          <w:sz w:val="18"/>
        </w:rPr>
        <w:t>notre</w:t>
      </w:r>
      <w:proofErr w:type="spellEnd"/>
      <w:r>
        <w:rPr>
          <w:color w:val="231F20"/>
          <w:spacing w:val="-3"/>
          <w:sz w:val="18"/>
        </w:rPr>
        <w:t xml:space="preserve"> </w:t>
      </w:r>
      <w:proofErr w:type="spellStart"/>
      <w:r>
        <w:rPr>
          <w:color w:val="231F20"/>
          <w:sz w:val="18"/>
        </w:rPr>
        <w:t>expérience</w:t>
      </w:r>
      <w:proofErr w:type="spellEnd"/>
      <w:r>
        <w:rPr>
          <w:color w:val="231F20"/>
          <w:spacing w:val="-3"/>
          <w:sz w:val="18"/>
        </w:rPr>
        <w:t xml:space="preserve"> </w:t>
      </w:r>
      <w:r>
        <w:rPr>
          <w:color w:val="231F20"/>
          <w:sz w:val="18"/>
        </w:rPr>
        <w:t>dans</w:t>
      </w:r>
      <w:r>
        <w:rPr>
          <w:color w:val="231F20"/>
          <w:spacing w:val="-3"/>
          <w:sz w:val="18"/>
        </w:rPr>
        <w:t xml:space="preserve"> </w:t>
      </w:r>
      <w:r>
        <w:rPr>
          <w:color w:val="231F20"/>
          <w:sz w:val="18"/>
        </w:rPr>
        <w:t>la</w:t>
      </w:r>
      <w:r>
        <w:rPr>
          <w:color w:val="231F20"/>
          <w:spacing w:val="-3"/>
          <w:sz w:val="18"/>
        </w:rPr>
        <w:t xml:space="preserve"> </w:t>
      </w:r>
      <w:proofErr w:type="spellStart"/>
      <w:r>
        <w:rPr>
          <w:color w:val="231F20"/>
          <w:sz w:val="18"/>
        </w:rPr>
        <w:t>prise</w:t>
      </w:r>
      <w:proofErr w:type="spellEnd"/>
      <w:r>
        <w:rPr>
          <w:color w:val="231F20"/>
          <w:spacing w:val="-3"/>
          <w:sz w:val="18"/>
        </w:rPr>
        <w:t xml:space="preserve"> </w:t>
      </w:r>
      <w:proofErr w:type="spellStart"/>
      <w:r>
        <w:rPr>
          <w:color w:val="231F20"/>
          <w:sz w:val="18"/>
        </w:rPr>
        <w:t>en</w:t>
      </w:r>
      <w:proofErr w:type="spellEnd"/>
      <w:r>
        <w:rPr>
          <w:color w:val="231F20"/>
          <w:sz w:val="18"/>
        </w:rPr>
        <w:t xml:space="preserve"> charge des patients </w:t>
      </w:r>
      <w:proofErr w:type="spellStart"/>
      <w:r>
        <w:rPr>
          <w:color w:val="231F20"/>
          <w:sz w:val="18"/>
        </w:rPr>
        <w:t>atteints</w:t>
      </w:r>
      <w:proofErr w:type="spellEnd"/>
      <w:r>
        <w:rPr>
          <w:color w:val="231F20"/>
          <w:sz w:val="18"/>
        </w:rPr>
        <w:t xml:space="preserve"> d’un cancer des </w:t>
      </w:r>
      <w:proofErr w:type="spellStart"/>
      <w:r>
        <w:rPr>
          <w:color w:val="231F20"/>
          <w:sz w:val="18"/>
        </w:rPr>
        <w:t>testicules</w:t>
      </w:r>
      <w:proofErr w:type="spellEnd"/>
      <w:r>
        <w:rPr>
          <w:color w:val="231F20"/>
          <w:sz w:val="18"/>
        </w:rPr>
        <w:t>.</w:t>
      </w:r>
    </w:p>
    <w:p w14:paraId="6975E0AE" w14:textId="77777777" w:rsidR="0066448F" w:rsidRDefault="00000000">
      <w:pPr>
        <w:spacing w:before="1" w:line="254" w:lineRule="auto"/>
        <w:ind w:left="209" w:right="40"/>
        <w:jc w:val="both"/>
        <w:rPr>
          <w:sz w:val="18"/>
        </w:rPr>
      </w:pPr>
      <w:proofErr w:type="spellStart"/>
      <w:r>
        <w:rPr>
          <w:b/>
          <w:color w:val="231F20"/>
          <w:sz w:val="18"/>
        </w:rPr>
        <w:t>Matériaux</w:t>
      </w:r>
      <w:proofErr w:type="spellEnd"/>
      <w:r>
        <w:rPr>
          <w:b/>
          <w:color w:val="231F20"/>
          <w:spacing w:val="-9"/>
          <w:sz w:val="18"/>
        </w:rPr>
        <w:t xml:space="preserve"> </w:t>
      </w:r>
      <w:r>
        <w:rPr>
          <w:b/>
          <w:color w:val="231F20"/>
          <w:sz w:val="18"/>
        </w:rPr>
        <w:t>et</w:t>
      </w:r>
      <w:r>
        <w:rPr>
          <w:b/>
          <w:color w:val="231F20"/>
          <w:spacing w:val="-9"/>
          <w:sz w:val="18"/>
        </w:rPr>
        <w:t xml:space="preserve"> </w:t>
      </w:r>
      <w:proofErr w:type="spellStart"/>
      <w:r>
        <w:rPr>
          <w:b/>
          <w:color w:val="231F20"/>
          <w:sz w:val="18"/>
        </w:rPr>
        <w:t>Méthodes</w:t>
      </w:r>
      <w:proofErr w:type="spellEnd"/>
      <w:r>
        <w:rPr>
          <w:b/>
          <w:color w:val="231F20"/>
          <w:sz w:val="18"/>
        </w:rPr>
        <w:t>:</w:t>
      </w:r>
      <w:r>
        <w:rPr>
          <w:b/>
          <w:color w:val="231F20"/>
          <w:spacing w:val="-9"/>
          <w:sz w:val="18"/>
        </w:rPr>
        <w:t xml:space="preserve"> </w:t>
      </w:r>
      <w:r>
        <w:rPr>
          <w:color w:val="231F20"/>
          <w:sz w:val="18"/>
        </w:rPr>
        <w:t>Il</w:t>
      </w:r>
      <w:r>
        <w:rPr>
          <w:color w:val="231F20"/>
          <w:spacing w:val="-9"/>
          <w:sz w:val="18"/>
        </w:rPr>
        <w:t xml:space="preserve"> </w:t>
      </w:r>
      <w:proofErr w:type="spellStart"/>
      <w:r>
        <w:rPr>
          <w:color w:val="231F20"/>
          <w:sz w:val="18"/>
        </w:rPr>
        <w:t>s’agissait</w:t>
      </w:r>
      <w:proofErr w:type="spellEnd"/>
      <w:r>
        <w:rPr>
          <w:color w:val="231F20"/>
          <w:spacing w:val="-9"/>
          <w:sz w:val="18"/>
        </w:rPr>
        <w:t xml:space="preserve"> </w:t>
      </w:r>
      <w:proofErr w:type="spellStart"/>
      <w:r>
        <w:rPr>
          <w:color w:val="231F20"/>
          <w:sz w:val="18"/>
        </w:rPr>
        <w:t>d’une</w:t>
      </w:r>
      <w:proofErr w:type="spellEnd"/>
      <w:r>
        <w:rPr>
          <w:color w:val="231F20"/>
          <w:spacing w:val="-9"/>
          <w:sz w:val="18"/>
        </w:rPr>
        <w:t xml:space="preserve"> </w:t>
      </w:r>
      <w:r>
        <w:rPr>
          <w:color w:val="231F20"/>
          <w:sz w:val="18"/>
        </w:rPr>
        <w:t>étude</w:t>
      </w:r>
      <w:r>
        <w:rPr>
          <w:color w:val="231F20"/>
          <w:spacing w:val="-9"/>
          <w:sz w:val="18"/>
        </w:rPr>
        <w:t xml:space="preserve"> </w:t>
      </w:r>
      <w:proofErr w:type="spellStart"/>
      <w:r>
        <w:rPr>
          <w:color w:val="231F20"/>
          <w:sz w:val="18"/>
        </w:rPr>
        <w:t>rétrospective</w:t>
      </w:r>
      <w:proofErr w:type="spellEnd"/>
      <w:r>
        <w:rPr>
          <w:color w:val="231F20"/>
          <w:spacing w:val="-9"/>
          <w:sz w:val="18"/>
        </w:rPr>
        <w:t xml:space="preserve"> </w:t>
      </w:r>
      <w:r>
        <w:rPr>
          <w:color w:val="231F20"/>
          <w:sz w:val="18"/>
        </w:rPr>
        <w:t>de</w:t>
      </w:r>
      <w:r>
        <w:rPr>
          <w:color w:val="231F20"/>
          <w:spacing w:val="-9"/>
          <w:sz w:val="18"/>
        </w:rPr>
        <w:t xml:space="preserve"> </w:t>
      </w:r>
      <w:r>
        <w:rPr>
          <w:color w:val="231F20"/>
          <w:sz w:val="18"/>
        </w:rPr>
        <w:t>10</w:t>
      </w:r>
      <w:r>
        <w:rPr>
          <w:color w:val="231F20"/>
          <w:spacing w:val="-9"/>
          <w:sz w:val="18"/>
        </w:rPr>
        <w:t xml:space="preserve"> </w:t>
      </w:r>
      <w:proofErr w:type="spellStart"/>
      <w:r>
        <w:rPr>
          <w:color w:val="231F20"/>
          <w:sz w:val="18"/>
        </w:rPr>
        <w:t>ans</w:t>
      </w:r>
      <w:proofErr w:type="spellEnd"/>
      <w:r>
        <w:rPr>
          <w:color w:val="231F20"/>
          <w:spacing w:val="-9"/>
          <w:sz w:val="18"/>
        </w:rPr>
        <w:t xml:space="preserve"> </w:t>
      </w:r>
      <w:r>
        <w:rPr>
          <w:color w:val="231F20"/>
          <w:sz w:val="18"/>
        </w:rPr>
        <w:t>sur</w:t>
      </w:r>
      <w:r>
        <w:rPr>
          <w:color w:val="231F20"/>
          <w:spacing w:val="-9"/>
          <w:sz w:val="18"/>
        </w:rPr>
        <w:t xml:space="preserve"> </w:t>
      </w:r>
      <w:r>
        <w:rPr>
          <w:color w:val="231F20"/>
          <w:sz w:val="18"/>
        </w:rPr>
        <w:t>des</w:t>
      </w:r>
      <w:r>
        <w:rPr>
          <w:color w:val="231F20"/>
          <w:spacing w:val="-9"/>
          <w:sz w:val="18"/>
        </w:rPr>
        <w:t xml:space="preserve"> </w:t>
      </w:r>
      <w:r>
        <w:rPr>
          <w:color w:val="231F20"/>
          <w:sz w:val="18"/>
        </w:rPr>
        <w:t>patients</w:t>
      </w:r>
      <w:r>
        <w:rPr>
          <w:color w:val="231F20"/>
          <w:spacing w:val="-9"/>
          <w:sz w:val="18"/>
        </w:rPr>
        <w:t xml:space="preserve"> </w:t>
      </w:r>
      <w:proofErr w:type="spellStart"/>
      <w:r>
        <w:rPr>
          <w:color w:val="231F20"/>
          <w:sz w:val="18"/>
        </w:rPr>
        <w:t>diagnostiqués</w:t>
      </w:r>
      <w:proofErr w:type="spellEnd"/>
      <w:r>
        <w:rPr>
          <w:color w:val="231F20"/>
          <w:sz w:val="18"/>
        </w:rPr>
        <w:t xml:space="preserve"> avec un cancer </w:t>
      </w:r>
      <w:proofErr w:type="spellStart"/>
      <w:r>
        <w:rPr>
          <w:color w:val="231F20"/>
          <w:sz w:val="18"/>
        </w:rPr>
        <w:t>testiculaire</w:t>
      </w:r>
      <w:proofErr w:type="spellEnd"/>
      <w:r>
        <w:rPr>
          <w:color w:val="231F20"/>
          <w:sz w:val="18"/>
        </w:rPr>
        <w:t xml:space="preserve"> </w:t>
      </w:r>
      <w:proofErr w:type="spellStart"/>
      <w:r>
        <w:rPr>
          <w:color w:val="231F20"/>
          <w:sz w:val="18"/>
        </w:rPr>
        <w:t>confirmé</w:t>
      </w:r>
      <w:proofErr w:type="spellEnd"/>
      <w:r>
        <w:rPr>
          <w:color w:val="231F20"/>
          <w:sz w:val="18"/>
        </w:rPr>
        <w:t xml:space="preserve"> </w:t>
      </w:r>
      <w:proofErr w:type="spellStart"/>
      <w:r>
        <w:rPr>
          <w:color w:val="231F20"/>
          <w:sz w:val="18"/>
        </w:rPr>
        <w:t>histologiquement</w:t>
      </w:r>
      <w:proofErr w:type="spellEnd"/>
      <w:r>
        <w:rPr>
          <w:color w:val="231F20"/>
          <w:sz w:val="18"/>
        </w:rPr>
        <w:t xml:space="preserve"> de </w:t>
      </w:r>
      <w:proofErr w:type="spellStart"/>
      <w:r>
        <w:rPr>
          <w:color w:val="231F20"/>
          <w:sz w:val="18"/>
        </w:rPr>
        <w:t>janvier</w:t>
      </w:r>
      <w:proofErr w:type="spellEnd"/>
      <w:r>
        <w:rPr>
          <w:color w:val="231F20"/>
          <w:sz w:val="18"/>
        </w:rPr>
        <w:t xml:space="preserve"> 2009 à </w:t>
      </w:r>
      <w:proofErr w:type="spellStart"/>
      <w:r>
        <w:rPr>
          <w:color w:val="231F20"/>
          <w:sz w:val="18"/>
        </w:rPr>
        <w:t>décembre</w:t>
      </w:r>
      <w:proofErr w:type="spellEnd"/>
      <w:r>
        <w:rPr>
          <w:color w:val="231F20"/>
          <w:sz w:val="18"/>
        </w:rPr>
        <w:t xml:space="preserve"> 2018. Les dossiers </w:t>
      </w:r>
      <w:proofErr w:type="spellStart"/>
      <w:r>
        <w:rPr>
          <w:color w:val="231F20"/>
          <w:sz w:val="18"/>
        </w:rPr>
        <w:t>ont</w:t>
      </w:r>
      <w:proofErr w:type="spellEnd"/>
      <w:r>
        <w:rPr>
          <w:color w:val="231F20"/>
          <w:sz w:val="18"/>
        </w:rPr>
        <w:t xml:space="preserve"> </w:t>
      </w:r>
      <w:proofErr w:type="spellStart"/>
      <w:r>
        <w:rPr>
          <w:color w:val="231F20"/>
          <w:sz w:val="18"/>
        </w:rPr>
        <w:t>été</w:t>
      </w:r>
      <w:proofErr w:type="spellEnd"/>
      <w:r>
        <w:rPr>
          <w:color w:val="231F20"/>
          <w:sz w:val="18"/>
        </w:rPr>
        <w:t xml:space="preserve"> </w:t>
      </w:r>
      <w:proofErr w:type="spellStart"/>
      <w:r>
        <w:rPr>
          <w:color w:val="231F20"/>
          <w:sz w:val="18"/>
        </w:rPr>
        <w:t>récupérés</w:t>
      </w:r>
      <w:proofErr w:type="spellEnd"/>
      <w:r>
        <w:rPr>
          <w:color w:val="231F20"/>
          <w:sz w:val="18"/>
        </w:rPr>
        <w:t xml:space="preserve">. Les </w:t>
      </w:r>
      <w:proofErr w:type="spellStart"/>
      <w:r>
        <w:rPr>
          <w:color w:val="231F20"/>
          <w:sz w:val="18"/>
        </w:rPr>
        <w:t>données</w:t>
      </w:r>
      <w:proofErr w:type="spellEnd"/>
      <w:r>
        <w:rPr>
          <w:color w:val="231F20"/>
          <w:sz w:val="18"/>
        </w:rPr>
        <w:t xml:space="preserve"> </w:t>
      </w:r>
      <w:proofErr w:type="spellStart"/>
      <w:r>
        <w:rPr>
          <w:color w:val="231F20"/>
          <w:sz w:val="18"/>
        </w:rPr>
        <w:t>obtenues</w:t>
      </w:r>
      <w:proofErr w:type="spellEnd"/>
      <w:r>
        <w:rPr>
          <w:color w:val="231F20"/>
          <w:sz w:val="18"/>
        </w:rPr>
        <w:t xml:space="preserve"> </w:t>
      </w:r>
      <w:proofErr w:type="spellStart"/>
      <w:r>
        <w:rPr>
          <w:color w:val="231F20"/>
          <w:sz w:val="18"/>
        </w:rPr>
        <w:t>comprenaient</w:t>
      </w:r>
      <w:proofErr w:type="spellEnd"/>
      <w:r>
        <w:rPr>
          <w:color w:val="231F20"/>
          <w:sz w:val="18"/>
        </w:rPr>
        <w:t xml:space="preserve"> les bio-</w:t>
      </w:r>
      <w:proofErr w:type="spellStart"/>
      <w:r>
        <w:rPr>
          <w:color w:val="231F20"/>
          <w:sz w:val="18"/>
        </w:rPr>
        <w:t>données</w:t>
      </w:r>
      <w:proofErr w:type="spellEnd"/>
      <w:r>
        <w:rPr>
          <w:color w:val="231F20"/>
          <w:sz w:val="18"/>
        </w:rPr>
        <w:t xml:space="preserve">, la </w:t>
      </w:r>
      <w:proofErr w:type="spellStart"/>
      <w:r>
        <w:rPr>
          <w:color w:val="231F20"/>
          <w:sz w:val="18"/>
        </w:rPr>
        <w:t>présentation</w:t>
      </w:r>
      <w:proofErr w:type="spellEnd"/>
      <w:r>
        <w:rPr>
          <w:color w:val="231F20"/>
          <w:sz w:val="18"/>
        </w:rPr>
        <w:t xml:space="preserve"> </w:t>
      </w:r>
      <w:proofErr w:type="spellStart"/>
      <w:r>
        <w:rPr>
          <w:color w:val="231F20"/>
          <w:sz w:val="18"/>
        </w:rPr>
        <w:t>clinique</w:t>
      </w:r>
      <w:proofErr w:type="spellEnd"/>
      <w:r>
        <w:rPr>
          <w:color w:val="231F20"/>
          <w:sz w:val="18"/>
        </w:rPr>
        <w:t>, les investigations,</w:t>
      </w:r>
      <w:r>
        <w:rPr>
          <w:color w:val="231F20"/>
          <w:spacing w:val="-5"/>
          <w:sz w:val="18"/>
        </w:rPr>
        <w:t xml:space="preserve"> </w:t>
      </w:r>
      <w:r>
        <w:rPr>
          <w:color w:val="231F20"/>
          <w:sz w:val="18"/>
        </w:rPr>
        <w:t>le</w:t>
      </w:r>
      <w:r>
        <w:rPr>
          <w:color w:val="231F20"/>
          <w:spacing w:val="-5"/>
          <w:sz w:val="18"/>
        </w:rPr>
        <w:t xml:space="preserve"> </w:t>
      </w:r>
      <w:proofErr w:type="spellStart"/>
      <w:r>
        <w:rPr>
          <w:color w:val="231F20"/>
          <w:sz w:val="18"/>
        </w:rPr>
        <w:t>traitement</w:t>
      </w:r>
      <w:proofErr w:type="spellEnd"/>
      <w:r>
        <w:rPr>
          <w:color w:val="231F20"/>
          <w:spacing w:val="-5"/>
          <w:sz w:val="18"/>
        </w:rPr>
        <w:t xml:space="preserve"> </w:t>
      </w:r>
      <w:proofErr w:type="spellStart"/>
      <w:r>
        <w:rPr>
          <w:color w:val="231F20"/>
          <w:sz w:val="18"/>
        </w:rPr>
        <w:t>reçu</w:t>
      </w:r>
      <w:proofErr w:type="spellEnd"/>
      <w:r>
        <w:rPr>
          <w:color w:val="231F20"/>
          <w:spacing w:val="-5"/>
          <w:sz w:val="18"/>
        </w:rPr>
        <w:t xml:space="preserve"> </w:t>
      </w:r>
      <w:r>
        <w:rPr>
          <w:color w:val="231F20"/>
          <w:sz w:val="18"/>
        </w:rPr>
        <w:t>et</w:t>
      </w:r>
      <w:r>
        <w:rPr>
          <w:color w:val="231F20"/>
          <w:spacing w:val="-5"/>
          <w:sz w:val="18"/>
        </w:rPr>
        <w:t xml:space="preserve"> </w:t>
      </w:r>
      <w:r>
        <w:rPr>
          <w:color w:val="231F20"/>
          <w:sz w:val="18"/>
        </w:rPr>
        <w:t>les</w:t>
      </w:r>
      <w:r>
        <w:rPr>
          <w:color w:val="231F20"/>
          <w:spacing w:val="-5"/>
          <w:sz w:val="18"/>
        </w:rPr>
        <w:t xml:space="preserve"> </w:t>
      </w:r>
      <w:proofErr w:type="spellStart"/>
      <w:r>
        <w:rPr>
          <w:color w:val="231F20"/>
          <w:sz w:val="18"/>
        </w:rPr>
        <w:t>résultats</w:t>
      </w:r>
      <w:proofErr w:type="spellEnd"/>
      <w:r>
        <w:rPr>
          <w:color w:val="231F20"/>
          <w:sz w:val="18"/>
        </w:rPr>
        <w:t>.</w:t>
      </w:r>
      <w:r>
        <w:rPr>
          <w:color w:val="231F20"/>
          <w:spacing w:val="-5"/>
          <w:sz w:val="18"/>
        </w:rPr>
        <w:t xml:space="preserve"> </w:t>
      </w:r>
      <w:proofErr w:type="spellStart"/>
      <w:r>
        <w:rPr>
          <w:color w:val="231F20"/>
          <w:sz w:val="18"/>
        </w:rPr>
        <w:t>L’analyse</w:t>
      </w:r>
      <w:proofErr w:type="spellEnd"/>
      <w:r>
        <w:rPr>
          <w:color w:val="231F20"/>
          <w:spacing w:val="-5"/>
          <w:sz w:val="18"/>
        </w:rPr>
        <w:t xml:space="preserve"> </w:t>
      </w:r>
      <w:r>
        <w:rPr>
          <w:color w:val="231F20"/>
          <w:sz w:val="18"/>
        </w:rPr>
        <w:t>des</w:t>
      </w:r>
      <w:r>
        <w:rPr>
          <w:color w:val="231F20"/>
          <w:spacing w:val="-5"/>
          <w:sz w:val="18"/>
        </w:rPr>
        <w:t xml:space="preserve"> </w:t>
      </w:r>
      <w:proofErr w:type="spellStart"/>
      <w:r>
        <w:rPr>
          <w:color w:val="231F20"/>
          <w:sz w:val="18"/>
        </w:rPr>
        <w:t>données</w:t>
      </w:r>
      <w:proofErr w:type="spellEnd"/>
      <w:r>
        <w:rPr>
          <w:color w:val="231F20"/>
          <w:spacing w:val="-5"/>
          <w:sz w:val="18"/>
        </w:rPr>
        <w:t xml:space="preserve"> </w:t>
      </w:r>
      <w:r>
        <w:rPr>
          <w:color w:val="231F20"/>
          <w:sz w:val="18"/>
        </w:rPr>
        <w:t>a</w:t>
      </w:r>
      <w:r>
        <w:rPr>
          <w:color w:val="231F20"/>
          <w:spacing w:val="-5"/>
          <w:sz w:val="18"/>
        </w:rPr>
        <w:t xml:space="preserve"> </w:t>
      </w:r>
      <w:proofErr w:type="spellStart"/>
      <w:r>
        <w:rPr>
          <w:color w:val="231F20"/>
          <w:sz w:val="18"/>
        </w:rPr>
        <w:t>été</w:t>
      </w:r>
      <w:proofErr w:type="spellEnd"/>
      <w:r>
        <w:rPr>
          <w:color w:val="231F20"/>
          <w:spacing w:val="-5"/>
          <w:sz w:val="18"/>
        </w:rPr>
        <w:t xml:space="preserve"> </w:t>
      </w:r>
      <w:proofErr w:type="spellStart"/>
      <w:r>
        <w:rPr>
          <w:color w:val="231F20"/>
          <w:sz w:val="18"/>
        </w:rPr>
        <w:t>effectuée</w:t>
      </w:r>
      <w:proofErr w:type="spellEnd"/>
      <w:r>
        <w:rPr>
          <w:color w:val="231F20"/>
          <w:spacing w:val="-5"/>
          <w:sz w:val="18"/>
        </w:rPr>
        <w:t xml:space="preserve"> </w:t>
      </w:r>
      <w:r>
        <w:rPr>
          <w:color w:val="231F20"/>
          <w:sz w:val="18"/>
        </w:rPr>
        <w:t>à</w:t>
      </w:r>
      <w:r>
        <w:rPr>
          <w:color w:val="231F20"/>
          <w:spacing w:val="-5"/>
          <w:sz w:val="18"/>
        </w:rPr>
        <w:t xml:space="preserve"> </w:t>
      </w:r>
      <w:proofErr w:type="spellStart"/>
      <w:r>
        <w:rPr>
          <w:color w:val="231F20"/>
          <w:sz w:val="18"/>
        </w:rPr>
        <w:t>l’aide</w:t>
      </w:r>
      <w:proofErr w:type="spellEnd"/>
      <w:r>
        <w:rPr>
          <w:color w:val="231F20"/>
          <w:spacing w:val="-5"/>
          <w:sz w:val="18"/>
        </w:rPr>
        <w:t xml:space="preserve"> </w:t>
      </w:r>
      <w:r>
        <w:rPr>
          <w:color w:val="231F20"/>
          <w:sz w:val="18"/>
        </w:rPr>
        <w:t>de</w:t>
      </w:r>
      <w:r>
        <w:rPr>
          <w:color w:val="231F20"/>
          <w:spacing w:val="-5"/>
          <w:sz w:val="18"/>
        </w:rPr>
        <w:t xml:space="preserve"> </w:t>
      </w:r>
      <w:r>
        <w:rPr>
          <w:color w:val="231F20"/>
          <w:sz w:val="18"/>
        </w:rPr>
        <w:t>SPSS version 20.</w:t>
      </w:r>
    </w:p>
    <w:p w14:paraId="6A395F68" w14:textId="77777777" w:rsidR="0066448F" w:rsidRDefault="00000000">
      <w:pPr>
        <w:spacing w:before="3" w:line="254" w:lineRule="auto"/>
        <w:ind w:left="209" w:right="39"/>
        <w:jc w:val="both"/>
        <w:rPr>
          <w:sz w:val="18"/>
        </w:rPr>
      </w:pPr>
      <w:proofErr w:type="spellStart"/>
      <w:r>
        <w:rPr>
          <w:b/>
          <w:color w:val="231F20"/>
          <w:sz w:val="18"/>
        </w:rPr>
        <w:t>Résultats</w:t>
      </w:r>
      <w:proofErr w:type="spellEnd"/>
      <w:r>
        <w:rPr>
          <w:b/>
          <w:color w:val="231F20"/>
          <w:sz w:val="18"/>
        </w:rPr>
        <w:t xml:space="preserve">: </w:t>
      </w:r>
      <w:proofErr w:type="spellStart"/>
      <w:r>
        <w:rPr>
          <w:color w:val="231F20"/>
          <w:sz w:val="18"/>
        </w:rPr>
        <w:t>Onze</w:t>
      </w:r>
      <w:proofErr w:type="spellEnd"/>
      <w:r>
        <w:rPr>
          <w:color w:val="231F20"/>
          <w:sz w:val="18"/>
        </w:rPr>
        <w:t xml:space="preserve"> patients </w:t>
      </w:r>
      <w:proofErr w:type="spellStart"/>
      <w:r>
        <w:rPr>
          <w:color w:val="231F20"/>
          <w:sz w:val="18"/>
        </w:rPr>
        <w:t>présentant</w:t>
      </w:r>
      <w:proofErr w:type="spellEnd"/>
      <w:r>
        <w:rPr>
          <w:color w:val="231F20"/>
          <w:sz w:val="18"/>
        </w:rPr>
        <w:t xml:space="preserve"> le cancer </w:t>
      </w:r>
      <w:proofErr w:type="spellStart"/>
      <w:r>
        <w:rPr>
          <w:color w:val="231F20"/>
          <w:sz w:val="18"/>
        </w:rPr>
        <w:t>testiculaire</w:t>
      </w:r>
      <w:proofErr w:type="spellEnd"/>
      <w:r>
        <w:rPr>
          <w:color w:val="231F20"/>
          <w:sz w:val="18"/>
        </w:rPr>
        <w:t xml:space="preserve"> </w:t>
      </w:r>
      <w:proofErr w:type="spellStart"/>
      <w:r>
        <w:rPr>
          <w:color w:val="231F20"/>
          <w:sz w:val="18"/>
        </w:rPr>
        <w:t>ont</w:t>
      </w:r>
      <w:proofErr w:type="spellEnd"/>
      <w:r>
        <w:rPr>
          <w:color w:val="231F20"/>
          <w:sz w:val="18"/>
        </w:rPr>
        <w:t xml:space="preserve"> </w:t>
      </w:r>
      <w:proofErr w:type="spellStart"/>
      <w:r>
        <w:rPr>
          <w:color w:val="231F20"/>
          <w:sz w:val="18"/>
        </w:rPr>
        <w:t>été</w:t>
      </w:r>
      <w:proofErr w:type="spellEnd"/>
      <w:r>
        <w:rPr>
          <w:color w:val="231F20"/>
          <w:sz w:val="18"/>
        </w:rPr>
        <w:t xml:space="preserve"> </w:t>
      </w:r>
      <w:proofErr w:type="spellStart"/>
      <w:r>
        <w:rPr>
          <w:color w:val="231F20"/>
          <w:sz w:val="18"/>
        </w:rPr>
        <w:t>gerés</w:t>
      </w:r>
      <w:proofErr w:type="spellEnd"/>
      <w:r>
        <w:rPr>
          <w:color w:val="231F20"/>
          <w:sz w:val="18"/>
        </w:rPr>
        <w:t xml:space="preserve"> pendant la </w:t>
      </w:r>
      <w:proofErr w:type="spellStart"/>
      <w:r>
        <w:rPr>
          <w:color w:val="231F20"/>
          <w:sz w:val="18"/>
        </w:rPr>
        <w:t>période</w:t>
      </w:r>
      <w:proofErr w:type="spellEnd"/>
      <w:r>
        <w:rPr>
          <w:color w:val="231F20"/>
          <w:sz w:val="18"/>
        </w:rPr>
        <w:t xml:space="preserve"> </w:t>
      </w:r>
      <w:proofErr w:type="spellStart"/>
      <w:r>
        <w:rPr>
          <w:color w:val="231F20"/>
          <w:sz w:val="18"/>
        </w:rPr>
        <w:t>d’étude</w:t>
      </w:r>
      <w:proofErr w:type="spellEnd"/>
      <w:r>
        <w:rPr>
          <w:color w:val="231F20"/>
          <w:sz w:val="18"/>
        </w:rPr>
        <w:t xml:space="preserve">, </w:t>
      </w:r>
      <w:proofErr w:type="spellStart"/>
      <w:r>
        <w:rPr>
          <w:color w:val="231F20"/>
          <w:spacing w:val="-2"/>
          <w:sz w:val="18"/>
        </w:rPr>
        <w:t>constituant</w:t>
      </w:r>
      <w:proofErr w:type="spellEnd"/>
      <w:r>
        <w:rPr>
          <w:color w:val="231F20"/>
          <w:spacing w:val="-6"/>
          <w:sz w:val="18"/>
        </w:rPr>
        <w:t xml:space="preserve"> </w:t>
      </w:r>
      <w:r>
        <w:rPr>
          <w:color w:val="231F20"/>
          <w:spacing w:val="-2"/>
          <w:sz w:val="18"/>
        </w:rPr>
        <w:t>0.01%</w:t>
      </w:r>
      <w:r>
        <w:rPr>
          <w:color w:val="231F20"/>
          <w:spacing w:val="-6"/>
          <w:sz w:val="18"/>
        </w:rPr>
        <w:t xml:space="preserve"> </w:t>
      </w:r>
      <w:r>
        <w:rPr>
          <w:color w:val="231F20"/>
          <w:spacing w:val="-2"/>
          <w:sz w:val="18"/>
        </w:rPr>
        <w:t>de</w:t>
      </w:r>
      <w:r>
        <w:rPr>
          <w:color w:val="231F20"/>
          <w:spacing w:val="-6"/>
          <w:sz w:val="18"/>
        </w:rPr>
        <w:t xml:space="preserve"> </w:t>
      </w:r>
      <w:r>
        <w:rPr>
          <w:color w:val="231F20"/>
          <w:spacing w:val="-2"/>
          <w:sz w:val="18"/>
        </w:rPr>
        <w:t>nouveaux</w:t>
      </w:r>
      <w:r>
        <w:rPr>
          <w:color w:val="231F20"/>
          <w:spacing w:val="-6"/>
          <w:sz w:val="18"/>
        </w:rPr>
        <w:t xml:space="preserve"> </w:t>
      </w:r>
      <w:proofErr w:type="spellStart"/>
      <w:r>
        <w:rPr>
          <w:color w:val="231F20"/>
          <w:spacing w:val="-2"/>
          <w:sz w:val="18"/>
        </w:rPr>
        <w:t>cas</w:t>
      </w:r>
      <w:proofErr w:type="spellEnd"/>
      <w:r>
        <w:rPr>
          <w:color w:val="231F20"/>
          <w:spacing w:val="-6"/>
          <w:sz w:val="18"/>
        </w:rPr>
        <w:t xml:space="preserve"> </w:t>
      </w:r>
      <w:proofErr w:type="spellStart"/>
      <w:r>
        <w:rPr>
          <w:color w:val="231F20"/>
          <w:spacing w:val="-2"/>
          <w:sz w:val="18"/>
        </w:rPr>
        <w:t>vus</w:t>
      </w:r>
      <w:proofErr w:type="spellEnd"/>
      <w:r>
        <w:rPr>
          <w:color w:val="231F20"/>
          <w:spacing w:val="-6"/>
          <w:sz w:val="18"/>
        </w:rPr>
        <w:t xml:space="preserve"> </w:t>
      </w:r>
      <w:r>
        <w:rPr>
          <w:color w:val="231F20"/>
          <w:spacing w:val="-2"/>
          <w:sz w:val="18"/>
        </w:rPr>
        <w:t>dans</w:t>
      </w:r>
      <w:r>
        <w:rPr>
          <w:color w:val="231F20"/>
          <w:spacing w:val="-6"/>
          <w:sz w:val="18"/>
        </w:rPr>
        <w:t xml:space="preserve"> </w:t>
      </w:r>
      <w:proofErr w:type="spellStart"/>
      <w:r>
        <w:rPr>
          <w:color w:val="231F20"/>
          <w:spacing w:val="-2"/>
          <w:sz w:val="18"/>
        </w:rPr>
        <w:t>l’hôpital</w:t>
      </w:r>
      <w:proofErr w:type="spellEnd"/>
      <w:r>
        <w:rPr>
          <w:color w:val="231F20"/>
          <w:spacing w:val="-2"/>
          <w:sz w:val="18"/>
        </w:rPr>
        <w:t>.</w:t>
      </w:r>
      <w:r>
        <w:rPr>
          <w:color w:val="231F20"/>
          <w:spacing w:val="-6"/>
          <w:sz w:val="18"/>
        </w:rPr>
        <w:t xml:space="preserve"> </w:t>
      </w:r>
      <w:proofErr w:type="spellStart"/>
      <w:r>
        <w:rPr>
          <w:color w:val="231F20"/>
          <w:spacing w:val="-2"/>
          <w:sz w:val="18"/>
        </w:rPr>
        <w:t>L’âge</w:t>
      </w:r>
      <w:proofErr w:type="spellEnd"/>
      <w:r>
        <w:rPr>
          <w:color w:val="231F20"/>
          <w:spacing w:val="-6"/>
          <w:sz w:val="18"/>
        </w:rPr>
        <w:t xml:space="preserve"> </w:t>
      </w:r>
      <w:r>
        <w:rPr>
          <w:color w:val="231F20"/>
          <w:spacing w:val="-2"/>
          <w:sz w:val="18"/>
        </w:rPr>
        <w:t>maximum</w:t>
      </w:r>
      <w:r>
        <w:rPr>
          <w:color w:val="231F20"/>
          <w:spacing w:val="-6"/>
          <w:sz w:val="18"/>
        </w:rPr>
        <w:t xml:space="preserve"> </w:t>
      </w:r>
      <w:proofErr w:type="spellStart"/>
      <w:r>
        <w:rPr>
          <w:color w:val="231F20"/>
          <w:spacing w:val="-2"/>
          <w:sz w:val="18"/>
        </w:rPr>
        <w:t>était</w:t>
      </w:r>
      <w:proofErr w:type="spellEnd"/>
      <w:r>
        <w:rPr>
          <w:color w:val="231F20"/>
          <w:spacing w:val="-6"/>
          <w:sz w:val="18"/>
        </w:rPr>
        <w:t xml:space="preserve"> </w:t>
      </w:r>
      <w:r>
        <w:rPr>
          <w:color w:val="231F20"/>
          <w:spacing w:val="-2"/>
          <w:sz w:val="18"/>
        </w:rPr>
        <w:t>de</w:t>
      </w:r>
      <w:r>
        <w:rPr>
          <w:color w:val="231F20"/>
          <w:spacing w:val="-6"/>
          <w:sz w:val="18"/>
        </w:rPr>
        <w:t xml:space="preserve"> </w:t>
      </w:r>
      <w:r>
        <w:rPr>
          <w:color w:val="231F20"/>
          <w:spacing w:val="-2"/>
          <w:sz w:val="18"/>
        </w:rPr>
        <w:t>20–29</w:t>
      </w:r>
      <w:r>
        <w:rPr>
          <w:color w:val="231F20"/>
          <w:spacing w:val="-6"/>
          <w:sz w:val="18"/>
        </w:rPr>
        <w:t xml:space="preserve"> </w:t>
      </w:r>
      <w:proofErr w:type="spellStart"/>
      <w:r>
        <w:rPr>
          <w:color w:val="231F20"/>
          <w:spacing w:val="-2"/>
          <w:sz w:val="18"/>
        </w:rPr>
        <w:t>ans</w:t>
      </w:r>
      <w:proofErr w:type="spellEnd"/>
      <w:r>
        <w:rPr>
          <w:color w:val="231F20"/>
          <w:spacing w:val="-6"/>
          <w:sz w:val="18"/>
        </w:rPr>
        <w:t xml:space="preserve"> </w:t>
      </w:r>
      <w:r>
        <w:rPr>
          <w:color w:val="231F20"/>
          <w:spacing w:val="-2"/>
          <w:sz w:val="18"/>
        </w:rPr>
        <w:t>(54,55%),</w:t>
      </w:r>
      <w:r>
        <w:rPr>
          <w:color w:val="231F20"/>
          <w:spacing w:val="-6"/>
          <w:sz w:val="18"/>
        </w:rPr>
        <w:t xml:space="preserve"> </w:t>
      </w:r>
      <w:r>
        <w:rPr>
          <w:color w:val="231F20"/>
          <w:spacing w:val="-2"/>
          <w:sz w:val="18"/>
        </w:rPr>
        <w:t xml:space="preserve">avec </w:t>
      </w:r>
      <w:r>
        <w:rPr>
          <w:color w:val="231F20"/>
          <w:sz w:val="18"/>
        </w:rPr>
        <w:t>un</w:t>
      </w:r>
      <w:r>
        <w:rPr>
          <w:color w:val="231F20"/>
          <w:spacing w:val="-10"/>
          <w:sz w:val="18"/>
        </w:rPr>
        <w:t xml:space="preserve"> </w:t>
      </w:r>
      <w:proofErr w:type="spellStart"/>
      <w:r>
        <w:rPr>
          <w:color w:val="231F20"/>
          <w:sz w:val="18"/>
        </w:rPr>
        <w:t>âge</w:t>
      </w:r>
      <w:proofErr w:type="spellEnd"/>
      <w:r>
        <w:rPr>
          <w:color w:val="231F20"/>
          <w:spacing w:val="-10"/>
          <w:sz w:val="18"/>
        </w:rPr>
        <w:t xml:space="preserve"> </w:t>
      </w:r>
      <w:proofErr w:type="spellStart"/>
      <w:r>
        <w:rPr>
          <w:color w:val="231F20"/>
          <w:sz w:val="18"/>
        </w:rPr>
        <w:t>moyen</w:t>
      </w:r>
      <w:proofErr w:type="spellEnd"/>
      <w:r>
        <w:rPr>
          <w:color w:val="231F20"/>
          <w:spacing w:val="-10"/>
          <w:sz w:val="18"/>
        </w:rPr>
        <w:t xml:space="preserve"> </w:t>
      </w:r>
      <w:r>
        <w:rPr>
          <w:color w:val="231F20"/>
          <w:sz w:val="18"/>
        </w:rPr>
        <w:t>de</w:t>
      </w:r>
      <w:r>
        <w:rPr>
          <w:color w:val="231F20"/>
          <w:spacing w:val="-10"/>
          <w:sz w:val="18"/>
        </w:rPr>
        <w:t xml:space="preserve"> </w:t>
      </w:r>
      <w:r>
        <w:rPr>
          <w:color w:val="231F20"/>
          <w:sz w:val="18"/>
        </w:rPr>
        <w:t>29,27</w:t>
      </w:r>
      <w:r>
        <w:rPr>
          <w:color w:val="231F20"/>
          <w:spacing w:val="-10"/>
          <w:sz w:val="18"/>
        </w:rPr>
        <w:t xml:space="preserve"> </w:t>
      </w:r>
      <w:r>
        <w:rPr>
          <w:color w:val="231F20"/>
          <w:sz w:val="18"/>
        </w:rPr>
        <w:t>±</w:t>
      </w:r>
      <w:r>
        <w:rPr>
          <w:color w:val="231F20"/>
          <w:spacing w:val="-10"/>
          <w:sz w:val="18"/>
        </w:rPr>
        <w:t xml:space="preserve"> </w:t>
      </w:r>
      <w:r>
        <w:rPr>
          <w:color w:val="231F20"/>
          <w:sz w:val="18"/>
        </w:rPr>
        <w:t>9,51</w:t>
      </w:r>
      <w:r>
        <w:rPr>
          <w:color w:val="231F20"/>
          <w:spacing w:val="-10"/>
          <w:sz w:val="18"/>
        </w:rPr>
        <w:t xml:space="preserve"> </w:t>
      </w:r>
      <w:r>
        <w:rPr>
          <w:color w:val="231F20"/>
          <w:sz w:val="18"/>
        </w:rPr>
        <w:t>ans.</w:t>
      </w:r>
      <w:r>
        <w:rPr>
          <w:color w:val="231F20"/>
          <w:spacing w:val="-10"/>
          <w:sz w:val="18"/>
        </w:rPr>
        <w:t xml:space="preserve"> </w:t>
      </w:r>
      <w:r>
        <w:rPr>
          <w:color w:val="231F20"/>
          <w:sz w:val="18"/>
        </w:rPr>
        <w:t>La</w:t>
      </w:r>
      <w:r>
        <w:rPr>
          <w:color w:val="231F20"/>
          <w:spacing w:val="-10"/>
          <w:sz w:val="18"/>
        </w:rPr>
        <w:t xml:space="preserve"> </w:t>
      </w:r>
      <w:proofErr w:type="spellStart"/>
      <w:r>
        <w:rPr>
          <w:color w:val="231F20"/>
          <w:sz w:val="18"/>
        </w:rPr>
        <w:t>présentation</w:t>
      </w:r>
      <w:proofErr w:type="spellEnd"/>
      <w:r>
        <w:rPr>
          <w:color w:val="231F20"/>
          <w:spacing w:val="-10"/>
          <w:sz w:val="18"/>
        </w:rPr>
        <w:t xml:space="preserve"> </w:t>
      </w:r>
      <w:r>
        <w:rPr>
          <w:color w:val="231F20"/>
          <w:sz w:val="18"/>
        </w:rPr>
        <w:t>la</w:t>
      </w:r>
      <w:r>
        <w:rPr>
          <w:color w:val="231F20"/>
          <w:spacing w:val="-10"/>
          <w:sz w:val="18"/>
        </w:rPr>
        <w:t xml:space="preserve"> </w:t>
      </w:r>
      <w:r>
        <w:rPr>
          <w:color w:val="231F20"/>
          <w:sz w:val="18"/>
        </w:rPr>
        <w:t>plus</w:t>
      </w:r>
      <w:r>
        <w:rPr>
          <w:color w:val="231F20"/>
          <w:spacing w:val="-10"/>
          <w:sz w:val="18"/>
        </w:rPr>
        <w:t xml:space="preserve"> </w:t>
      </w:r>
      <w:r>
        <w:rPr>
          <w:color w:val="231F20"/>
          <w:sz w:val="18"/>
        </w:rPr>
        <w:t>commune</w:t>
      </w:r>
      <w:r>
        <w:rPr>
          <w:color w:val="231F20"/>
          <w:spacing w:val="-10"/>
          <w:sz w:val="18"/>
        </w:rPr>
        <w:t xml:space="preserve"> </w:t>
      </w:r>
      <w:proofErr w:type="spellStart"/>
      <w:r>
        <w:rPr>
          <w:color w:val="231F20"/>
          <w:sz w:val="18"/>
        </w:rPr>
        <w:t>était</w:t>
      </w:r>
      <w:proofErr w:type="spellEnd"/>
      <w:r>
        <w:rPr>
          <w:color w:val="231F20"/>
          <w:spacing w:val="-10"/>
          <w:sz w:val="18"/>
        </w:rPr>
        <w:t xml:space="preserve"> </w:t>
      </w:r>
      <w:r>
        <w:rPr>
          <w:color w:val="231F20"/>
          <w:sz w:val="18"/>
        </w:rPr>
        <w:t>le</w:t>
      </w:r>
      <w:r>
        <w:rPr>
          <w:color w:val="231F20"/>
          <w:spacing w:val="-10"/>
          <w:sz w:val="18"/>
        </w:rPr>
        <w:t xml:space="preserve"> </w:t>
      </w:r>
      <w:proofErr w:type="spellStart"/>
      <w:r>
        <w:rPr>
          <w:color w:val="231F20"/>
          <w:sz w:val="18"/>
        </w:rPr>
        <w:t>gonflement</w:t>
      </w:r>
      <w:proofErr w:type="spellEnd"/>
      <w:r>
        <w:rPr>
          <w:color w:val="231F20"/>
          <w:spacing w:val="-10"/>
          <w:sz w:val="18"/>
        </w:rPr>
        <w:t xml:space="preserve"> </w:t>
      </w:r>
      <w:r>
        <w:rPr>
          <w:color w:val="231F20"/>
          <w:sz w:val="18"/>
        </w:rPr>
        <w:t>scrotal</w:t>
      </w:r>
      <w:r>
        <w:rPr>
          <w:color w:val="231F20"/>
          <w:spacing w:val="-10"/>
          <w:sz w:val="18"/>
        </w:rPr>
        <w:t xml:space="preserve"> </w:t>
      </w:r>
      <w:proofErr w:type="spellStart"/>
      <w:r>
        <w:rPr>
          <w:color w:val="231F20"/>
          <w:sz w:val="18"/>
        </w:rPr>
        <w:t>indolore</w:t>
      </w:r>
      <w:proofErr w:type="spellEnd"/>
      <w:r>
        <w:rPr>
          <w:color w:val="231F20"/>
          <w:sz w:val="18"/>
        </w:rPr>
        <w:t xml:space="preserve">, </w:t>
      </w:r>
      <w:proofErr w:type="spellStart"/>
      <w:r>
        <w:rPr>
          <w:color w:val="231F20"/>
          <w:spacing w:val="-2"/>
          <w:sz w:val="18"/>
        </w:rPr>
        <w:t>observé</w:t>
      </w:r>
      <w:proofErr w:type="spellEnd"/>
      <w:r>
        <w:rPr>
          <w:color w:val="231F20"/>
          <w:spacing w:val="-8"/>
          <w:sz w:val="18"/>
        </w:rPr>
        <w:t xml:space="preserve"> </w:t>
      </w:r>
      <w:r>
        <w:rPr>
          <w:color w:val="231F20"/>
          <w:spacing w:val="-2"/>
          <w:sz w:val="18"/>
        </w:rPr>
        <w:t>sur</w:t>
      </w:r>
      <w:r>
        <w:rPr>
          <w:color w:val="231F20"/>
          <w:spacing w:val="-9"/>
          <w:sz w:val="18"/>
        </w:rPr>
        <w:t xml:space="preserve"> </w:t>
      </w:r>
      <w:proofErr w:type="spellStart"/>
      <w:r>
        <w:rPr>
          <w:color w:val="231F20"/>
          <w:spacing w:val="-2"/>
          <w:sz w:val="18"/>
        </w:rPr>
        <w:t>neuf</w:t>
      </w:r>
      <w:proofErr w:type="spellEnd"/>
      <w:r>
        <w:rPr>
          <w:color w:val="231F20"/>
          <w:spacing w:val="-9"/>
          <w:sz w:val="18"/>
        </w:rPr>
        <w:t xml:space="preserve"> </w:t>
      </w:r>
      <w:r>
        <w:rPr>
          <w:color w:val="231F20"/>
          <w:spacing w:val="-2"/>
          <w:sz w:val="18"/>
        </w:rPr>
        <w:t>(81.8%)</w:t>
      </w:r>
      <w:r>
        <w:rPr>
          <w:color w:val="231F20"/>
          <w:spacing w:val="-9"/>
          <w:sz w:val="18"/>
        </w:rPr>
        <w:t xml:space="preserve"> </w:t>
      </w:r>
      <w:r>
        <w:rPr>
          <w:color w:val="231F20"/>
          <w:spacing w:val="-2"/>
          <w:sz w:val="18"/>
        </w:rPr>
        <w:t>patients.</w:t>
      </w:r>
      <w:r>
        <w:rPr>
          <w:color w:val="231F20"/>
          <w:spacing w:val="-8"/>
          <w:sz w:val="18"/>
        </w:rPr>
        <w:t xml:space="preserve"> </w:t>
      </w:r>
      <w:r>
        <w:rPr>
          <w:color w:val="231F20"/>
          <w:spacing w:val="-2"/>
          <w:sz w:val="18"/>
        </w:rPr>
        <w:t>Neuf</w:t>
      </w:r>
      <w:r>
        <w:rPr>
          <w:color w:val="231F20"/>
          <w:spacing w:val="-8"/>
          <w:sz w:val="18"/>
        </w:rPr>
        <w:t xml:space="preserve"> </w:t>
      </w:r>
      <w:r>
        <w:rPr>
          <w:color w:val="231F20"/>
          <w:spacing w:val="-2"/>
          <w:sz w:val="18"/>
        </w:rPr>
        <w:t>(81,8%)</w:t>
      </w:r>
      <w:r>
        <w:rPr>
          <w:color w:val="231F20"/>
          <w:spacing w:val="-8"/>
          <w:sz w:val="18"/>
        </w:rPr>
        <w:t xml:space="preserve"> </w:t>
      </w:r>
      <w:r>
        <w:rPr>
          <w:color w:val="231F20"/>
          <w:spacing w:val="-2"/>
          <w:sz w:val="18"/>
        </w:rPr>
        <w:t>patients</w:t>
      </w:r>
      <w:r>
        <w:rPr>
          <w:color w:val="231F20"/>
          <w:spacing w:val="-8"/>
          <w:sz w:val="18"/>
        </w:rPr>
        <w:t xml:space="preserve"> </w:t>
      </w:r>
      <w:proofErr w:type="spellStart"/>
      <w:r>
        <w:rPr>
          <w:color w:val="231F20"/>
          <w:spacing w:val="-2"/>
          <w:sz w:val="18"/>
        </w:rPr>
        <w:t>sont</w:t>
      </w:r>
      <w:proofErr w:type="spellEnd"/>
      <w:r>
        <w:rPr>
          <w:color w:val="231F20"/>
          <w:spacing w:val="-8"/>
          <w:sz w:val="18"/>
        </w:rPr>
        <w:t xml:space="preserve"> </w:t>
      </w:r>
      <w:proofErr w:type="spellStart"/>
      <w:r>
        <w:rPr>
          <w:color w:val="231F20"/>
          <w:spacing w:val="-2"/>
          <w:sz w:val="18"/>
        </w:rPr>
        <w:t>examinés</w:t>
      </w:r>
      <w:proofErr w:type="spellEnd"/>
      <w:r>
        <w:rPr>
          <w:color w:val="231F20"/>
          <w:spacing w:val="-9"/>
          <w:sz w:val="18"/>
        </w:rPr>
        <w:t xml:space="preserve"> </w:t>
      </w:r>
      <w:r>
        <w:rPr>
          <w:color w:val="231F20"/>
          <w:spacing w:val="-2"/>
          <w:sz w:val="18"/>
        </w:rPr>
        <w:t>après</w:t>
      </w:r>
      <w:r>
        <w:rPr>
          <w:color w:val="231F20"/>
          <w:spacing w:val="-8"/>
          <w:sz w:val="18"/>
        </w:rPr>
        <w:t xml:space="preserve"> </w:t>
      </w:r>
      <w:r>
        <w:rPr>
          <w:color w:val="231F20"/>
          <w:spacing w:val="-2"/>
          <w:sz w:val="18"/>
        </w:rPr>
        <w:t>six</w:t>
      </w:r>
      <w:r>
        <w:rPr>
          <w:color w:val="231F20"/>
          <w:spacing w:val="-9"/>
          <w:sz w:val="18"/>
        </w:rPr>
        <w:t xml:space="preserve"> </w:t>
      </w:r>
      <w:proofErr w:type="spellStart"/>
      <w:r>
        <w:rPr>
          <w:color w:val="231F20"/>
          <w:spacing w:val="-2"/>
          <w:sz w:val="18"/>
        </w:rPr>
        <w:t>mois</w:t>
      </w:r>
      <w:proofErr w:type="spellEnd"/>
      <w:r>
        <w:rPr>
          <w:color w:val="231F20"/>
          <w:spacing w:val="-8"/>
          <w:sz w:val="18"/>
        </w:rPr>
        <w:t xml:space="preserve"> </w:t>
      </w:r>
      <w:proofErr w:type="spellStart"/>
      <w:r>
        <w:rPr>
          <w:color w:val="231F20"/>
          <w:spacing w:val="-2"/>
          <w:sz w:val="18"/>
        </w:rPr>
        <w:t>ou</w:t>
      </w:r>
      <w:proofErr w:type="spellEnd"/>
      <w:r>
        <w:rPr>
          <w:color w:val="231F20"/>
          <w:spacing w:val="-8"/>
          <w:sz w:val="18"/>
        </w:rPr>
        <w:t xml:space="preserve"> </w:t>
      </w:r>
      <w:r>
        <w:rPr>
          <w:color w:val="231F20"/>
          <w:spacing w:val="-2"/>
          <w:sz w:val="18"/>
        </w:rPr>
        <w:t>plus</w:t>
      </w:r>
      <w:r>
        <w:rPr>
          <w:color w:val="231F20"/>
          <w:spacing w:val="-8"/>
          <w:sz w:val="18"/>
        </w:rPr>
        <w:t xml:space="preserve"> </w:t>
      </w:r>
      <w:r>
        <w:rPr>
          <w:color w:val="231F20"/>
          <w:spacing w:val="-2"/>
          <w:sz w:val="18"/>
        </w:rPr>
        <w:t>après</w:t>
      </w:r>
      <w:r>
        <w:rPr>
          <w:color w:val="231F20"/>
          <w:spacing w:val="-9"/>
          <w:sz w:val="18"/>
        </w:rPr>
        <w:t xml:space="preserve"> </w:t>
      </w:r>
      <w:r>
        <w:rPr>
          <w:color w:val="231F20"/>
          <w:spacing w:val="-2"/>
          <w:sz w:val="18"/>
        </w:rPr>
        <w:t xml:space="preserve">début </w:t>
      </w:r>
      <w:r>
        <w:rPr>
          <w:color w:val="231F20"/>
          <w:sz w:val="18"/>
        </w:rPr>
        <w:t>des</w:t>
      </w:r>
      <w:r>
        <w:rPr>
          <w:color w:val="231F20"/>
          <w:spacing w:val="-11"/>
          <w:sz w:val="18"/>
        </w:rPr>
        <w:t xml:space="preserve"> </w:t>
      </w:r>
      <w:proofErr w:type="spellStart"/>
      <w:r>
        <w:rPr>
          <w:color w:val="231F20"/>
          <w:sz w:val="18"/>
        </w:rPr>
        <w:t>symptômes</w:t>
      </w:r>
      <w:proofErr w:type="spellEnd"/>
      <w:r>
        <w:rPr>
          <w:color w:val="231F20"/>
          <w:spacing w:val="-11"/>
          <w:sz w:val="18"/>
        </w:rPr>
        <w:t xml:space="preserve"> </w:t>
      </w:r>
      <w:r>
        <w:rPr>
          <w:color w:val="231F20"/>
          <w:sz w:val="18"/>
        </w:rPr>
        <w:t>avec</w:t>
      </w:r>
      <w:r>
        <w:rPr>
          <w:color w:val="231F20"/>
          <w:spacing w:val="-11"/>
          <w:sz w:val="18"/>
        </w:rPr>
        <w:t xml:space="preserve"> </w:t>
      </w:r>
      <w:r>
        <w:rPr>
          <w:color w:val="231F20"/>
          <w:sz w:val="18"/>
        </w:rPr>
        <w:t>la</w:t>
      </w:r>
      <w:r>
        <w:rPr>
          <w:color w:val="231F20"/>
          <w:spacing w:val="-11"/>
          <w:sz w:val="18"/>
        </w:rPr>
        <w:t xml:space="preserve"> </w:t>
      </w:r>
      <w:proofErr w:type="spellStart"/>
      <w:r>
        <w:rPr>
          <w:color w:val="231F20"/>
          <w:sz w:val="18"/>
        </w:rPr>
        <w:t>maladie</w:t>
      </w:r>
      <w:proofErr w:type="spellEnd"/>
      <w:r>
        <w:rPr>
          <w:color w:val="231F20"/>
          <w:spacing w:val="-11"/>
          <w:sz w:val="18"/>
        </w:rPr>
        <w:t xml:space="preserve"> </w:t>
      </w:r>
      <w:proofErr w:type="spellStart"/>
      <w:r>
        <w:rPr>
          <w:color w:val="231F20"/>
          <w:sz w:val="18"/>
        </w:rPr>
        <w:t>avancée</w:t>
      </w:r>
      <w:proofErr w:type="spellEnd"/>
      <w:r>
        <w:rPr>
          <w:color w:val="231F20"/>
          <w:sz w:val="18"/>
        </w:rPr>
        <w:t>.</w:t>
      </w:r>
      <w:r>
        <w:rPr>
          <w:color w:val="231F20"/>
          <w:spacing w:val="-11"/>
          <w:sz w:val="18"/>
        </w:rPr>
        <w:t xml:space="preserve"> </w:t>
      </w:r>
      <w:r>
        <w:rPr>
          <w:color w:val="231F20"/>
          <w:sz w:val="18"/>
        </w:rPr>
        <w:t>On</w:t>
      </w:r>
      <w:r>
        <w:rPr>
          <w:color w:val="231F20"/>
          <w:spacing w:val="-11"/>
          <w:sz w:val="18"/>
        </w:rPr>
        <w:t xml:space="preserve"> </w:t>
      </w:r>
      <w:proofErr w:type="gramStart"/>
      <w:r>
        <w:rPr>
          <w:color w:val="231F20"/>
          <w:sz w:val="18"/>
        </w:rPr>
        <w:t>a</w:t>
      </w:r>
      <w:proofErr w:type="gramEnd"/>
      <w:r>
        <w:rPr>
          <w:color w:val="231F20"/>
          <w:spacing w:val="-11"/>
          <w:sz w:val="18"/>
        </w:rPr>
        <w:t xml:space="preserve"> </w:t>
      </w:r>
      <w:proofErr w:type="spellStart"/>
      <w:r>
        <w:rPr>
          <w:color w:val="231F20"/>
          <w:sz w:val="18"/>
        </w:rPr>
        <w:t>observé</w:t>
      </w:r>
      <w:proofErr w:type="spellEnd"/>
      <w:r>
        <w:rPr>
          <w:color w:val="231F20"/>
          <w:spacing w:val="-11"/>
          <w:sz w:val="18"/>
        </w:rPr>
        <w:t xml:space="preserve"> </w:t>
      </w:r>
      <w:r>
        <w:rPr>
          <w:color w:val="231F20"/>
          <w:sz w:val="18"/>
        </w:rPr>
        <w:t>la</w:t>
      </w:r>
      <w:r>
        <w:rPr>
          <w:color w:val="231F20"/>
          <w:spacing w:val="-11"/>
          <w:sz w:val="18"/>
        </w:rPr>
        <w:t xml:space="preserve"> </w:t>
      </w:r>
      <w:proofErr w:type="spellStart"/>
      <w:r>
        <w:rPr>
          <w:color w:val="231F20"/>
          <w:sz w:val="18"/>
        </w:rPr>
        <w:t>métastase</w:t>
      </w:r>
      <w:proofErr w:type="spellEnd"/>
      <w:r>
        <w:rPr>
          <w:color w:val="231F20"/>
          <w:spacing w:val="-11"/>
          <w:sz w:val="18"/>
        </w:rPr>
        <w:t xml:space="preserve"> </w:t>
      </w:r>
      <w:r>
        <w:rPr>
          <w:color w:val="231F20"/>
          <w:sz w:val="18"/>
        </w:rPr>
        <w:t>à</w:t>
      </w:r>
      <w:r>
        <w:rPr>
          <w:color w:val="231F20"/>
          <w:spacing w:val="-11"/>
          <w:sz w:val="18"/>
        </w:rPr>
        <w:t xml:space="preserve"> </w:t>
      </w:r>
      <w:r>
        <w:rPr>
          <w:color w:val="231F20"/>
          <w:sz w:val="18"/>
        </w:rPr>
        <w:t>distance</w:t>
      </w:r>
      <w:r>
        <w:rPr>
          <w:color w:val="231F20"/>
          <w:spacing w:val="-11"/>
          <w:sz w:val="18"/>
        </w:rPr>
        <w:t xml:space="preserve"> </w:t>
      </w:r>
      <w:r>
        <w:rPr>
          <w:color w:val="231F20"/>
          <w:sz w:val="18"/>
        </w:rPr>
        <w:t>sur</w:t>
      </w:r>
      <w:r>
        <w:rPr>
          <w:color w:val="231F20"/>
          <w:spacing w:val="-11"/>
          <w:sz w:val="18"/>
        </w:rPr>
        <w:t xml:space="preserve"> </w:t>
      </w:r>
      <w:r>
        <w:rPr>
          <w:color w:val="231F20"/>
          <w:sz w:val="18"/>
        </w:rPr>
        <w:t>deux</w:t>
      </w:r>
      <w:r>
        <w:rPr>
          <w:color w:val="231F20"/>
          <w:spacing w:val="-11"/>
          <w:sz w:val="18"/>
        </w:rPr>
        <w:t xml:space="preserve"> </w:t>
      </w:r>
      <w:r>
        <w:rPr>
          <w:color w:val="231F20"/>
          <w:sz w:val="18"/>
        </w:rPr>
        <w:t>(18.2%)</w:t>
      </w:r>
      <w:r>
        <w:rPr>
          <w:color w:val="231F20"/>
          <w:spacing w:val="-11"/>
          <w:sz w:val="18"/>
        </w:rPr>
        <w:t xml:space="preserve"> </w:t>
      </w:r>
      <w:r>
        <w:rPr>
          <w:color w:val="231F20"/>
          <w:sz w:val="18"/>
        </w:rPr>
        <w:t>patients. On</w:t>
      </w:r>
      <w:r>
        <w:rPr>
          <w:color w:val="231F20"/>
          <w:spacing w:val="1"/>
          <w:sz w:val="18"/>
        </w:rPr>
        <w:t xml:space="preserve"> </w:t>
      </w:r>
      <w:proofErr w:type="gramStart"/>
      <w:r>
        <w:rPr>
          <w:color w:val="231F20"/>
          <w:sz w:val="18"/>
        </w:rPr>
        <w:t>a</w:t>
      </w:r>
      <w:proofErr w:type="gramEnd"/>
      <w:r>
        <w:rPr>
          <w:color w:val="231F20"/>
          <w:spacing w:val="2"/>
          <w:sz w:val="18"/>
        </w:rPr>
        <w:t xml:space="preserve"> </w:t>
      </w:r>
      <w:proofErr w:type="spellStart"/>
      <w:r>
        <w:rPr>
          <w:color w:val="231F20"/>
          <w:sz w:val="18"/>
        </w:rPr>
        <w:t>observé</w:t>
      </w:r>
      <w:proofErr w:type="spellEnd"/>
      <w:r>
        <w:rPr>
          <w:color w:val="231F20"/>
          <w:spacing w:val="1"/>
          <w:sz w:val="18"/>
        </w:rPr>
        <w:t xml:space="preserve"> </w:t>
      </w:r>
      <w:r>
        <w:rPr>
          <w:color w:val="231F20"/>
          <w:sz w:val="18"/>
        </w:rPr>
        <w:t>la</w:t>
      </w:r>
      <w:r>
        <w:rPr>
          <w:color w:val="231F20"/>
          <w:spacing w:val="2"/>
          <w:sz w:val="18"/>
        </w:rPr>
        <w:t xml:space="preserve"> </w:t>
      </w:r>
      <w:proofErr w:type="spellStart"/>
      <w:r>
        <w:rPr>
          <w:color w:val="231F20"/>
          <w:sz w:val="18"/>
        </w:rPr>
        <w:t>maladie</w:t>
      </w:r>
      <w:proofErr w:type="spellEnd"/>
      <w:r>
        <w:rPr>
          <w:color w:val="231F20"/>
          <w:spacing w:val="2"/>
          <w:sz w:val="18"/>
        </w:rPr>
        <w:t xml:space="preserve"> </w:t>
      </w:r>
      <w:r>
        <w:rPr>
          <w:color w:val="231F20"/>
          <w:sz w:val="18"/>
        </w:rPr>
        <w:t>du</w:t>
      </w:r>
      <w:r>
        <w:rPr>
          <w:color w:val="231F20"/>
          <w:spacing w:val="1"/>
          <w:sz w:val="18"/>
        </w:rPr>
        <w:t xml:space="preserve"> </w:t>
      </w:r>
      <w:proofErr w:type="spellStart"/>
      <w:r>
        <w:rPr>
          <w:color w:val="231F20"/>
          <w:sz w:val="18"/>
        </w:rPr>
        <w:t>côté</w:t>
      </w:r>
      <w:proofErr w:type="spellEnd"/>
      <w:r>
        <w:rPr>
          <w:color w:val="231F20"/>
          <w:spacing w:val="2"/>
          <w:sz w:val="18"/>
        </w:rPr>
        <w:t xml:space="preserve"> </w:t>
      </w:r>
      <w:r>
        <w:rPr>
          <w:color w:val="231F20"/>
          <w:sz w:val="18"/>
        </w:rPr>
        <w:t>droit</w:t>
      </w:r>
      <w:r>
        <w:rPr>
          <w:color w:val="231F20"/>
          <w:spacing w:val="1"/>
          <w:sz w:val="18"/>
        </w:rPr>
        <w:t xml:space="preserve"> </w:t>
      </w:r>
      <w:r>
        <w:rPr>
          <w:color w:val="231F20"/>
          <w:sz w:val="18"/>
        </w:rPr>
        <w:t>sur</w:t>
      </w:r>
      <w:r>
        <w:rPr>
          <w:color w:val="231F20"/>
          <w:spacing w:val="2"/>
          <w:sz w:val="18"/>
        </w:rPr>
        <w:t xml:space="preserve"> </w:t>
      </w:r>
      <w:r>
        <w:rPr>
          <w:color w:val="231F20"/>
          <w:sz w:val="18"/>
        </w:rPr>
        <w:t>sept</w:t>
      </w:r>
      <w:r>
        <w:rPr>
          <w:color w:val="231F20"/>
          <w:spacing w:val="2"/>
          <w:sz w:val="18"/>
        </w:rPr>
        <w:t xml:space="preserve"> </w:t>
      </w:r>
      <w:r>
        <w:rPr>
          <w:color w:val="231F20"/>
          <w:sz w:val="18"/>
        </w:rPr>
        <w:t>(63.6%)</w:t>
      </w:r>
      <w:r>
        <w:rPr>
          <w:color w:val="231F20"/>
          <w:spacing w:val="1"/>
          <w:sz w:val="18"/>
        </w:rPr>
        <w:t xml:space="preserve"> </w:t>
      </w:r>
      <w:r>
        <w:rPr>
          <w:color w:val="231F20"/>
          <w:sz w:val="18"/>
        </w:rPr>
        <w:t>patients</w:t>
      </w:r>
      <w:r>
        <w:rPr>
          <w:color w:val="231F20"/>
          <w:spacing w:val="2"/>
          <w:sz w:val="18"/>
        </w:rPr>
        <w:t xml:space="preserve"> </w:t>
      </w:r>
      <w:r>
        <w:rPr>
          <w:color w:val="231F20"/>
          <w:sz w:val="18"/>
        </w:rPr>
        <w:t>et</w:t>
      </w:r>
      <w:r>
        <w:rPr>
          <w:color w:val="231F20"/>
          <w:spacing w:val="1"/>
          <w:sz w:val="18"/>
        </w:rPr>
        <w:t xml:space="preserve"> </w:t>
      </w:r>
      <w:r>
        <w:rPr>
          <w:color w:val="231F20"/>
          <w:sz w:val="18"/>
        </w:rPr>
        <w:t>la</w:t>
      </w:r>
      <w:r>
        <w:rPr>
          <w:color w:val="231F20"/>
          <w:spacing w:val="2"/>
          <w:sz w:val="18"/>
        </w:rPr>
        <w:t xml:space="preserve"> </w:t>
      </w:r>
      <w:proofErr w:type="spellStart"/>
      <w:r>
        <w:rPr>
          <w:color w:val="231F20"/>
          <w:sz w:val="18"/>
        </w:rPr>
        <w:t>maladie</w:t>
      </w:r>
      <w:proofErr w:type="spellEnd"/>
      <w:r>
        <w:rPr>
          <w:color w:val="231F20"/>
          <w:spacing w:val="2"/>
          <w:sz w:val="18"/>
        </w:rPr>
        <w:t xml:space="preserve"> </w:t>
      </w:r>
      <w:r>
        <w:rPr>
          <w:color w:val="231F20"/>
          <w:sz w:val="18"/>
        </w:rPr>
        <w:t>du</w:t>
      </w:r>
      <w:r>
        <w:rPr>
          <w:color w:val="231F20"/>
          <w:spacing w:val="1"/>
          <w:sz w:val="18"/>
        </w:rPr>
        <w:t xml:space="preserve"> </w:t>
      </w:r>
      <w:proofErr w:type="spellStart"/>
      <w:r>
        <w:rPr>
          <w:color w:val="231F20"/>
          <w:sz w:val="18"/>
        </w:rPr>
        <w:t>côté</w:t>
      </w:r>
      <w:proofErr w:type="spellEnd"/>
      <w:r>
        <w:rPr>
          <w:color w:val="231F20"/>
          <w:spacing w:val="2"/>
          <w:sz w:val="18"/>
        </w:rPr>
        <w:t xml:space="preserve"> </w:t>
      </w:r>
      <w:r>
        <w:rPr>
          <w:color w:val="231F20"/>
          <w:sz w:val="18"/>
        </w:rPr>
        <w:t>gauche</w:t>
      </w:r>
      <w:r>
        <w:rPr>
          <w:color w:val="231F20"/>
          <w:spacing w:val="1"/>
          <w:sz w:val="18"/>
        </w:rPr>
        <w:t xml:space="preserve"> </w:t>
      </w:r>
      <w:r>
        <w:rPr>
          <w:color w:val="231F20"/>
          <w:sz w:val="18"/>
        </w:rPr>
        <w:t>sur</w:t>
      </w:r>
      <w:r>
        <w:rPr>
          <w:color w:val="231F20"/>
          <w:spacing w:val="2"/>
          <w:sz w:val="18"/>
        </w:rPr>
        <w:t xml:space="preserve"> </w:t>
      </w:r>
      <w:r>
        <w:rPr>
          <w:color w:val="231F20"/>
          <w:spacing w:val="-2"/>
          <w:sz w:val="18"/>
        </w:rPr>
        <w:t>quatre</w:t>
      </w:r>
    </w:p>
    <w:p w14:paraId="360DFDB6" w14:textId="77777777" w:rsidR="0066448F" w:rsidRDefault="00000000">
      <w:pPr>
        <w:pStyle w:val="BodyText"/>
        <w:spacing w:before="10"/>
        <w:rPr>
          <w:sz w:val="25"/>
        </w:rPr>
      </w:pPr>
      <w:r>
        <w:pict w14:anchorId="13CAA699">
          <v:shape id="docshape17" o:spid="_x0000_s2103" style="position:absolute;margin-left:53.9pt;margin-top:16.1pt;width:179.45pt;height:.1pt;z-index:-15728128;mso-wrap-distance-left:0;mso-wrap-distance-right:0;mso-position-horizontal-relative:page" coordorigin="1078,322" coordsize="3589,0" path="m1078,322r3589,e" filled="f" strokecolor="#231f20" strokeweight=".5pt">
            <v:path arrowok="t"/>
            <w10:wrap type="topAndBottom" anchorx="page"/>
          </v:shape>
        </w:pict>
      </w:r>
    </w:p>
    <w:p w14:paraId="51CAFC4B" w14:textId="77777777" w:rsidR="0066448F" w:rsidRDefault="00000000">
      <w:pPr>
        <w:spacing w:before="69" w:line="235" w:lineRule="auto"/>
        <w:ind w:left="157" w:right="3923"/>
        <w:jc w:val="both"/>
        <w:rPr>
          <w:rFonts w:ascii="Calibri"/>
          <w:sz w:val="14"/>
        </w:rPr>
      </w:pPr>
      <w:r>
        <w:rPr>
          <w:rFonts w:ascii="Calibri"/>
          <w:color w:val="231F20"/>
          <w:sz w:val="14"/>
        </w:rPr>
        <w:t>This</w:t>
      </w:r>
      <w:r>
        <w:rPr>
          <w:rFonts w:ascii="Calibri"/>
          <w:color w:val="231F20"/>
          <w:spacing w:val="-8"/>
          <w:sz w:val="14"/>
        </w:rPr>
        <w:t xml:space="preserve"> </w:t>
      </w:r>
      <w:r>
        <w:rPr>
          <w:rFonts w:ascii="Calibri"/>
          <w:color w:val="231F20"/>
          <w:sz w:val="14"/>
        </w:rPr>
        <w:t>is</w:t>
      </w:r>
      <w:r>
        <w:rPr>
          <w:rFonts w:ascii="Calibri"/>
          <w:color w:val="231F20"/>
          <w:spacing w:val="-8"/>
          <w:sz w:val="14"/>
        </w:rPr>
        <w:t xml:space="preserve"> </w:t>
      </w:r>
      <w:r>
        <w:rPr>
          <w:rFonts w:ascii="Calibri"/>
          <w:color w:val="231F20"/>
          <w:sz w:val="14"/>
        </w:rPr>
        <w:t>an</w:t>
      </w:r>
      <w:r>
        <w:rPr>
          <w:rFonts w:ascii="Calibri"/>
          <w:color w:val="231F20"/>
          <w:spacing w:val="-8"/>
          <w:sz w:val="14"/>
        </w:rPr>
        <w:t xml:space="preserve"> </w:t>
      </w:r>
      <w:r>
        <w:rPr>
          <w:rFonts w:ascii="Calibri"/>
          <w:color w:val="231F20"/>
          <w:sz w:val="14"/>
        </w:rPr>
        <w:t>open</w:t>
      </w:r>
      <w:r>
        <w:rPr>
          <w:rFonts w:ascii="Calibri"/>
          <w:color w:val="231F20"/>
          <w:spacing w:val="-8"/>
          <w:sz w:val="14"/>
        </w:rPr>
        <w:t xml:space="preserve"> </w:t>
      </w:r>
      <w:r>
        <w:rPr>
          <w:rFonts w:ascii="Calibri"/>
          <w:color w:val="231F20"/>
          <w:sz w:val="14"/>
        </w:rPr>
        <w:t>access</w:t>
      </w:r>
      <w:r>
        <w:rPr>
          <w:rFonts w:ascii="Calibri"/>
          <w:color w:val="231F20"/>
          <w:spacing w:val="-8"/>
          <w:sz w:val="14"/>
        </w:rPr>
        <w:t xml:space="preserve"> </w:t>
      </w:r>
      <w:r>
        <w:rPr>
          <w:rFonts w:ascii="Calibri"/>
          <w:color w:val="231F20"/>
          <w:sz w:val="14"/>
        </w:rPr>
        <w:t>journal,</w:t>
      </w:r>
      <w:r>
        <w:rPr>
          <w:rFonts w:ascii="Calibri"/>
          <w:color w:val="231F20"/>
          <w:spacing w:val="-8"/>
          <w:sz w:val="14"/>
        </w:rPr>
        <w:t xml:space="preserve"> </w:t>
      </w:r>
      <w:r>
        <w:rPr>
          <w:rFonts w:ascii="Calibri"/>
          <w:color w:val="231F20"/>
          <w:sz w:val="14"/>
        </w:rPr>
        <w:t>and</w:t>
      </w:r>
      <w:r>
        <w:rPr>
          <w:rFonts w:ascii="Calibri"/>
          <w:color w:val="231F20"/>
          <w:spacing w:val="-8"/>
          <w:sz w:val="14"/>
        </w:rPr>
        <w:t xml:space="preserve"> </w:t>
      </w:r>
      <w:r>
        <w:rPr>
          <w:rFonts w:ascii="Calibri"/>
          <w:color w:val="231F20"/>
          <w:sz w:val="14"/>
        </w:rPr>
        <w:t>articles</w:t>
      </w:r>
      <w:r>
        <w:rPr>
          <w:rFonts w:ascii="Calibri"/>
          <w:color w:val="231F20"/>
          <w:spacing w:val="-8"/>
          <w:sz w:val="14"/>
        </w:rPr>
        <w:t xml:space="preserve"> </w:t>
      </w:r>
      <w:r>
        <w:rPr>
          <w:rFonts w:ascii="Calibri"/>
          <w:color w:val="231F20"/>
          <w:sz w:val="14"/>
        </w:rPr>
        <w:t>are</w:t>
      </w:r>
      <w:r>
        <w:rPr>
          <w:rFonts w:ascii="Calibri"/>
          <w:color w:val="231F20"/>
          <w:spacing w:val="-8"/>
          <w:sz w:val="14"/>
        </w:rPr>
        <w:t xml:space="preserve"> </w:t>
      </w:r>
      <w:r>
        <w:rPr>
          <w:rFonts w:ascii="Calibri"/>
          <w:color w:val="231F20"/>
          <w:sz w:val="14"/>
        </w:rPr>
        <w:t>distributed</w:t>
      </w:r>
      <w:r>
        <w:rPr>
          <w:rFonts w:ascii="Calibri"/>
          <w:color w:val="231F20"/>
          <w:spacing w:val="-8"/>
          <w:sz w:val="14"/>
        </w:rPr>
        <w:t xml:space="preserve"> </w:t>
      </w:r>
      <w:r>
        <w:rPr>
          <w:rFonts w:ascii="Calibri"/>
          <w:color w:val="231F20"/>
          <w:sz w:val="14"/>
        </w:rPr>
        <w:t>under</w:t>
      </w:r>
      <w:r>
        <w:rPr>
          <w:rFonts w:ascii="Calibri"/>
          <w:color w:val="231F20"/>
          <w:spacing w:val="40"/>
          <w:sz w:val="14"/>
        </w:rPr>
        <w:t xml:space="preserve"> </w:t>
      </w:r>
      <w:r>
        <w:rPr>
          <w:rFonts w:ascii="Calibri"/>
          <w:color w:val="231F20"/>
          <w:spacing w:val="-2"/>
          <w:sz w:val="14"/>
        </w:rPr>
        <w:t>the</w:t>
      </w:r>
      <w:r>
        <w:rPr>
          <w:rFonts w:ascii="Calibri"/>
          <w:color w:val="231F20"/>
          <w:spacing w:val="-6"/>
          <w:sz w:val="14"/>
        </w:rPr>
        <w:t xml:space="preserve"> </w:t>
      </w:r>
      <w:r>
        <w:rPr>
          <w:rFonts w:ascii="Calibri"/>
          <w:color w:val="231F20"/>
          <w:spacing w:val="-2"/>
          <w:sz w:val="14"/>
        </w:rPr>
        <w:t>terms</w:t>
      </w:r>
      <w:r>
        <w:rPr>
          <w:rFonts w:ascii="Calibri"/>
          <w:color w:val="231F20"/>
          <w:spacing w:val="-6"/>
          <w:sz w:val="14"/>
        </w:rPr>
        <w:t xml:space="preserve"> </w:t>
      </w:r>
      <w:r>
        <w:rPr>
          <w:rFonts w:ascii="Calibri"/>
          <w:color w:val="231F20"/>
          <w:spacing w:val="-2"/>
          <w:sz w:val="14"/>
        </w:rPr>
        <w:t>of</w:t>
      </w:r>
      <w:r>
        <w:rPr>
          <w:rFonts w:ascii="Calibri"/>
          <w:color w:val="231F20"/>
          <w:spacing w:val="-6"/>
          <w:sz w:val="14"/>
        </w:rPr>
        <w:t xml:space="preserve"> </w:t>
      </w:r>
      <w:r>
        <w:rPr>
          <w:rFonts w:ascii="Calibri"/>
          <w:color w:val="231F20"/>
          <w:spacing w:val="-2"/>
          <w:sz w:val="14"/>
        </w:rPr>
        <w:t>the</w:t>
      </w:r>
      <w:r>
        <w:rPr>
          <w:rFonts w:ascii="Calibri"/>
          <w:color w:val="231F20"/>
          <w:spacing w:val="-6"/>
          <w:sz w:val="14"/>
        </w:rPr>
        <w:t xml:space="preserve"> </w:t>
      </w:r>
      <w:r>
        <w:rPr>
          <w:rFonts w:ascii="Calibri"/>
          <w:color w:val="231F20"/>
          <w:spacing w:val="-2"/>
          <w:sz w:val="14"/>
        </w:rPr>
        <w:t>Creative</w:t>
      </w:r>
      <w:r>
        <w:rPr>
          <w:rFonts w:ascii="Calibri"/>
          <w:color w:val="231F20"/>
          <w:spacing w:val="-6"/>
          <w:sz w:val="14"/>
        </w:rPr>
        <w:t xml:space="preserve"> </w:t>
      </w:r>
      <w:r>
        <w:rPr>
          <w:rFonts w:ascii="Calibri"/>
          <w:color w:val="231F20"/>
          <w:spacing w:val="-2"/>
          <w:sz w:val="14"/>
        </w:rPr>
        <w:t>Commons</w:t>
      </w:r>
      <w:r>
        <w:rPr>
          <w:rFonts w:ascii="Calibri"/>
          <w:color w:val="231F20"/>
          <w:spacing w:val="-6"/>
          <w:sz w:val="14"/>
        </w:rPr>
        <w:t xml:space="preserve"> </w:t>
      </w:r>
      <w:r>
        <w:rPr>
          <w:rFonts w:ascii="Calibri"/>
          <w:color w:val="231F20"/>
          <w:spacing w:val="-2"/>
          <w:sz w:val="14"/>
        </w:rPr>
        <w:t>Attribution-</w:t>
      </w:r>
      <w:proofErr w:type="spellStart"/>
      <w:r>
        <w:rPr>
          <w:rFonts w:ascii="Calibri"/>
          <w:color w:val="231F20"/>
          <w:spacing w:val="-2"/>
          <w:sz w:val="14"/>
        </w:rPr>
        <w:t>NonCommercial</w:t>
      </w:r>
      <w:proofErr w:type="spellEnd"/>
      <w:r>
        <w:rPr>
          <w:rFonts w:ascii="Calibri"/>
          <w:color w:val="231F20"/>
          <w:spacing w:val="-2"/>
          <w:sz w:val="14"/>
        </w:rPr>
        <w:t>-</w:t>
      </w:r>
      <w:proofErr w:type="spellStart"/>
      <w:r>
        <w:rPr>
          <w:rFonts w:ascii="Calibri"/>
          <w:color w:val="231F20"/>
          <w:spacing w:val="-2"/>
          <w:sz w:val="14"/>
        </w:rPr>
        <w:t>ShareAlike</w:t>
      </w:r>
      <w:proofErr w:type="spellEnd"/>
      <w:r>
        <w:rPr>
          <w:rFonts w:ascii="Calibri"/>
          <w:color w:val="231F20"/>
          <w:spacing w:val="-2"/>
          <w:sz w:val="14"/>
        </w:rPr>
        <w:t xml:space="preserve"> 4.0 License, which allows others to remix, tweak, and</w:t>
      </w:r>
      <w:r>
        <w:rPr>
          <w:rFonts w:ascii="Calibri"/>
          <w:color w:val="231F20"/>
          <w:spacing w:val="40"/>
          <w:sz w:val="14"/>
        </w:rPr>
        <w:t xml:space="preserve"> </w:t>
      </w:r>
      <w:r>
        <w:rPr>
          <w:rFonts w:ascii="Calibri"/>
          <w:color w:val="231F20"/>
          <w:sz w:val="14"/>
        </w:rPr>
        <w:t>build upon the work non-commercially, as long as appropriate</w:t>
      </w:r>
      <w:r>
        <w:rPr>
          <w:rFonts w:ascii="Calibri"/>
          <w:color w:val="231F20"/>
          <w:spacing w:val="40"/>
          <w:sz w:val="14"/>
        </w:rPr>
        <w:t xml:space="preserve"> </w:t>
      </w:r>
      <w:r>
        <w:rPr>
          <w:rFonts w:ascii="Calibri"/>
          <w:color w:val="231F20"/>
          <w:sz w:val="14"/>
        </w:rPr>
        <w:t>credit is given and the new creations are licensed under the</w:t>
      </w:r>
      <w:r>
        <w:rPr>
          <w:rFonts w:ascii="Calibri"/>
          <w:color w:val="231F20"/>
          <w:spacing w:val="40"/>
          <w:sz w:val="14"/>
        </w:rPr>
        <w:t xml:space="preserve"> </w:t>
      </w:r>
      <w:r>
        <w:rPr>
          <w:rFonts w:ascii="Calibri"/>
          <w:color w:val="231F20"/>
          <w:sz w:val="14"/>
        </w:rPr>
        <w:t>identical</w:t>
      </w:r>
      <w:r>
        <w:rPr>
          <w:rFonts w:ascii="Calibri"/>
          <w:color w:val="231F20"/>
          <w:spacing w:val="-8"/>
          <w:sz w:val="14"/>
        </w:rPr>
        <w:t xml:space="preserve"> </w:t>
      </w:r>
      <w:r>
        <w:rPr>
          <w:rFonts w:ascii="Calibri"/>
          <w:color w:val="231F20"/>
          <w:sz w:val="14"/>
        </w:rPr>
        <w:t>terms.</w:t>
      </w:r>
    </w:p>
    <w:p w14:paraId="733DA687" w14:textId="77777777" w:rsidR="0066448F" w:rsidRDefault="0066448F">
      <w:pPr>
        <w:pStyle w:val="BodyText"/>
        <w:spacing w:before="10"/>
        <w:rPr>
          <w:rFonts w:ascii="Calibri"/>
          <w:sz w:val="18"/>
        </w:rPr>
      </w:pPr>
    </w:p>
    <w:p w14:paraId="1F2A8EB8" w14:textId="77777777" w:rsidR="0066448F" w:rsidRDefault="00000000">
      <w:pPr>
        <w:spacing w:before="1"/>
        <w:ind w:left="157"/>
        <w:jc w:val="both"/>
        <w:rPr>
          <w:rFonts w:ascii="Calibri"/>
          <w:sz w:val="14"/>
        </w:rPr>
      </w:pPr>
      <w:r>
        <w:pict w14:anchorId="6066066F">
          <v:shape id="docshape18" o:spid="_x0000_s2102" type="#_x0000_t202" style="position:absolute;left:0;text-align:left;margin-left:251.3pt;margin-top:-33.3pt;width:178.9pt;height:39.9pt;z-index:15731200;mso-position-horizontal-relative:page" fillcolor="#e0def0" strokecolor="#231f20" strokeweight=".3pt">
            <v:textbox inset="0,0,0,0">
              <w:txbxContent>
                <w:p w14:paraId="13B205D6" w14:textId="77777777" w:rsidR="0066448F" w:rsidRDefault="00000000">
                  <w:pPr>
                    <w:spacing w:before="39" w:line="249" w:lineRule="auto"/>
                    <w:ind w:left="72" w:right="60"/>
                    <w:jc w:val="both"/>
                    <w:rPr>
                      <w:rFonts w:ascii="Arial"/>
                      <w:color w:val="000000"/>
                      <w:sz w:val="15"/>
                    </w:rPr>
                  </w:pPr>
                  <w:r>
                    <w:rPr>
                      <w:rFonts w:ascii="Arial"/>
                      <w:b/>
                      <w:color w:val="231F20"/>
                      <w:sz w:val="15"/>
                    </w:rPr>
                    <w:t>How</w:t>
                  </w:r>
                  <w:r>
                    <w:rPr>
                      <w:rFonts w:ascii="Arial"/>
                      <w:b/>
                      <w:color w:val="231F20"/>
                      <w:spacing w:val="-3"/>
                      <w:sz w:val="15"/>
                    </w:rPr>
                    <w:t xml:space="preserve"> </w:t>
                  </w:r>
                  <w:r>
                    <w:rPr>
                      <w:rFonts w:ascii="Arial"/>
                      <w:b/>
                      <w:color w:val="231F20"/>
                      <w:sz w:val="15"/>
                    </w:rPr>
                    <w:t>to</w:t>
                  </w:r>
                  <w:r>
                    <w:rPr>
                      <w:rFonts w:ascii="Arial"/>
                      <w:b/>
                      <w:color w:val="231F20"/>
                      <w:spacing w:val="-3"/>
                      <w:sz w:val="15"/>
                    </w:rPr>
                    <w:t xml:space="preserve"> </w:t>
                  </w:r>
                  <w:r>
                    <w:rPr>
                      <w:rFonts w:ascii="Arial"/>
                      <w:b/>
                      <w:color w:val="231F20"/>
                      <w:sz w:val="15"/>
                    </w:rPr>
                    <w:t>cite</w:t>
                  </w:r>
                  <w:r>
                    <w:rPr>
                      <w:rFonts w:ascii="Arial"/>
                      <w:b/>
                      <w:color w:val="231F20"/>
                      <w:spacing w:val="-3"/>
                      <w:sz w:val="15"/>
                    </w:rPr>
                    <w:t xml:space="preserve"> </w:t>
                  </w:r>
                  <w:r>
                    <w:rPr>
                      <w:rFonts w:ascii="Arial"/>
                      <w:b/>
                      <w:color w:val="231F20"/>
                      <w:sz w:val="15"/>
                    </w:rPr>
                    <w:t>this</w:t>
                  </w:r>
                  <w:r>
                    <w:rPr>
                      <w:rFonts w:ascii="Arial"/>
                      <w:b/>
                      <w:color w:val="231F20"/>
                      <w:spacing w:val="-3"/>
                      <w:sz w:val="15"/>
                    </w:rPr>
                    <w:t xml:space="preserve"> </w:t>
                  </w:r>
                  <w:r>
                    <w:rPr>
                      <w:rFonts w:ascii="Arial"/>
                      <w:b/>
                      <w:color w:val="231F20"/>
                      <w:sz w:val="15"/>
                    </w:rPr>
                    <w:t>article:</w:t>
                  </w:r>
                  <w:r>
                    <w:rPr>
                      <w:rFonts w:ascii="Arial"/>
                      <w:b/>
                      <w:color w:val="231F20"/>
                      <w:spacing w:val="-10"/>
                      <w:sz w:val="15"/>
                    </w:rPr>
                    <w:t xml:space="preserve"> </w:t>
                  </w:r>
                  <w:proofErr w:type="spellStart"/>
                  <w:r>
                    <w:rPr>
                      <w:rFonts w:ascii="Arial"/>
                      <w:color w:val="231F20"/>
                      <w:sz w:val="15"/>
                    </w:rPr>
                    <w:t>Abhulimen</w:t>
                  </w:r>
                  <w:proofErr w:type="spellEnd"/>
                  <w:r>
                    <w:rPr>
                      <w:rFonts w:ascii="Arial"/>
                      <w:color w:val="231F20"/>
                      <w:spacing w:val="-10"/>
                      <w:sz w:val="15"/>
                    </w:rPr>
                    <w:t xml:space="preserve"> </w:t>
                  </w:r>
                  <w:r>
                    <w:rPr>
                      <w:rFonts w:ascii="Arial"/>
                      <w:color w:val="231F20"/>
                      <w:sz w:val="15"/>
                    </w:rPr>
                    <w:t>V,</w:t>
                  </w:r>
                  <w:r>
                    <w:rPr>
                      <w:rFonts w:ascii="Arial"/>
                      <w:color w:val="231F20"/>
                      <w:spacing w:val="-3"/>
                      <w:sz w:val="15"/>
                    </w:rPr>
                    <w:t xml:space="preserve"> </w:t>
                  </w:r>
                  <w:r>
                    <w:rPr>
                      <w:rFonts w:ascii="Arial"/>
                      <w:color w:val="231F20"/>
                      <w:sz w:val="15"/>
                    </w:rPr>
                    <w:t>Raphael</w:t>
                  </w:r>
                  <w:r>
                    <w:rPr>
                      <w:rFonts w:ascii="Arial"/>
                      <w:color w:val="231F20"/>
                      <w:spacing w:val="-3"/>
                      <w:sz w:val="15"/>
                    </w:rPr>
                    <w:t xml:space="preserve"> </w:t>
                  </w:r>
                  <w:r>
                    <w:rPr>
                      <w:rFonts w:ascii="Arial"/>
                      <w:color w:val="231F20"/>
                      <w:sz w:val="15"/>
                    </w:rPr>
                    <w:t>EJ. Testicular cancer at the University of Port Harcourt Teaching</w:t>
                  </w:r>
                  <w:r>
                    <w:rPr>
                      <w:rFonts w:ascii="Arial"/>
                      <w:color w:val="231F20"/>
                      <w:spacing w:val="-11"/>
                      <w:sz w:val="15"/>
                    </w:rPr>
                    <w:t xml:space="preserve"> </w:t>
                  </w:r>
                  <w:r>
                    <w:rPr>
                      <w:rFonts w:ascii="Arial"/>
                      <w:color w:val="231F20"/>
                      <w:sz w:val="15"/>
                    </w:rPr>
                    <w:t>Hospital:</w:t>
                  </w:r>
                  <w:r>
                    <w:rPr>
                      <w:rFonts w:ascii="Arial"/>
                      <w:color w:val="231F20"/>
                      <w:spacing w:val="-10"/>
                      <w:sz w:val="15"/>
                    </w:rPr>
                    <w:t xml:space="preserve"> </w:t>
                  </w:r>
                  <w:r>
                    <w:rPr>
                      <w:rFonts w:ascii="Arial"/>
                      <w:color w:val="231F20"/>
                      <w:sz w:val="15"/>
                    </w:rPr>
                    <w:t>A</w:t>
                  </w:r>
                  <w:r>
                    <w:rPr>
                      <w:rFonts w:ascii="Arial"/>
                      <w:color w:val="231F20"/>
                      <w:spacing w:val="-11"/>
                      <w:sz w:val="15"/>
                    </w:rPr>
                    <w:t xml:space="preserve"> </w:t>
                  </w:r>
                  <w:r>
                    <w:rPr>
                      <w:rFonts w:ascii="Arial"/>
                      <w:color w:val="231F20"/>
                      <w:sz w:val="15"/>
                    </w:rPr>
                    <w:t>10-year</w:t>
                  </w:r>
                  <w:r>
                    <w:rPr>
                      <w:rFonts w:ascii="Arial"/>
                      <w:color w:val="231F20"/>
                      <w:spacing w:val="-10"/>
                      <w:sz w:val="15"/>
                    </w:rPr>
                    <w:t xml:space="preserve"> </w:t>
                  </w:r>
                  <w:r>
                    <w:rPr>
                      <w:rFonts w:ascii="Arial"/>
                      <w:color w:val="231F20"/>
                      <w:sz w:val="15"/>
                    </w:rPr>
                    <w:t>retrospective</w:t>
                  </w:r>
                  <w:r>
                    <w:rPr>
                      <w:rFonts w:ascii="Arial"/>
                      <w:color w:val="231F20"/>
                      <w:spacing w:val="-11"/>
                      <w:sz w:val="15"/>
                    </w:rPr>
                    <w:t xml:space="preserve"> </w:t>
                  </w:r>
                  <w:r>
                    <w:rPr>
                      <w:rFonts w:ascii="Arial"/>
                      <w:color w:val="231F20"/>
                      <w:sz w:val="15"/>
                    </w:rPr>
                    <w:t>review.</w:t>
                  </w:r>
                  <w:r>
                    <w:rPr>
                      <w:rFonts w:ascii="Arial"/>
                      <w:color w:val="231F20"/>
                      <w:spacing w:val="-10"/>
                      <w:sz w:val="15"/>
                    </w:rPr>
                    <w:t xml:space="preserve"> </w:t>
                  </w:r>
                  <w:r>
                    <w:rPr>
                      <w:rFonts w:ascii="Arial"/>
                      <w:color w:val="231F20"/>
                      <w:sz w:val="15"/>
                    </w:rPr>
                    <w:t xml:space="preserve">J West </w:t>
                  </w:r>
                  <w:proofErr w:type="spellStart"/>
                  <w:r>
                    <w:rPr>
                      <w:rFonts w:ascii="Arial"/>
                      <w:color w:val="231F20"/>
                      <w:sz w:val="15"/>
                    </w:rPr>
                    <w:t>Afr</w:t>
                  </w:r>
                  <w:proofErr w:type="spellEnd"/>
                  <w:r>
                    <w:rPr>
                      <w:rFonts w:ascii="Arial"/>
                      <w:color w:val="231F20"/>
                      <w:sz w:val="15"/>
                    </w:rPr>
                    <w:t xml:space="preserve"> Coll Surg </w:t>
                  </w:r>
                  <w:proofErr w:type="gramStart"/>
                  <w:r>
                    <w:rPr>
                      <w:rFonts w:ascii="Microsoft Sans Serif"/>
                      <w:color w:val="231F20"/>
                      <w:sz w:val="15"/>
                    </w:rPr>
                    <w:t>2019</w:t>
                  </w:r>
                  <w:r>
                    <w:rPr>
                      <w:rFonts w:ascii="Arial"/>
                      <w:color w:val="231F20"/>
                      <w:sz w:val="15"/>
                    </w:rPr>
                    <w:t>;</w:t>
                  </w:r>
                  <w:r>
                    <w:rPr>
                      <w:rFonts w:ascii="Microsoft Sans Serif"/>
                      <w:color w:val="231F20"/>
                      <w:sz w:val="15"/>
                    </w:rPr>
                    <w:t>9</w:t>
                  </w:r>
                  <w:r>
                    <w:rPr>
                      <w:rFonts w:ascii="Arial"/>
                      <w:color w:val="231F20"/>
                      <w:sz w:val="15"/>
                    </w:rPr>
                    <w:t>:21</w:t>
                  </w:r>
                  <w:proofErr w:type="gramEnd"/>
                  <w:r>
                    <w:rPr>
                      <w:rFonts w:ascii="Arial"/>
                      <w:color w:val="231F20"/>
                      <w:sz w:val="15"/>
                    </w:rPr>
                    <w:t>-6.</w:t>
                  </w:r>
                </w:p>
              </w:txbxContent>
            </v:textbox>
            <w10:wrap anchorx="page"/>
          </v:shape>
        </w:pict>
      </w:r>
      <w:r>
        <w:rPr>
          <w:rFonts w:ascii="Calibri"/>
          <w:b/>
          <w:color w:val="231F20"/>
          <w:sz w:val="14"/>
        </w:rPr>
        <w:t>For</w:t>
      </w:r>
      <w:r>
        <w:rPr>
          <w:rFonts w:ascii="Calibri"/>
          <w:b/>
          <w:color w:val="231F20"/>
          <w:spacing w:val="-5"/>
          <w:sz w:val="14"/>
        </w:rPr>
        <w:t xml:space="preserve"> </w:t>
      </w:r>
      <w:r>
        <w:rPr>
          <w:rFonts w:ascii="Calibri"/>
          <w:b/>
          <w:color w:val="231F20"/>
          <w:sz w:val="14"/>
        </w:rPr>
        <w:t>reprints</w:t>
      </w:r>
      <w:r>
        <w:rPr>
          <w:rFonts w:ascii="Calibri"/>
          <w:b/>
          <w:color w:val="231F20"/>
          <w:spacing w:val="-5"/>
          <w:sz w:val="14"/>
        </w:rPr>
        <w:t xml:space="preserve"> </w:t>
      </w:r>
      <w:r>
        <w:rPr>
          <w:rFonts w:ascii="Calibri"/>
          <w:b/>
          <w:color w:val="231F20"/>
          <w:sz w:val="14"/>
        </w:rPr>
        <w:t>contact:</w:t>
      </w:r>
      <w:r>
        <w:rPr>
          <w:rFonts w:ascii="Calibri"/>
          <w:b/>
          <w:color w:val="231F20"/>
          <w:spacing w:val="-5"/>
          <w:sz w:val="14"/>
        </w:rPr>
        <w:t xml:space="preserve"> </w:t>
      </w:r>
      <w:hyperlink r:id="rId12">
        <w:r>
          <w:rPr>
            <w:rFonts w:ascii="Calibri"/>
            <w:color w:val="231F20"/>
            <w:spacing w:val="-2"/>
            <w:sz w:val="14"/>
          </w:rPr>
          <w:t>reprints@medknow.com</w:t>
        </w:r>
      </w:hyperlink>
    </w:p>
    <w:p w14:paraId="3EB1DE1E" w14:textId="77777777" w:rsidR="0066448F" w:rsidRDefault="00000000">
      <w:pPr>
        <w:spacing w:before="101"/>
        <w:ind w:left="157"/>
        <w:rPr>
          <w:rFonts w:ascii="Arial"/>
          <w:b/>
        </w:rPr>
      </w:pPr>
      <w:r>
        <w:br w:type="column"/>
      </w:r>
      <w:r>
        <w:rPr>
          <w:rFonts w:ascii="Arial"/>
          <w:b/>
          <w:color w:val="231F20"/>
          <w:spacing w:val="-12"/>
        </w:rPr>
        <w:t>V.</w:t>
      </w:r>
      <w:r>
        <w:rPr>
          <w:rFonts w:ascii="Arial"/>
          <w:b/>
          <w:color w:val="231F20"/>
          <w:spacing w:val="-6"/>
        </w:rPr>
        <w:t xml:space="preserve"> </w:t>
      </w:r>
      <w:proofErr w:type="spellStart"/>
      <w:r>
        <w:rPr>
          <w:rFonts w:ascii="Arial"/>
          <w:b/>
          <w:color w:val="231F20"/>
          <w:spacing w:val="-2"/>
        </w:rPr>
        <w:t>Abhulimen</w:t>
      </w:r>
      <w:proofErr w:type="spellEnd"/>
      <w:r>
        <w:rPr>
          <w:rFonts w:ascii="Arial"/>
          <w:b/>
          <w:color w:val="231F20"/>
          <w:spacing w:val="-2"/>
        </w:rPr>
        <w:t>,</w:t>
      </w:r>
    </w:p>
    <w:p w14:paraId="48A3045B" w14:textId="77777777" w:rsidR="0066448F" w:rsidRDefault="00000000">
      <w:pPr>
        <w:spacing w:before="7"/>
        <w:ind w:left="157"/>
        <w:rPr>
          <w:rFonts w:ascii="Arial"/>
          <w:b/>
        </w:rPr>
      </w:pPr>
      <w:r>
        <w:rPr>
          <w:rFonts w:ascii="Arial"/>
          <w:b/>
          <w:color w:val="231F20"/>
        </w:rPr>
        <w:t xml:space="preserve">E. J. </w:t>
      </w:r>
      <w:r>
        <w:rPr>
          <w:rFonts w:ascii="Arial"/>
          <w:b/>
          <w:color w:val="231F20"/>
          <w:spacing w:val="-2"/>
        </w:rPr>
        <w:t>Raphael</w:t>
      </w:r>
    </w:p>
    <w:p w14:paraId="30EB00A2" w14:textId="77777777" w:rsidR="0066448F" w:rsidRDefault="00000000">
      <w:pPr>
        <w:spacing w:before="51" w:line="247" w:lineRule="auto"/>
        <w:ind w:left="157" w:right="325"/>
        <w:rPr>
          <w:i/>
          <w:sz w:val="16"/>
        </w:rPr>
      </w:pPr>
      <w:r>
        <w:rPr>
          <w:i/>
          <w:color w:val="231F20"/>
          <w:sz w:val="16"/>
        </w:rPr>
        <w:t>Urology</w:t>
      </w:r>
      <w:r>
        <w:rPr>
          <w:i/>
          <w:color w:val="231F20"/>
          <w:spacing w:val="-10"/>
          <w:sz w:val="16"/>
        </w:rPr>
        <w:t xml:space="preserve"> </w:t>
      </w:r>
      <w:r>
        <w:rPr>
          <w:i/>
          <w:color w:val="231F20"/>
          <w:sz w:val="16"/>
        </w:rPr>
        <w:t>Division,</w:t>
      </w:r>
      <w:r>
        <w:rPr>
          <w:i/>
          <w:color w:val="231F20"/>
          <w:spacing w:val="-10"/>
          <w:sz w:val="16"/>
        </w:rPr>
        <w:t xml:space="preserve"> </w:t>
      </w:r>
      <w:r>
        <w:rPr>
          <w:i/>
          <w:color w:val="231F20"/>
          <w:sz w:val="16"/>
        </w:rPr>
        <w:t>Department</w:t>
      </w:r>
      <w:r>
        <w:rPr>
          <w:i/>
          <w:color w:val="231F20"/>
          <w:spacing w:val="40"/>
          <w:sz w:val="16"/>
        </w:rPr>
        <w:t xml:space="preserve"> </w:t>
      </w:r>
      <w:r>
        <w:rPr>
          <w:i/>
          <w:color w:val="231F20"/>
          <w:sz w:val="16"/>
        </w:rPr>
        <w:t>of Surgery, University of Port</w:t>
      </w:r>
    </w:p>
    <w:p w14:paraId="42841E11" w14:textId="77777777" w:rsidR="0066448F" w:rsidRDefault="00000000">
      <w:pPr>
        <w:spacing w:line="247" w:lineRule="auto"/>
        <w:ind w:left="157"/>
        <w:rPr>
          <w:i/>
          <w:sz w:val="16"/>
        </w:rPr>
      </w:pPr>
      <w:r>
        <w:rPr>
          <w:i/>
          <w:color w:val="231F20"/>
          <w:spacing w:val="-2"/>
          <w:sz w:val="16"/>
        </w:rPr>
        <w:t>Harcourt</w:t>
      </w:r>
      <w:r>
        <w:rPr>
          <w:i/>
          <w:color w:val="231F20"/>
          <w:spacing w:val="-10"/>
          <w:sz w:val="16"/>
        </w:rPr>
        <w:t xml:space="preserve"> </w:t>
      </w:r>
      <w:r>
        <w:rPr>
          <w:i/>
          <w:color w:val="231F20"/>
          <w:spacing w:val="-2"/>
          <w:sz w:val="16"/>
        </w:rPr>
        <w:t>Teaching</w:t>
      </w:r>
      <w:r>
        <w:rPr>
          <w:i/>
          <w:color w:val="231F20"/>
          <w:spacing w:val="-8"/>
          <w:sz w:val="16"/>
        </w:rPr>
        <w:t xml:space="preserve"> </w:t>
      </w:r>
      <w:r>
        <w:rPr>
          <w:i/>
          <w:color w:val="231F20"/>
          <w:spacing w:val="-2"/>
          <w:sz w:val="16"/>
        </w:rPr>
        <w:t>Hospital,</w:t>
      </w:r>
      <w:r>
        <w:rPr>
          <w:i/>
          <w:color w:val="231F20"/>
          <w:spacing w:val="-6"/>
          <w:sz w:val="16"/>
        </w:rPr>
        <w:t xml:space="preserve"> </w:t>
      </w:r>
      <w:r>
        <w:rPr>
          <w:i/>
          <w:color w:val="231F20"/>
          <w:spacing w:val="-2"/>
          <w:sz w:val="16"/>
        </w:rPr>
        <w:t>Port</w:t>
      </w:r>
      <w:r>
        <w:rPr>
          <w:i/>
          <w:color w:val="231F20"/>
          <w:spacing w:val="40"/>
          <w:sz w:val="16"/>
        </w:rPr>
        <w:t xml:space="preserve"> </w:t>
      </w:r>
      <w:r>
        <w:rPr>
          <w:i/>
          <w:color w:val="231F20"/>
          <w:sz w:val="16"/>
        </w:rPr>
        <w:t>Harcourt, Rivers State, Nigeria</w:t>
      </w:r>
    </w:p>
    <w:p w14:paraId="61825C7F" w14:textId="77777777" w:rsidR="0066448F" w:rsidRDefault="0066448F">
      <w:pPr>
        <w:pStyle w:val="BodyText"/>
        <w:rPr>
          <w:i/>
          <w:sz w:val="16"/>
        </w:rPr>
      </w:pPr>
    </w:p>
    <w:p w14:paraId="61236AAC" w14:textId="77777777" w:rsidR="0066448F" w:rsidRDefault="0066448F">
      <w:pPr>
        <w:pStyle w:val="BodyText"/>
        <w:rPr>
          <w:i/>
          <w:sz w:val="16"/>
        </w:rPr>
      </w:pPr>
    </w:p>
    <w:p w14:paraId="26C02FF6" w14:textId="77777777" w:rsidR="0066448F" w:rsidRDefault="0066448F">
      <w:pPr>
        <w:pStyle w:val="BodyText"/>
        <w:rPr>
          <w:i/>
          <w:sz w:val="16"/>
        </w:rPr>
      </w:pPr>
    </w:p>
    <w:p w14:paraId="35FCC44A" w14:textId="77777777" w:rsidR="0066448F" w:rsidRDefault="0066448F">
      <w:pPr>
        <w:pStyle w:val="BodyText"/>
        <w:rPr>
          <w:i/>
          <w:sz w:val="16"/>
        </w:rPr>
      </w:pPr>
    </w:p>
    <w:p w14:paraId="3D030F25" w14:textId="77777777" w:rsidR="0066448F" w:rsidRDefault="0066448F">
      <w:pPr>
        <w:pStyle w:val="BodyText"/>
        <w:rPr>
          <w:i/>
          <w:sz w:val="16"/>
        </w:rPr>
      </w:pPr>
    </w:p>
    <w:p w14:paraId="3968C420" w14:textId="77777777" w:rsidR="0066448F" w:rsidRDefault="0066448F">
      <w:pPr>
        <w:pStyle w:val="BodyText"/>
        <w:rPr>
          <w:i/>
          <w:sz w:val="16"/>
        </w:rPr>
      </w:pPr>
    </w:p>
    <w:p w14:paraId="0338D69F" w14:textId="77777777" w:rsidR="0066448F" w:rsidRDefault="0066448F">
      <w:pPr>
        <w:pStyle w:val="BodyText"/>
        <w:rPr>
          <w:i/>
          <w:sz w:val="16"/>
        </w:rPr>
      </w:pPr>
    </w:p>
    <w:p w14:paraId="368E40D1" w14:textId="77777777" w:rsidR="0066448F" w:rsidRDefault="0066448F">
      <w:pPr>
        <w:pStyle w:val="BodyText"/>
        <w:rPr>
          <w:i/>
          <w:sz w:val="16"/>
        </w:rPr>
      </w:pPr>
    </w:p>
    <w:p w14:paraId="0A596E78" w14:textId="77777777" w:rsidR="0066448F" w:rsidRDefault="0066448F">
      <w:pPr>
        <w:pStyle w:val="BodyText"/>
        <w:rPr>
          <w:i/>
          <w:sz w:val="16"/>
        </w:rPr>
      </w:pPr>
    </w:p>
    <w:p w14:paraId="23EFA239" w14:textId="77777777" w:rsidR="0066448F" w:rsidRDefault="0066448F">
      <w:pPr>
        <w:pStyle w:val="BodyText"/>
        <w:rPr>
          <w:i/>
          <w:sz w:val="16"/>
        </w:rPr>
      </w:pPr>
    </w:p>
    <w:p w14:paraId="3B2F3A20" w14:textId="77777777" w:rsidR="0066448F" w:rsidRDefault="0066448F">
      <w:pPr>
        <w:pStyle w:val="BodyText"/>
        <w:rPr>
          <w:i/>
          <w:sz w:val="16"/>
        </w:rPr>
      </w:pPr>
    </w:p>
    <w:p w14:paraId="1DD5BA2A" w14:textId="77777777" w:rsidR="0066448F" w:rsidRDefault="0066448F">
      <w:pPr>
        <w:pStyle w:val="BodyText"/>
        <w:rPr>
          <w:i/>
          <w:sz w:val="16"/>
        </w:rPr>
      </w:pPr>
    </w:p>
    <w:p w14:paraId="2B539D40" w14:textId="77777777" w:rsidR="0066448F" w:rsidRDefault="0066448F">
      <w:pPr>
        <w:pStyle w:val="BodyText"/>
        <w:rPr>
          <w:i/>
          <w:sz w:val="16"/>
        </w:rPr>
      </w:pPr>
    </w:p>
    <w:p w14:paraId="41C4585F" w14:textId="77777777" w:rsidR="0066448F" w:rsidRDefault="0066448F">
      <w:pPr>
        <w:pStyle w:val="BodyText"/>
        <w:rPr>
          <w:i/>
          <w:sz w:val="16"/>
        </w:rPr>
      </w:pPr>
    </w:p>
    <w:p w14:paraId="247F103A" w14:textId="77777777" w:rsidR="0066448F" w:rsidRDefault="0066448F">
      <w:pPr>
        <w:pStyle w:val="BodyText"/>
        <w:rPr>
          <w:i/>
          <w:sz w:val="16"/>
        </w:rPr>
      </w:pPr>
    </w:p>
    <w:p w14:paraId="399E4122" w14:textId="77777777" w:rsidR="0066448F" w:rsidRDefault="0066448F">
      <w:pPr>
        <w:pStyle w:val="BodyText"/>
        <w:rPr>
          <w:i/>
          <w:sz w:val="16"/>
        </w:rPr>
      </w:pPr>
    </w:p>
    <w:p w14:paraId="07359ACF" w14:textId="77777777" w:rsidR="0066448F" w:rsidRDefault="0066448F">
      <w:pPr>
        <w:pStyle w:val="BodyText"/>
        <w:rPr>
          <w:i/>
          <w:sz w:val="16"/>
        </w:rPr>
      </w:pPr>
    </w:p>
    <w:p w14:paraId="2E80A86E" w14:textId="77777777" w:rsidR="0066448F" w:rsidRDefault="0066448F">
      <w:pPr>
        <w:pStyle w:val="BodyText"/>
        <w:rPr>
          <w:i/>
          <w:sz w:val="16"/>
        </w:rPr>
      </w:pPr>
    </w:p>
    <w:p w14:paraId="18CA4467" w14:textId="77777777" w:rsidR="0066448F" w:rsidRDefault="0066448F">
      <w:pPr>
        <w:pStyle w:val="BodyText"/>
        <w:rPr>
          <w:i/>
          <w:sz w:val="16"/>
        </w:rPr>
      </w:pPr>
    </w:p>
    <w:p w14:paraId="22AEDEFD" w14:textId="77777777" w:rsidR="0066448F" w:rsidRDefault="0066448F">
      <w:pPr>
        <w:pStyle w:val="BodyText"/>
        <w:rPr>
          <w:i/>
          <w:sz w:val="16"/>
        </w:rPr>
      </w:pPr>
    </w:p>
    <w:p w14:paraId="29AD52E6" w14:textId="77777777" w:rsidR="0066448F" w:rsidRDefault="0066448F">
      <w:pPr>
        <w:pStyle w:val="BodyText"/>
        <w:rPr>
          <w:i/>
          <w:sz w:val="16"/>
        </w:rPr>
      </w:pPr>
    </w:p>
    <w:p w14:paraId="795203DD" w14:textId="77777777" w:rsidR="0066448F" w:rsidRDefault="0066448F">
      <w:pPr>
        <w:pStyle w:val="BodyText"/>
        <w:rPr>
          <w:i/>
          <w:sz w:val="16"/>
        </w:rPr>
      </w:pPr>
    </w:p>
    <w:p w14:paraId="5A6B2BF8" w14:textId="77777777" w:rsidR="0066448F" w:rsidRDefault="0066448F">
      <w:pPr>
        <w:pStyle w:val="BodyText"/>
        <w:rPr>
          <w:i/>
          <w:sz w:val="16"/>
        </w:rPr>
      </w:pPr>
    </w:p>
    <w:p w14:paraId="5C82BE81" w14:textId="77777777" w:rsidR="0066448F" w:rsidRDefault="0066448F">
      <w:pPr>
        <w:pStyle w:val="BodyText"/>
        <w:rPr>
          <w:i/>
          <w:sz w:val="16"/>
        </w:rPr>
      </w:pPr>
    </w:p>
    <w:p w14:paraId="1ED34CE8" w14:textId="77777777" w:rsidR="0066448F" w:rsidRDefault="0066448F">
      <w:pPr>
        <w:pStyle w:val="BodyText"/>
        <w:rPr>
          <w:i/>
          <w:sz w:val="16"/>
        </w:rPr>
      </w:pPr>
    </w:p>
    <w:p w14:paraId="2B3A254B" w14:textId="77777777" w:rsidR="0066448F" w:rsidRDefault="0066448F">
      <w:pPr>
        <w:pStyle w:val="BodyText"/>
        <w:rPr>
          <w:i/>
          <w:sz w:val="16"/>
        </w:rPr>
      </w:pPr>
    </w:p>
    <w:p w14:paraId="70B56CE2" w14:textId="77777777" w:rsidR="0066448F" w:rsidRDefault="0066448F">
      <w:pPr>
        <w:pStyle w:val="BodyText"/>
        <w:rPr>
          <w:i/>
          <w:sz w:val="16"/>
        </w:rPr>
      </w:pPr>
    </w:p>
    <w:p w14:paraId="7B1F149B" w14:textId="77777777" w:rsidR="0066448F" w:rsidRDefault="0066448F">
      <w:pPr>
        <w:pStyle w:val="BodyText"/>
        <w:rPr>
          <w:i/>
          <w:sz w:val="16"/>
        </w:rPr>
      </w:pPr>
    </w:p>
    <w:p w14:paraId="72667DE9" w14:textId="77777777" w:rsidR="0066448F" w:rsidRDefault="0066448F">
      <w:pPr>
        <w:pStyle w:val="BodyText"/>
        <w:rPr>
          <w:i/>
          <w:sz w:val="16"/>
        </w:rPr>
      </w:pPr>
    </w:p>
    <w:p w14:paraId="60F93A5F" w14:textId="77777777" w:rsidR="0066448F" w:rsidRDefault="0066448F">
      <w:pPr>
        <w:pStyle w:val="BodyText"/>
        <w:rPr>
          <w:i/>
          <w:sz w:val="16"/>
        </w:rPr>
      </w:pPr>
    </w:p>
    <w:p w14:paraId="5441298C" w14:textId="77777777" w:rsidR="0066448F" w:rsidRDefault="00000000">
      <w:pPr>
        <w:spacing w:before="139" w:line="261" w:lineRule="auto"/>
        <w:ind w:left="157" w:right="712"/>
        <w:jc w:val="both"/>
        <w:rPr>
          <w:sz w:val="16"/>
        </w:rPr>
      </w:pPr>
      <w:r>
        <w:rPr>
          <w:b/>
          <w:color w:val="2E3092"/>
          <w:spacing w:val="-2"/>
          <w:sz w:val="16"/>
        </w:rPr>
        <w:t>Received:</w:t>
      </w:r>
      <w:r>
        <w:rPr>
          <w:b/>
          <w:color w:val="2E3092"/>
          <w:spacing w:val="-10"/>
          <w:sz w:val="16"/>
        </w:rPr>
        <w:t xml:space="preserve"> </w:t>
      </w:r>
      <w:r>
        <w:rPr>
          <w:color w:val="231F20"/>
          <w:spacing w:val="-2"/>
          <w:sz w:val="16"/>
        </w:rPr>
        <w:t>24-May-2020</w:t>
      </w:r>
      <w:r>
        <w:rPr>
          <w:color w:val="231F20"/>
          <w:spacing w:val="40"/>
          <w:sz w:val="16"/>
        </w:rPr>
        <w:t xml:space="preserve"> </w:t>
      </w:r>
      <w:r>
        <w:rPr>
          <w:b/>
          <w:color w:val="2E3092"/>
          <w:sz w:val="16"/>
        </w:rPr>
        <w:t>Accepted:</w:t>
      </w:r>
      <w:r>
        <w:rPr>
          <w:b/>
          <w:color w:val="2E3092"/>
          <w:spacing w:val="-10"/>
          <w:sz w:val="16"/>
        </w:rPr>
        <w:t xml:space="preserve"> </w:t>
      </w:r>
      <w:r>
        <w:rPr>
          <w:color w:val="231F20"/>
          <w:sz w:val="16"/>
        </w:rPr>
        <w:t>10-Feb-2021</w:t>
      </w:r>
      <w:r>
        <w:rPr>
          <w:color w:val="231F20"/>
          <w:spacing w:val="40"/>
          <w:sz w:val="16"/>
        </w:rPr>
        <w:t xml:space="preserve"> </w:t>
      </w:r>
      <w:r>
        <w:rPr>
          <w:b/>
          <w:color w:val="2E3092"/>
          <w:sz w:val="16"/>
        </w:rPr>
        <w:t>Published:</w:t>
      </w:r>
      <w:r>
        <w:rPr>
          <w:b/>
          <w:color w:val="2E3092"/>
          <w:spacing w:val="-9"/>
          <w:sz w:val="16"/>
        </w:rPr>
        <w:t xml:space="preserve"> </w:t>
      </w:r>
      <w:r>
        <w:rPr>
          <w:color w:val="231F20"/>
          <w:sz w:val="16"/>
        </w:rPr>
        <w:t>05-Jan-</w:t>
      </w:r>
      <w:r>
        <w:rPr>
          <w:color w:val="231F20"/>
          <w:spacing w:val="-4"/>
          <w:sz w:val="16"/>
        </w:rPr>
        <w:t>2022</w:t>
      </w:r>
    </w:p>
    <w:p w14:paraId="62E3D44C" w14:textId="77777777" w:rsidR="0066448F" w:rsidRDefault="00000000">
      <w:pPr>
        <w:pStyle w:val="BodyText"/>
        <w:spacing w:before="6"/>
        <w:rPr>
          <w:sz w:val="10"/>
        </w:rPr>
      </w:pPr>
      <w:r>
        <w:pict w14:anchorId="4511BBC5">
          <v:shape id="docshape19" o:spid="_x0000_s2101" style="position:absolute;margin-left:449.8pt;margin-top:7.3pt;width:108.3pt;height:.1pt;z-index:-15727616;mso-wrap-distance-left:0;mso-wrap-distance-right:0;mso-position-horizontal-relative:page" coordorigin="8996,146" coordsize="2166,0" path="m8996,146r2166,e" filled="f" strokecolor="#2e3092">
            <v:path arrowok="t"/>
            <w10:wrap type="topAndBottom" anchorx="page"/>
          </v:shape>
        </w:pict>
      </w:r>
    </w:p>
    <w:p w14:paraId="59544BCA" w14:textId="77777777" w:rsidR="0066448F" w:rsidRDefault="00000000">
      <w:pPr>
        <w:spacing w:before="21" w:line="273" w:lineRule="auto"/>
        <w:ind w:left="157" w:right="325"/>
        <w:rPr>
          <w:i/>
          <w:sz w:val="16"/>
        </w:rPr>
      </w:pPr>
      <w:r>
        <w:rPr>
          <w:b/>
          <w:i/>
          <w:color w:val="231F20"/>
          <w:sz w:val="16"/>
        </w:rPr>
        <w:t>Address for correspondence:</w:t>
      </w:r>
      <w:r>
        <w:rPr>
          <w:b/>
          <w:i/>
          <w:color w:val="231F20"/>
          <w:spacing w:val="40"/>
          <w:sz w:val="16"/>
        </w:rPr>
        <w:t xml:space="preserve"> </w:t>
      </w:r>
      <w:r>
        <w:rPr>
          <w:i/>
          <w:color w:val="231F20"/>
          <w:sz w:val="16"/>
        </w:rPr>
        <w:t xml:space="preserve">Dr. John </w:t>
      </w:r>
      <w:proofErr w:type="spellStart"/>
      <w:r>
        <w:rPr>
          <w:i/>
          <w:color w:val="231F20"/>
          <w:sz w:val="16"/>
        </w:rPr>
        <w:t>Edoka</w:t>
      </w:r>
      <w:proofErr w:type="spellEnd"/>
      <w:r>
        <w:rPr>
          <w:i/>
          <w:color w:val="231F20"/>
          <w:sz w:val="16"/>
        </w:rPr>
        <w:t xml:space="preserve"> Raphael,</w:t>
      </w:r>
      <w:r>
        <w:rPr>
          <w:i/>
          <w:color w:val="231F20"/>
          <w:spacing w:val="40"/>
          <w:sz w:val="16"/>
        </w:rPr>
        <w:t xml:space="preserve"> </w:t>
      </w:r>
      <w:r>
        <w:rPr>
          <w:i/>
          <w:color w:val="231F20"/>
          <w:sz w:val="16"/>
        </w:rPr>
        <w:t>Urology</w:t>
      </w:r>
      <w:r>
        <w:rPr>
          <w:i/>
          <w:color w:val="231F20"/>
          <w:spacing w:val="-10"/>
          <w:sz w:val="16"/>
        </w:rPr>
        <w:t xml:space="preserve"> </w:t>
      </w:r>
      <w:r>
        <w:rPr>
          <w:i/>
          <w:color w:val="231F20"/>
          <w:sz w:val="16"/>
        </w:rPr>
        <w:t>Division,</w:t>
      </w:r>
      <w:r>
        <w:rPr>
          <w:i/>
          <w:color w:val="231F20"/>
          <w:spacing w:val="-10"/>
          <w:sz w:val="16"/>
        </w:rPr>
        <w:t xml:space="preserve"> </w:t>
      </w:r>
      <w:r>
        <w:rPr>
          <w:i/>
          <w:color w:val="231F20"/>
          <w:sz w:val="16"/>
        </w:rPr>
        <w:t>Department</w:t>
      </w:r>
      <w:r>
        <w:rPr>
          <w:i/>
          <w:color w:val="231F20"/>
          <w:spacing w:val="40"/>
          <w:sz w:val="16"/>
        </w:rPr>
        <w:t xml:space="preserve"> </w:t>
      </w:r>
      <w:r>
        <w:rPr>
          <w:i/>
          <w:color w:val="231F20"/>
          <w:sz w:val="16"/>
        </w:rPr>
        <w:t>of Surgery, University of Port</w:t>
      </w:r>
    </w:p>
    <w:p w14:paraId="11EC589B" w14:textId="77777777" w:rsidR="0066448F" w:rsidRDefault="00000000">
      <w:pPr>
        <w:spacing w:before="1" w:line="273" w:lineRule="auto"/>
        <w:ind w:left="157" w:right="140"/>
        <w:rPr>
          <w:i/>
          <w:sz w:val="16"/>
        </w:rPr>
      </w:pPr>
      <w:r>
        <w:rPr>
          <w:i/>
          <w:color w:val="231F20"/>
          <w:spacing w:val="-2"/>
          <w:sz w:val="16"/>
        </w:rPr>
        <w:t>Harcourt</w:t>
      </w:r>
      <w:r>
        <w:rPr>
          <w:i/>
          <w:color w:val="231F20"/>
          <w:spacing w:val="-10"/>
          <w:sz w:val="16"/>
        </w:rPr>
        <w:t xml:space="preserve"> </w:t>
      </w:r>
      <w:r>
        <w:rPr>
          <w:i/>
          <w:color w:val="231F20"/>
          <w:spacing w:val="-2"/>
          <w:sz w:val="16"/>
        </w:rPr>
        <w:t>Teaching</w:t>
      </w:r>
      <w:r>
        <w:rPr>
          <w:i/>
          <w:color w:val="231F20"/>
          <w:spacing w:val="-8"/>
          <w:sz w:val="16"/>
        </w:rPr>
        <w:t xml:space="preserve"> </w:t>
      </w:r>
      <w:r>
        <w:rPr>
          <w:i/>
          <w:color w:val="231F20"/>
          <w:spacing w:val="-2"/>
          <w:sz w:val="16"/>
        </w:rPr>
        <w:t>Hospital,</w:t>
      </w:r>
      <w:r>
        <w:rPr>
          <w:i/>
          <w:color w:val="231F20"/>
          <w:spacing w:val="-6"/>
          <w:sz w:val="16"/>
        </w:rPr>
        <w:t xml:space="preserve"> </w:t>
      </w:r>
      <w:r>
        <w:rPr>
          <w:i/>
          <w:color w:val="231F20"/>
          <w:spacing w:val="-2"/>
          <w:sz w:val="16"/>
        </w:rPr>
        <w:t>Port</w:t>
      </w:r>
      <w:r>
        <w:rPr>
          <w:i/>
          <w:color w:val="231F20"/>
          <w:spacing w:val="40"/>
          <w:sz w:val="16"/>
        </w:rPr>
        <w:t xml:space="preserve"> </w:t>
      </w:r>
      <w:r>
        <w:rPr>
          <w:i/>
          <w:color w:val="231F20"/>
          <w:sz w:val="16"/>
        </w:rPr>
        <w:t>Harcourt, Rivers State, Nigeria.</w:t>
      </w:r>
      <w:r>
        <w:rPr>
          <w:i/>
          <w:color w:val="231F20"/>
          <w:spacing w:val="40"/>
          <w:sz w:val="16"/>
        </w:rPr>
        <w:t xml:space="preserve"> </w:t>
      </w:r>
      <w:r>
        <w:rPr>
          <w:i/>
          <w:color w:val="231F20"/>
          <w:sz w:val="16"/>
        </w:rPr>
        <w:t>E-mail:</w:t>
      </w:r>
      <w:r>
        <w:rPr>
          <w:i/>
          <w:color w:val="231F20"/>
          <w:spacing w:val="-1"/>
          <w:sz w:val="16"/>
        </w:rPr>
        <w:t xml:space="preserve"> </w:t>
      </w:r>
      <w:proofErr w:type="spellStart"/>
      <w:r>
        <w:rPr>
          <w:i/>
          <w:color w:val="231F20"/>
          <w:sz w:val="16"/>
        </w:rPr>
        <w:t>drraphaeljohn@gmail</w:t>
      </w:r>
      <w:proofErr w:type="spellEnd"/>
      <w:r>
        <w:rPr>
          <w:i/>
          <w:color w:val="231F20"/>
          <w:sz w:val="16"/>
        </w:rPr>
        <w:t>.</w:t>
      </w:r>
      <w:r>
        <w:rPr>
          <w:i/>
          <w:color w:val="231F20"/>
          <w:spacing w:val="40"/>
          <w:sz w:val="16"/>
        </w:rPr>
        <w:t xml:space="preserve"> </w:t>
      </w:r>
      <w:r>
        <w:rPr>
          <w:i/>
          <w:color w:val="231F20"/>
          <w:spacing w:val="-4"/>
          <w:sz w:val="16"/>
        </w:rPr>
        <w:t>com</w:t>
      </w:r>
    </w:p>
    <w:p w14:paraId="330FEC14" w14:textId="77777777" w:rsidR="0066448F" w:rsidRDefault="0066448F">
      <w:pPr>
        <w:pStyle w:val="BodyText"/>
        <w:spacing w:before="4"/>
        <w:rPr>
          <w:i/>
          <w:sz w:val="16"/>
        </w:rPr>
      </w:pPr>
    </w:p>
    <w:tbl>
      <w:tblPr>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66448F" w14:paraId="37071B82" w14:textId="77777777">
        <w:trPr>
          <w:trHeight w:val="275"/>
        </w:trPr>
        <w:tc>
          <w:tcPr>
            <w:tcW w:w="2160" w:type="dxa"/>
            <w:shd w:val="clear" w:color="auto" w:fill="2E3092"/>
          </w:tcPr>
          <w:p w14:paraId="04E096D5" w14:textId="77777777" w:rsidR="0066448F" w:rsidRDefault="00000000">
            <w:pPr>
              <w:pStyle w:val="TableParagraph"/>
              <w:spacing w:before="55" w:line="240" w:lineRule="auto"/>
              <w:ind w:left="31" w:right="26"/>
              <w:jc w:val="center"/>
              <w:rPr>
                <w:rFonts w:ascii="Tahoma"/>
                <w:b/>
                <w:sz w:val="14"/>
              </w:rPr>
            </w:pPr>
            <w:r>
              <w:rPr>
                <w:rFonts w:ascii="Tahoma"/>
                <w:b/>
                <w:color w:val="FFFFFF"/>
                <w:spacing w:val="-2"/>
                <w:sz w:val="14"/>
              </w:rPr>
              <w:t>Access</w:t>
            </w:r>
            <w:r>
              <w:rPr>
                <w:rFonts w:ascii="Tahoma"/>
                <w:b/>
                <w:color w:val="FFFFFF"/>
                <w:spacing w:val="-7"/>
                <w:sz w:val="14"/>
              </w:rPr>
              <w:t xml:space="preserve"> </w:t>
            </w:r>
            <w:r>
              <w:rPr>
                <w:rFonts w:ascii="Tahoma"/>
                <w:b/>
                <w:color w:val="FFFFFF"/>
                <w:spacing w:val="-2"/>
                <w:sz w:val="14"/>
              </w:rPr>
              <w:t>this</w:t>
            </w:r>
            <w:r>
              <w:rPr>
                <w:rFonts w:ascii="Tahoma"/>
                <w:b/>
                <w:color w:val="FFFFFF"/>
                <w:spacing w:val="-6"/>
                <w:sz w:val="14"/>
              </w:rPr>
              <w:t xml:space="preserve"> </w:t>
            </w:r>
            <w:r>
              <w:rPr>
                <w:rFonts w:ascii="Tahoma"/>
                <w:b/>
                <w:color w:val="FFFFFF"/>
                <w:spacing w:val="-2"/>
                <w:sz w:val="14"/>
              </w:rPr>
              <w:t>article</w:t>
            </w:r>
            <w:r>
              <w:rPr>
                <w:rFonts w:ascii="Tahoma"/>
                <w:b/>
                <w:color w:val="FFFFFF"/>
                <w:spacing w:val="-7"/>
                <w:sz w:val="14"/>
              </w:rPr>
              <w:t xml:space="preserve"> </w:t>
            </w:r>
            <w:r>
              <w:rPr>
                <w:rFonts w:ascii="Tahoma"/>
                <w:b/>
                <w:color w:val="FFFFFF"/>
                <w:spacing w:val="-2"/>
                <w:sz w:val="14"/>
              </w:rPr>
              <w:t>online</w:t>
            </w:r>
          </w:p>
        </w:tc>
      </w:tr>
      <w:tr w:rsidR="0066448F" w14:paraId="48FF403A" w14:textId="77777777">
        <w:trPr>
          <w:trHeight w:val="360"/>
        </w:trPr>
        <w:tc>
          <w:tcPr>
            <w:tcW w:w="2160" w:type="dxa"/>
          </w:tcPr>
          <w:p w14:paraId="26B7118F" w14:textId="77777777" w:rsidR="0066448F" w:rsidRDefault="00000000">
            <w:pPr>
              <w:pStyle w:val="TableParagraph"/>
              <w:spacing w:before="15" w:line="240" w:lineRule="auto"/>
              <w:ind w:left="61"/>
              <w:rPr>
                <w:rFonts w:ascii="Tahoma"/>
                <w:b/>
                <w:sz w:val="14"/>
              </w:rPr>
            </w:pPr>
            <w:r>
              <w:rPr>
                <w:rFonts w:ascii="Tahoma"/>
                <w:b/>
                <w:color w:val="231F20"/>
                <w:spacing w:val="-2"/>
                <w:sz w:val="14"/>
              </w:rPr>
              <w:t>Website:</w:t>
            </w:r>
          </w:p>
          <w:p w14:paraId="582971CA" w14:textId="77777777" w:rsidR="0066448F" w:rsidRDefault="00000000">
            <w:pPr>
              <w:pStyle w:val="TableParagraph"/>
              <w:spacing w:before="1" w:line="155" w:lineRule="exact"/>
              <w:ind w:left="61"/>
              <w:rPr>
                <w:rFonts w:ascii="Tahoma"/>
                <w:sz w:val="14"/>
              </w:rPr>
            </w:pPr>
            <w:hyperlink r:id="rId13">
              <w:r>
                <w:rPr>
                  <w:rFonts w:ascii="Tahoma"/>
                  <w:color w:val="231F20"/>
                  <w:spacing w:val="-5"/>
                  <w:sz w:val="14"/>
                </w:rPr>
                <w:t>www.jwacs-</w:t>
              </w:r>
              <w:r>
                <w:rPr>
                  <w:rFonts w:ascii="Tahoma"/>
                  <w:color w:val="231F20"/>
                  <w:spacing w:val="-2"/>
                  <w:sz w:val="14"/>
                </w:rPr>
                <w:t>jcoac.org</w:t>
              </w:r>
            </w:hyperlink>
          </w:p>
        </w:tc>
      </w:tr>
      <w:tr w:rsidR="0066448F" w14:paraId="28CBCB70" w14:textId="77777777">
        <w:trPr>
          <w:trHeight w:val="282"/>
        </w:trPr>
        <w:tc>
          <w:tcPr>
            <w:tcW w:w="2160" w:type="dxa"/>
          </w:tcPr>
          <w:p w14:paraId="034FD5DA" w14:textId="77777777" w:rsidR="0066448F" w:rsidRDefault="00000000">
            <w:pPr>
              <w:pStyle w:val="TableParagraph"/>
              <w:spacing w:before="87" w:line="240" w:lineRule="auto"/>
              <w:ind w:left="31" w:right="101"/>
              <w:jc w:val="center"/>
              <w:rPr>
                <w:rFonts w:ascii="Tahoma"/>
                <w:sz w:val="14"/>
              </w:rPr>
            </w:pPr>
            <w:r>
              <w:rPr>
                <w:rFonts w:ascii="Tahoma"/>
                <w:b/>
                <w:color w:val="231F20"/>
                <w:spacing w:val="-11"/>
                <w:sz w:val="14"/>
              </w:rPr>
              <w:t>DOI:</w:t>
            </w:r>
            <w:r>
              <w:rPr>
                <w:rFonts w:ascii="Tahoma"/>
                <w:b/>
                <w:color w:val="231F20"/>
                <w:spacing w:val="5"/>
                <w:sz w:val="14"/>
              </w:rPr>
              <w:t xml:space="preserve"> </w:t>
            </w:r>
            <w:r>
              <w:rPr>
                <w:rFonts w:ascii="Tahoma"/>
                <w:color w:val="231F20"/>
                <w:spacing w:val="-2"/>
                <w:sz w:val="14"/>
              </w:rPr>
              <w:t>10.4103/jwas.jwas_903_19</w:t>
            </w:r>
          </w:p>
        </w:tc>
      </w:tr>
      <w:tr w:rsidR="0066448F" w14:paraId="235F0F7D" w14:textId="77777777">
        <w:trPr>
          <w:trHeight w:val="1465"/>
        </w:trPr>
        <w:tc>
          <w:tcPr>
            <w:tcW w:w="2160" w:type="dxa"/>
          </w:tcPr>
          <w:p w14:paraId="2D4846DB" w14:textId="77777777" w:rsidR="0066448F" w:rsidRDefault="00000000">
            <w:pPr>
              <w:pStyle w:val="TableParagraph"/>
              <w:spacing w:before="29" w:line="240" w:lineRule="auto"/>
              <w:ind w:left="31" w:right="26"/>
              <w:jc w:val="center"/>
              <w:rPr>
                <w:rFonts w:ascii="Arial"/>
                <w:sz w:val="14"/>
              </w:rPr>
            </w:pPr>
            <w:r>
              <w:rPr>
                <w:rFonts w:ascii="Arial"/>
                <w:b/>
                <w:color w:val="231F20"/>
                <w:sz w:val="14"/>
              </w:rPr>
              <w:t>Quick</w:t>
            </w:r>
            <w:r>
              <w:rPr>
                <w:rFonts w:ascii="Arial"/>
                <w:b/>
                <w:color w:val="231F20"/>
                <w:spacing w:val="-4"/>
                <w:sz w:val="14"/>
              </w:rPr>
              <w:t xml:space="preserve"> </w:t>
            </w:r>
            <w:r>
              <w:rPr>
                <w:rFonts w:ascii="Arial"/>
                <w:b/>
                <w:color w:val="231F20"/>
                <w:sz w:val="14"/>
              </w:rPr>
              <w:t>Response</w:t>
            </w:r>
            <w:r>
              <w:rPr>
                <w:rFonts w:ascii="Arial"/>
                <w:b/>
                <w:color w:val="231F20"/>
                <w:spacing w:val="-4"/>
                <w:sz w:val="14"/>
              </w:rPr>
              <w:t xml:space="preserve"> </w:t>
            </w:r>
            <w:r>
              <w:rPr>
                <w:rFonts w:ascii="Arial"/>
                <w:b/>
                <w:color w:val="231F20"/>
                <w:spacing w:val="-2"/>
                <w:sz w:val="14"/>
              </w:rPr>
              <w:t>Code</w:t>
            </w:r>
            <w:r>
              <w:rPr>
                <w:rFonts w:ascii="Arial"/>
                <w:color w:val="231F20"/>
                <w:spacing w:val="-2"/>
                <w:sz w:val="14"/>
              </w:rPr>
              <w:t>:</w:t>
            </w:r>
          </w:p>
          <w:p w14:paraId="48D30EC2" w14:textId="77777777" w:rsidR="0066448F" w:rsidRDefault="0066448F">
            <w:pPr>
              <w:pStyle w:val="TableParagraph"/>
              <w:spacing w:before="10" w:line="240" w:lineRule="auto"/>
              <w:rPr>
                <w:i/>
                <w:sz w:val="6"/>
              </w:rPr>
            </w:pPr>
          </w:p>
          <w:p w14:paraId="63EA0217" w14:textId="77777777" w:rsidR="0066448F" w:rsidRDefault="00000000">
            <w:pPr>
              <w:pStyle w:val="TableParagraph"/>
              <w:spacing w:before="0" w:line="240" w:lineRule="auto"/>
              <w:ind w:left="531"/>
              <w:rPr>
                <w:sz w:val="20"/>
              </w:rPr>
            </w:pPr>
            <w:r>
              <w:rPr>
                <w:noProof/>
                <w:sz w:val="20"/>
              </w:rPr>
              <w:drawing>
                <wp:inline distT="0" distB="0" distL="0" distR="0" wp14:anchorId="545D608A" wp14:editId="1D4D5E29">
                  <wp:extent cx="694939" cy="6949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694939" cy="694944"/>
                          </a:xfrm>
                          <a:prstGeom prst="rect">
                            <a:avLst/>
                          </a:prstGeom>
                        </pic:spPr>
                      </pic:pic>
                    </a:graphicData>
                  </a:graphic>
                </wp:inline>
              </w:drawing>
            </w:r>
          </w:p>
        </w:tc>
      </w:tr>
    </w:tbl>
    <w:p w14:paraId="10E1EDCD" w14:textId="77777777" w:rsidR="0066448F" w:rsidRDefault="0066448F">
      <w:pPr>
        <w:rPr>
          <w:sz w:val="20"/>
        </w:rPr>
        <w:sectPr w:rsidR="0066448F">
          <w:type w:val="continuous"/>
          <w:pgSz w:w="12240" w:h="15840"/>
          <w:pgMar w:top="900" w:right="960" w:bottom="940" w:left="920" w:header="194" w:footer="741" w:gutter="0"/>
          <w:cols w:num="2" w:space="720" w:equalWidth="0">
            <w:col w:w="7673" w:space="245"/>
            <w:col w:w="2442"/>
          </w:cols>
        </w:sectPr>
      </w:pPr>
    </w:p>
    <w:p w14:paraId="466C9E93" w14:textId="77777777" w:rsidR="0066448F" w:rsidRDefault="0066448F">
      <w:pPr>
        <w:pStyle w:val="BodyText"/>
        <w:rPr>
          <w:i/>
          <w:sz w:val="26"/>
        </w:rPr>
      </w:pPr>
    </w:p>
    <w:p w14:paraId="500C43B8" w14:textId="77777777" w:rsidR="0066448F" w:rsidRDefault="00000000">
      <w:pPr>
        <w:pStyle w:val="BodyText"/>
        <w:ind w:left="158"/>
      </w:pPr>
      <w:r>
        <w:pict w14:anchorId="7F1CD4B3">
          <v:group id="docshapegroup20" o:spid="_x0000_s2097" style="width:504.25pt;height:137.4pt;mso-position-horizontal-relative:char;mso-position-vertical-relative:line" coordsize="10085,2748">
            <v:shape id="docshape21" o:spid="_x0000_s2100" style="position:absolute;width:10085;height:2748" coordsize="10085,2748" path="m10084,l,,,661r,339l,2747r10084,l10084,661r,-661xe" fillcolor="#e0def0" stroked="f">
              <v:path arrowok="t"/>
            </v:shape>
            <v:line id="_x0000_s2099" style="position:absolute" from="56,2737" to="10028,2737" strokecolor="#2e3092" strokeweight=".5pt"/>
            <v:shape id="docshape22" o:spid="_x0000_s2098" type="#_x0000_t202" style="position:absolute;width:10085;height:2733" filled="f" stroked="f">
              <v:textbox inset="0,0,0,0">
                <w:txbxContent>
                  <w:p w14:paraId="419D1688" w14:textId="77777777" w:rsidR="0066448F" w:rsidRDefault="00000000">
                    <w:pPr>
                      <w:spacing w:before="138" w:line="254" w:lineRule="auto"/>
                      <w:ind w:left="55" w:right="46"/>
                      <w:jc w:val="both"/>
                      <w:rPr>
                        <w:sz w:val="18"/>
                      </w:rPr>
                    </w:pPr>
                    <w:r>
                      <w:rPr>
                        <w:color w:val="231F20"/>
                        <w:sz w:val="18"/>
                      </w:rPr>
                      <w:t>(36,4%)</w:t>
                    </w:r>
                    <w:r>
                      <w:rPr>
                        <w:color w:val="231F20"/>
                        <w:spacing w:val="-12"/>
                        <w:sz w:val="18"/>
                      </w:rPr>
                      <w:t xml:space="preserve"> </w:t>
                    </w:r>
                    <w:r>
                      <w:rPr>
                        <w:color w:val="231F20"/>
                        <w:sz w:val="18"/>
                      </w:rPr>
                      <w:t>patients.</w:t>
                    </w:r>
                    <w:r>
                      <w:rPr>
                        <w:color w:val="231F20"/>
                        <w:spacing w:val="-11"/>
                        <w:sz w:val="18"/>
                      </w:rPr>
                      <w:t xml:space="preserve"> </w:t>
                    </w:r>
                    <w:proofErr w:type="spellStart"/>
                    <w:r>
                      <w:rPr>
                        <w:color w:val="231F20"/>
                        <w:sz w:val="18"/>
                      </w:rPr>
                      <w:t>Tous</w:t>
                    </w:r>
                    <w:proofErr w:type="spellEnd"/>
                    <w:r>
                      <w:rPr>
                        <w:color w:val="231F20"/>
                        <w:spacing w:val="-11"/>
                        <w:sz w:val="18"/>
                      </w:rPr>
                      <w:t xml:space="preserve"> </w:t>
                    </w:r>
                    <w:proofErr w:type="spellStart"/>
                    <w:r>
                      <w:rPr>
                        <w:color w:val="231F20"/>
                        <w:sz w:val="18"/>
                      </w:rPr>
                      <w:t>ont</w:t>
                    </w:r>
                    <w:proofErr w:type="spellEnd"/>
                    <w:r>
                      <w:rPr>
                        <w:color w:val="231F20"/>
                        <w:spacing w:val="-11"/>
                        <w:sz w:val="18"/>
                      </w:rPr>
                      <w:t xml:space="preserve"> </w:t>
                    </w:r>
                    <w:proofErr w:type="spellStart"/>
                    <w:r>
                      <w:rPr>
                        <w:color w:val="231F20"/>
                        <w:sz w:val="18"/>
                      </w:rPr>
                      <w:t>eu</w:t>
                    </w:r>
                    <w:proofErr w:type="spellEnd"/>
                    <w:r>
                      <w:rPr>
                        <w:color w:val="231F20"/>
                        <w:spacing w:val="-12"/>
                        <w:sz w:val="18"/>
                      </w:rPr>
                      <w:t xml:space="preserve"> </w:t>
                    </w:r>
                    <w:proofErr w:type="spellStart"/>
                    <w:r>
                      <w:rPr>
                        <w:color w:val="231F20"/>
                        <w:sz w:val="18"/>
                      </w:rPr>
                      <w:t>l’orchidectomie</w:t>
                    </w:r>
                    <w:proofErr w:type="spellEnd"/>
                    <w:r>
                      <w:rPr>
                        <w:color w:val="231F20"/>
                        <w:spacing w:val="-11"/>
                        <w:sz w:val="18"/>
                      </w:rPr>
                      <w:t xml:space="preserve"> </w:t>
                    </w:r>
                    <w:r>
                      <w:rPr>
                        <w:color w:val="231F20"/>
                        <w:sz w:val="18"/>
                      </w:rPr>
                      <w:t>inguinale</w:t>
                    </w:r>
                    <w:r>
                      <w:rPr>
                        <w:color w:val="231F20"/>
                        <w:spacing w:val="-11"/>
                        <w:sz w:val="18"/>
                      </w:rPr>
                      <w:t xml:space="preserve"> </w:t>
                    </w:r>
                    <w:proofErr w:type="spellStart"/>
                    <w:r>
                      <w:rPr>
                        <w:color w:val="231F20"/>
                        <w:sz w:val="18"/>
                      </w:rPr>
                      <w:t>radicale</w:t>
                    </w:r>
                    <w:proofErr w:type="spellEnd"/>
                    <w:r>
                      <w:rPr>
                        <w:color w:val="231F20"/>
                        <w:sz w:val="18"/>
                      </w:rPr>
                      <w:t>.</w:t>
                    </w:r>
                    <w:r>
                      <w:rPr>
                        <w:color w:val="231F20"/>
                        <w:spacing w:val="-11"/>
                        <w:sz w:val="18"/>
                      </w:rPr>
                      <w:t xml:space="preserve"> </w:t>
                    </w:r>
                    <w:r>
                      <w:rPr>
                        <w:color w:val="231F20"/>
                        <w:sz w:val="18"/>
                      </w:rPr>
                      <w:t>Le</w:t>
                    </w:r>
                    <w:r>
                      <w:rPr>
                        <w:color w:val="231F20"/>
                        <w:spacing w:val="-12"/>
                        <w:sz w:val="18"/>
                      </w:rPr>
                      <w:t xml:space="preserve"> </w:t>
                    </w:r>
                    <w:r>
                      <w:rPr>
                        <w:color w:val="231F20"/>
                        <w:sz w:val="18"/>
                      </w:rPr>
                      <w:t>diagnostic</w:t>
                    </w:r>
                    <w:r>
                      <w:rPr>
                        <w:color w:val="231F20"/>
                        <w:spacing w:val="-11"/>
                        <w:sz w:val="18"/>
                      </w:rPr>
                      <w:t xml:space="preserve"> </w:t>
                    </w:r>
                    <w:proofErr w:type="spellStart"/>
                    <w:r>
                      <w:rPr>
                        <w:color w:val="231F20"/>
                        <w:sz w:val="18"/>
                      </w:rPr>
                      <w:t>histologique</w:t>
                    </w:r>
                    <w:proofErr w:type="spellEnd"/>
                    <w:r>
                      <w:rPr>
                        <w:color w:val="231F20"/>
                        <w:spacing w:val="-11"/>
                        <w:sz w:val="18"/>
                      </w:rPr>
                      <w:t xml:space="preserve"> </w:t>
                    </w:r>
                    <w:r>
                      <w:rPr>
                        <w:color w:val="231F20"/>
                        <w:sz w:val="18"/>
                      </w:rPr>
                      <w:t>le</w:t>
                    </w:r>
                    <w:r>
                      <w:rPr>
                        <w:color w:val="231F20"/>
                        <w:spacing w:val="-11"/>
                        <w:sz w:val="18"/>
                      </w:rPr>
                      <w:t xml:space="preserve"> </w:t>
                    </w:r>
                    <w:r>
                      <w:rPr>
                        <w:color w:val="231F20"/>
                        <w:sz w:val="18"/>
                      </w:rPr>
                      <w:t>plus</w:t>
                    </w:r>
                    <w:r>
                      <w:rPr>
                        <w:color w:val="231F20"/>
                        <w:spacing w:val="-12"/>
                        <w:sz w:val="18"/>
                      </w:rPr>
                      <w:t xml:space="preserve"> </w:t>
                    </w:r>
                    <w:proofErr w:type="spellStart"/>
                    <w:r>
                      <w:rPr>
                        <w:color w:val="231F20"/>
                        <w:sz w:val="18"/>
                      </w:rPr>
                      <w:t>commun</w:t>
                    </w:r>
                    <w:proofErr w:type="spellEnd"/>
                    <w:r>
                      <w:rPr>
                        <w:color w:val="231F20"/>
                        <w:spacing w:val="-11"/>
                        <w:sz w:val="18"/>
                      </w:rPr>
                      <w:t xml:space="preserve"> </w:t>
                    </w:r>
                    <w:proofErr w:type="spellStart"/>
                    <w:r>
                      <w:rPr>
                        <w:color w:val="231F20"/>
                        <w:sz w:val="18"/>
                      </w:rPr>
                      <w:t>était</w:t>
                    </w:r>
                    <w:proofErr w:type="spellEnd"/>
                    <w:r>
                      <w:rPr>
                        <w:color w:val="231F20"/>
                        <w:spacing w:val="-11"/>
                        <w:sz w:val="18"/>
                      </w:rPr>
                      <w:t xml:space="preserve"> </w:t>
                    </w:r>
                    <w:r>
                      <w:rPr>
                        <w:color w:val="231F20"/>
                        <w:sz w:val="18"/>
                      </w:rPr>
                      <w:t>le</w:t>
                    </w:r>
                    <w:r>
                      <w:rPr>
                        <w:color w:val="231F20"/>
                        <w:spacing w:val="-11"/>
                        <w:sz w:val="18"/>
                      </w:rPr>
                      <w:t xml:space="preserve"> </w:t>
                    </w:r>
                    <w:proofErr w:type="spellStart"/>
                    <w:r>
                      <w:rPr>
                        <w:color w:val="231F20"/>
                        <w:sz w:val="18"/>
                      </w:rPr>
                      <w:t>seminome</w:t>
                    </w:r>
                    <w:proofErr w:type="spellEnd"/>
                    <w:r>
                      <w:rPr>
                        <w:color w:val="231F20"/>
                        <w:spacing w:val="-12"/>
                        <w:sz w:val="18"/>
                      </w:rPr>
                      <w:t xml:space="preserve"> </w:t>
                    </w:r>
                    <w:r>
                      <w:rPr>
                        <w:color w:val="231F20"/>
                        <w:sz w:val="18"/>
                      </w:rPr>
                      <w:t>sur</w:t>
                    </w:r>
                    <w:r>
                      <w:rPr>
                        <w:color w:val="231F20"/>
                        <w:spacing w:val="-11"/>
                        <w:sz w:val="18"/>
                      </w:rPr>
                      <w:t xml:space="preserve"> </w:t>
                    </w:r>
                    <w:r>
                      <w:rPr>
                        <w:color w:val="231F20"/>
                        <w:sz w:val="18"/>
                      </w:rPr>
                      <w:t>8</w:t>
                    </w:r>
                    <w:r>
                      <w:rPr>
                        <w:color w:val="231F20"/>
                        <w:spacing w:val="-11"/>
                        <w:sz w:val="18"/>
                      </w:rPr>
                      <w:t xml:space="preserve"> </w:t>
                    </w:r>
                    <w:r>
                      <w:rPr>
                        <w:color w:val="231F20"/>
                        <w:sz w:val="18"/>
                      </w:rPr>
                      <w:t xml:space="preserve">(72.7%) </w:t>
                    </w:r>
                    <w:r>
                      <w:rPr>
                        <w:color w:val="231F20"/>
                        <w:spacing w:val="-2"/>
                        <w:sz w:val="18"/>
                      </w:rPr>
                      <w:t>patients.</w:t>
                    </w:r>
                    <w:r>
                      <w:rPr>
                        <w:color w:val="231F20"/>
                        <w:spacing w:val="-10"/>
                        <w:sz w:val="18"/>
                      </w:rPr>
                      <w:t xml:space="preserve"> </w:t>
                    </w:r>
                    <w:proofErr w:type="spellStart"/>
                    <w:r>
                      <w:rPr>
                        <w:color w:val="231F20"/>
                        <w:spacing w:val="-2"/>
                        <w:sz w:val="18"/>
                      </w:rPr>
                      <w:t>Tous</w:t>
                    </w:r>
                    <w:proofErr w:type="spellEnd"/>
                    <w:r>
                      <w:rPr>
                        <w:color w:val="231F20"/>
                        <w:spacing w:val="-9"/>
                        <w:sz w:val="18"/>
                      </w:rPr>
                      <w:t xml:space="preserve"> </w:t>
                    </w:r>
                    <w:r>
                      <w:rPr>
                        <w:color w:val="231F20"/>
                        <w:spacing w:val="-2"/>
                        <w:sz w:val="18"/>
                      </w:rPr>
                      <w:t>les</w:t>
                    </w:r>
                    <w:r>
                      <w:rPr>
                        <w:color w:val="231F20"/>
                        <w:spacing w:val="-9"/>
                        <w:sz w:val="18"/>
                      </w:rPr>
                      <w:t xml:space="preserve"> </w:t>
                    </w:r>
                    <w:r>
                      <w:rPr>
                        <w:color w:val="231F20"/>
                        <w:spacing w:val="-2"/>
                        <w:sz w:val="18"/>
                      </w:rPr>
                      <w:t>patients</w:t>
                    </w:r>
                    <w:r>
                      <w:rPr>
                        <w:color w:val="231F20"/>
                        <w:spacing w:val="-4"/>
                        <w:sz w:val="18"/>
                      </w:rPr>
                      <w:t xml:space="preserve"> </w:t>
                    </w:r>
                    <w:proofErr w:type="spellStart"/>
                    <w:r>
                      <w:rPr>
                        <w:color w:val="231F20"/>
                        <w:spacing w:val="-2"/>
                        <w:sz w:val="18"/>
                      </w:rPr>
                      <w:t>ont</w:t>
                    </w:r>
                    <w:proofErr w:type="spellEnd"/>
                    <w:r>
                      <w:rPr>
                        <w:color w:val="231F20"/>
                        <w:spacing w:val="-4"/>
                        <w:sz w:val="18"/>
                      </w:rPr>
                      <w:t xml:space="preserve"> </w:t>
                    </w:r>
                    <w:proofErr w:type="spellStart"/>
                    <w:r>
                      <w:rPr>
                        <w:color w:val="231F20"/>
                        <w:spacing w:val="-2"/>
                        <w:sz w:val="18"/>
                      </w:rPr>
                      <w:t>suivi</w:t>
                    </w:r>
                    <w:proofErr w:type="spellEnd"/>
                    <w:r>
                      <w:rPr>
                        <w:color w:val="231F20"/>
                        <w:spacing w:val="-4"/>
                        <w:sz w:val="18"/>
                      </w:rPr>
                      <w:t xml:space="preserve"> </w:t>
                    </w:r>
                    <w:r>
                      <w:rPr>
                        <w:color w:val="231F20"/>
                        <w:spacing w:val="-2"/>
                        <w:sz w:val="18"/>
                      </w:rPr>
                      <w:t>quatre</w:t>
                    </w:r>
                    <w:r>
                      <w:rPr>
                        <w:color w:val="231F20"/>
                        <w:spacing w:val="-4"/>
                        <w:sz w:val="18"/>
                      </w:rPr>
                      <w:t xml:space="preserve"> </w:t>
                    </w:r>
                    <w:r>
                      <w:rPr>
                        <w:color w:val="231F20"/>
                        <w:spacing w:val="-2"/>
                        <w:sz w:val="18"/>
                      </w:rPr>
                      <w:t>séances</w:t>
                    </w:r>
                    <w:r>
                      <w:rPr>
                        <w:color w:val="231F20"/>
                        <w:spacing w:val="-4"/>
                        <w:sz w:val="18"/>
                      </w:rPr>
                      <w:t xml:space="preserve"> </w:t>
                    </w:r>
                    <w:r>
                      <w:rPr>
                        <w:color w:val="231F20"/>
                        <w:spacing w:val="-2"/>
                        <w:sz w:val="18"/>
                      </w:rPr>
                      <w:t>de</w:t>
                    </w:r>
                    <w:r>
                      <w:rPr>
                        <w:color w:val="231F20"/>
                        <w:spacing w:val="-4"/>
                        <w:sz w:val="18"/>
                      </w:rPr>
                      <w:t xml:space="preserve"> </w:t>
                    </w:r>
                    <w:proofErr w:type="spellStart"/>
                    <w:r>
                      <w:rPr>
                        <w:color w:val="231F20"/>
                        <w:spacing w:val="-2"/>
                        <w:sz w:val="18"/>
                      </w:rPr>
                      <w:t>chimiothérapie</w:t>
                    </w:r>
                    <w:proofErr w:type="spellEnd"/>
                    <w:r>
                      <w:rPr>
                        <w:color w:val="231F20"/>
                        <w:spacing w:val="-4"/>
                        <w:sz w:val="18"/>
                      </w:rPr>
                      <w:t xml:space="preserve"> </w:t>
                    </w:r>
                    <w:r>
                      <w:rPr>
                        <w:color w:val="231F20"/>
                        <w:spacing w:val="-2"/>
                        <w:sz w:val="18"/>
                      </w:rPr>
                      <w:t>avec</w:t>
                    </w:r>
                    <w:r>
                      <w:rPr>
                        <w:color w:val="231F20"/>
                        <w:spacing w:val="-4"/>
                        <w:sz w:val="18"/>
                      </w:rPr>
                      <w:t xml:space="preserve"> </w:t>
                    </w:r>
                    <w:r>
                      <w:rPr>
                        <w:color w:val="231F20"/>
                        <w:spacing w:val="-2"/>
                        <w:sz w:val="18"/>
                      </w:rPr>
                      <w:t>la</w:t>
                    </w:r>
                    <w:r>
                      <w:rPr>
                        <w:color w:val="231F20"/>
                        <w:spacing w:val="-4"/>
                        <w:sz w:val="18"/>
                      </w:rPr>
                      <w:t xml:space="preserve"> </w:t>
                    </w:r>
                    <w:proofErr w:type="spellStart"/>
                    <w:r>
                      <w:rPr>
                        <w:color w:val="231F20"/>
                        <w:spacing w:val="-2"/>
                        <w:sz w:val="18"/>
                      </w:rPr>
                      <w:t>bléomycine</w:t>
                    </w:r>
                    <w:proofErr w:type="spellEnd"/>
                    <w:r>
                      <w:rPr>
                        <w:color w:val="231F20"/>
                        <w:spacing w:val="-2"/>
                        <w:sz w:val="18"/>
                      </w:rPr>
                      <w:t>,</w:t>
                    </w:r>
                    <w:r>
                      <w:rPr>
                        <w:color w:val="231F20"/>
                        <w:spacing w:val="-4"/>
                        <w:sz w:val="18"/>
                      </w:rPr>
                      <w:t xml:space="preserve"> </w:t>
                    </w:r>
                    <w:proofErr w:type="spellStart"/>
                    <w:r>
                      <w:rPr>
                        <w:color w:val="231F20"/>
                        <w:spacing w:val="-2"/>
                        <w:sz w:val="18"/>
                      </w:rPr>
                      <w:t>l’étoposide</w:t>
                    </w:r>
                    <w:proofErr w:type="spellEnd"/>
                    <w:r>
                      <w:rPr>
                        <w:color w:val="231F20"/>
                        <w:spacing w:val="-4"/>
                        <w:sz w:val="18"/>
                      </w:rPr>
                      <w:t xml:space="preserve"> </w:t>
                    </w:r>
                    <w:r>
                      <w:rPr>
                        <w:color w:val="231F20"/>
                        <w:spacing w:val="-2"/>
                        <w:sz w:val="18"/>
                      </w:rPr>
                      <w:t>et</w:t>
                    </w:r>
                    <w:r>
                      <w:rPr>
                        <w:color w:val="231F20"/>
                        <w:spacing w:val="-4"/>
                        <w:sz w:val="18"/>
                      </w:rPr>
                      <w:t xml:space="preserve"> </w:t>
                    </w:r>
                    <w:r>
                      <w:rPr>
                        <w:color w:val="231F20"/>
                        <w:spacing w:val="-2"/>
                        <w:sz w:val="18"/>
                      </w:rPr>
                      <w:t>le</w:t>
                    </w:r>
                    <w:r>
                      <w:rPr>
                        <w:color w:val="231F20"/>
                        <w:spacing w:val="-4"/>
                        <w:sz w:val="18"/>
                      </w:rPr>
                      <w:t xml:space="preserve"> </w:t>
                    </w:r>
                    <w:proofErr w:type="spellStart"/>
                    <w:r>
                      <w:rPr>
                        <w:color w:val="231F20"/>
                        <w:spacing w:val="-2"/>
                        <w:sz w:val="18"/>
                      </w:rPr>
                      <w:t>cisplatine</w:t>
                    </w:r>
                    <w:proofErr w:type="spellEnd"/>
                    <w:r>
                      <w:rPr>
                        <w:color w:val="231F20"/>
                        <w:spacing w:val="-2"/>
                        <w:sz w:val="18"/>
                      </w:rPr>
                      <w:t>.</w:t>
                    </w:r>
                    <w:r>
                      <w:rPr>
                        <w:color w:val="231F20"/>
                        <w:spacing w:val="-10"/>
                        <w:sz w:val="18"/>
                      </w:rPr>
                      <w:t xml:space="preserve"> </w:t>
                    </w:r>
                    <w:proofErr w:type="spellStart"/>
                    <w:r>
                      <w:rPr>
                        <w:color w:val="231F20"/>
                        <w:spacing w:val="-2"/>
                        <w:sz w:val="18"/>
                      </w:rPr>
                      <w:t>Toutefois</w:t>
                    </w:r>
                    <w:proofErr w:type="spellEnd"/>
                    <w:r>
                      <w:rPr>
                        <w:color w:val="231F20"/>
                        <w:spacing w:val="-2"/>
                        <w:sz w:val="18"/>
                      </w:rPr>
                      <w:t>, quatre</w:t>
                    </w:r>
                    <w:r>
                      <w:rPr>
                        <w:color w:val="231F20"/>
                        <w:spacing w:val="-4"/>
                        <w:sz w:val="18"/>
                      </w:rPr>
                      <w:t xml:space="preserve"> </w:t>
                    </w:r>
                    <w:r>
                      <w:rPr>
                        <w:color w:val="231F20"/>
                        <w:spacing w:val="-2"/>
                        <w:sz w:val="18"/>
                      </w:rPr>
                      <w:t xml:space="preserve">patients </w:t>
                    </w:r>
                    <w:proofErr w:type="spellStart"/>
                    <w:r>
                      <w:rPr>
                        <w:color w:val="231F20"/>
                        <w:sz w:val="18"/>
                      </w:rPr>
                      <w:t>seulement</w:t>
                    </w:r>
                    <w:proofErr w:type="spellEnd"/>
                    <w:r>
                      <w:rPr>
                        <w:color w:val="231F20"/>
                        <w:sz w:val="18"/>
                      </w:rPr>
                      <w:t xml:space="preserve"> (36,4%) </w:t>
                    </w:r>
                    <w:proofErr w:type="spellStart"/>
                    <w:r>
                      <w:rPr>
                        <w:color w:val="231F20"/>
                        <w:sz w:val="18"/>
                      </w:rPr>
                      <w:t>ont</w:t>
                    </w:r>
                    <w:proofErr w:type="spellEnd"/>
                    <w:r>
                      <w:rPr>
                        <w:color w:val="231F20"/>
                        <w:sz w:val="18"/>
                      </w:rPr>
                      <w:t xml:space="preserve"> </w:t>
                    </w:r>
                    <w:proofErr w:type="spellStart"/>
                    <w:r>
                      <w:rPr>
                        <w:color w:val="231F20"/>
                        <w:sz w:val="18"/>
                      </w:rPr>
                      <w:t>terminé</w:t>
                    </w:r>
                    <w:proofErr w:type="spellEnd"/>
                    <w:r>
                      <w:rPr>
                        <w:color w:val="231F20"/>
                        <w:sz w:val="18"/>
                      </w:rPr>
                      <w:t xml:space="preserve"> la </w:t>
                    </w:r>
                    <w:proofErr w:type="spellStart"/>
                    <w:r>
                      <w:rPr>
                        <w:color w:val="231F20"/>
                        <w:sz w:val="18"/>
                      </w:rPr>
                      <w:t>chimiothérapie</w:t>
                    </w:r>
                    <w:proofErr w:type="spellEnd"/>
                    <w:r>
                      <w:rPr>
                        <w:color w:val="231F20"/>
                        <w:sz w:val="18"/>
                      </w:rPr>
                      <w:t>.</w:t>
                    </w:r>
                  </w:p>
                  <w:p w14:paraId="427625EA" w14:textId="77777777" w:rsidR="0066448F" w:rsidRDefault="00000000">
                    <w:pPr>
                      <w:spacing w:before="2" w:line="254" w:lineRule="auto"/>
                      <w:ind w:left="55" w:right="52"/>
                      <w:jc w:val="both"/>
                      <w:rPr>
                        <w:sz w:val="18"/>
                      </w:rPr>
                    </w:pPr>
                    <w:r>
                      <w:rPr>
                        <w:color w:val="231F20"/>
                        <w:sz w:val="18"/>
                      </w:rPr>
                      <w:t xml:space="preserve">Une association </w:t>
                    </w:r>
                    <w:proofErr w:type="spellStart"/>
                    <w:r>
                      <w:rPr>
                        <w:color w:val="231F20"/>
                        <w:sz w:val="18"/>
                      </w:rPr>
                      <w:t>statistiquement</w:t>
                    </w:r>
                    <w:proofErr w:type="spellEnd"/>
                    <w:r>
                      <w:rPr>
                        <w:color w:val="231F20"/>
                        <w:sz w:val="18"/>
                      </w:rPr>
                      <w:t xml:space="preserve"> significative a </w:t>
                    </w:r>
                    <w:proofErr w:type="spellStart"/>
                    <w:r>
                      <w:rPr>
                        <w:color w:val="231F20"/>
                        <w:sz w:val="18"/>
                      </w:rPr>
                      <w:t>été</w:t>
                    </w:r>
                    <w:proofErr w:type="spellEnd"/>
                    <w:r>
                      <w:rPr>
                        <w:color w:val="231F20"/>
                        <w:sz w:val="18"/>
                      </w:rPr>
                      <w:t xml:space="preserve"> </w:t>
                    </w:r>
                    <w:proofErr w:type="spellStart"/>
                    <w:r>
                      <w:rPr>
                        <w:color w:val="231F20"/>
                        <w:sz w:val="18"/>
                      </w:rPr>
                      <w:t>observée</w:t>
                    </w:r>
                    <w:proofErr w:type="spellEnd"/>
                    <w:r>
                      <w:rPr>
                        <w:color w:val="231F20"/>
                        <w:sz w:val="18"/>
                      </w:rPr>
                      <w:t xml:space="preserve"> entre la durée des </w:t>
                    </w:r>
                    <w:proofErr w:type="spellStart"/>
                    <w:r>
                      <w:rPr>
                        <w:color w:val="231F20"/>
                        <w:sz w:val="18"/>
                      </w:rPr>
                      <w:t>symptômes</w:t>
                    </w:r>
                    <w:proofErr w:type="spellEnd"/>
                    <w:r>
                      <w:rPr>
                        <w:color w:val="231F20"/>
                        <w:sz w:val="18"/>
                      </w:rPr>
                      <w:t xml:space="preserve"> et le </w:t>
                    </w:r>
                    <w:proofErr w:type="spellStart"/>
                    <w:r>
                      <w:rPr>
                        <w:color w:val="231F20"/>
                        <w:sz w:val="18"/>
                      </w:rPr>
                      <w:t>stade</w:t>
                    </w:r>
                    <w:proofErr w:type="spellEnd"/>
                    <w:r>
                      <w:rPr>
                        <w:color w:val="231F20"/>
                        <w:sz w:val="18"/>
                      </w:rPr>
                      <w:t xml:space="preserve"> de la </w:t>
                    </w:r>
                    <w:proofErr w:type="spellStart"/>
                    <w:r>
                      <w:rPr>
                        <w:color w:val="231F20"/>
                        <w:sz w:val="18"/>
                      </w:rPr>
                      <w:t>maladie</w:t>
                    </w:r>
                    <w:proofErr w:type="spellEnd"/>
                    <w:r>
                      <w:rPr>
                        <w:color w:val="231F20"/>
                        <w:sz w:val="18"/>
                      </w:rPr>
                      <w:t xml:space="preserve"> (</w:t>
                    </w:r>
                    <w:r>
                      <w:rPr>
                        <w:i/>
                        <w:color w:val="231F20"/>
                        <w:sz w:val="18"/>
                      </w:rPr>
                      <w:t xml:space="preserve">P </w:t>
                    </w:r>
                    <w:r>
                      <w:rPr>
                        <w:color w:val="231F20"/>
                        <w:sz w:val="18"/>
                      </w:rPr>
                      <w:t xml:space="preserve">= 0,003), et entre le </w:t>
                    </w:r>
                    <w:proofErr w:type="spellStart"/>
                    <w:r>
                      <w:rPr>
                        <w:color w:val="231F20"/>
                        <w:sz w:val="18"/>
                      </w:rPr>
                      <w:t>nombre</w:t>
                    </w:r>
                    <w:proofErr w:type="spellEnd"/>
                    <w:r>
                      <w:rPr>
                        <w:color w:val="231F20"/>
                        <w:sz w:val="18"/>
                      </w:rPr>
                      <w:t xml:space="preserve"> de séances de </w:t>
                    </w:r>
                    <w:proofErr w:type="spellStart"/>
                    <w:r>
                      <w:rPr>
                        <w:color w:val="231F20"/>
                        <w:sz w:val="18"/>
                      </w:rPr>
                      <w:t>chimiothérapie</w:t>
                    </w:r>
                    <w:proofErr w:type="spellEnd"/>
                    <w:r>
                      <w:rPr>
                        <w:color w:val="231F20"/>
                        <w:sz w:val="18"/>
                      </w:rPr>
                      <w:t xml:space="preserve"> et la </w:t>
                    </w:r>
                    <w:proofErr w:type="spellStart"/>
                    <w:r>
                      <w:rPr>
                        <w:color w:val="231F20"/>
                        <w:sz w:val="18"/>
                      </w:rPr>
                      <w:t>survie</w:t>
                    </w:r>
                    <w:proofErr w:type="spellEnd"/>
                    <w:r>
                      <w:rPr>
                        <w:color w:val="231F20"/>
                        <w:sz w:val="18"/>
                      </w:rPr>
                      <w:t xml:space="preserve"> (</w:t>
                    </w:r>
                    <w:r>
                      <w:rPr>
                        <w:i/>
                        <w:color w:val="231F20"/>
                        <w:sz w:val="18"/>
                      </w:rPr>
                      <w:t xml:space="preserve">P </w:t>
                    </w:r>
                    <w:r>
                      <w:rPr>
                        <w:color w:val="231F20"/>
                        <w:sz w:val="18"/>
                      </w:rPr>
                      <w:t>= 0,02).</w:t>
                    </w:r>
                  </w:p>
                  <w:p w14:paraId="499958ED" w14:textId="77777777" w:rsidR="0066448F" w:rsidRDefault="00000000">
                    <w:pPr>
                      <w:spacing w:before="2" w:line="254" w:lineRule="auto"/>
                      <w:ind w:left="55" w:right="53"/>
                      <w:jc w:val="both"/>
                      <w:rPr>
                        <w:sz w:val="18"/>
                      </w:rPr>
                    </w:pPr>
                    <w:r>
                      <w:rPr>
                        <w:b/>
                        <w:color w:val="231F20"/>
                        <w:sz w:val="18"/>
                      </w:rPr>
                      <w:t>Conclusion:</w:t>
                    </w:r>
                    <w:r>
                      <w:rPr>
                        <w:b/>
                        <w:color w:val="231F20"/>
                        <w:spacing w:val="-3"/>
                        <w:sz w:val="18"/>
                      </w:rPr>
                      <w:t xml:space="preserve"> </w:t>
                    </w:r>
                    <w:r>
                      <w:rPr>
                        <w:color w:val="231F20"/>
                        <w:sz w:val="18"/>
                      </w:rPr>
                      <w:t>Le</w:t>
                    </w:r>
                    <w:r>
                      <w:rPr>
                        <w:color w:val="231F20"/>
                        <w:spacing w:val="-3"/>
                        <w:sz w:val="18"/>
                      </w:rPr>
                      <w:t xml:space="preserve"> </w:t>
                    </w:r>
                    <w:r>
                      <w:rPr>
                        <w:color w:val="231F20"/>
                        <w:sz w:val="18"/>
                      </w:rPr>
                      <w:t>cancer</w:t>
                    </w:r>
                    <w:r>
                      <w:rPr>
                        <w:color w:val="231F20"/>
                        <w:spacing w:val="-3"/>
                        <w:sz w:val="18"/>
                      </w:rPr>
                      <w:t xml:space="preserve"> </w:t>
                    </w:r>
                    <w:proofErr w:type="spellStart"/>
                    <w:r>
                      <w:rPr>
                        <w:color w:val="231F20"/>
                        <w:sz w:val="18"/>
                      </w:rPr>
                      <w:t>testiculaire</w:t>
                    </w:r>
                    <w:proofErr w:type="spellEnd"/>
                    <w:r>
                      <w:rPr>
                        <w:color w:val="231F20"/>
                        <w:spacing w:val="-3"/>
                        <w:sz w:val="18"/>
                      </w:rPr>
                      <w:t xml:space="preserve"> </w:t>
                    </w:r>
                    <w:proofErr w:type="spellStart"/>
                    <w:r>
                      <w:rPr>
                        <w:color w:val="231F20"/>
                        <w:sz w:val="18"/>
                      </w:rPr>
                      <w:t>était</w:t>
                    </w:r>
                    <w:proofErr w:type="spellEnd"/>
                    <w:r>
                      <w:rPr>
                        <w:color w:val="231F20"/>
                        <w:spacing w:val="-3"/>
                        <w:sz w:val="18"/>
                      </w:rPr>
                      <w:t xml:space="preserve"> </w:t>
                    </w:r>
                    <w:proofErr w:type="spellStart"/>
                    <w:r>
                      <w:rPr>
                        <w:color w:val="231F20"/>
                        <w:sz w:val="18"/>
                      </w:rPr>
                      <w:t>une</w:t>
                    </w:r>
                    <w:proofErr w:type="spellEnd"/>
                    <w:r>
                      <w:rPr>
                        <w:color w:val="231F20"/>
                        <w:spacing w:val="-3"/>
                        <w:sz w:val="18"/>
                      </w:rPr>
                      <w:t xml:space="preserve"> </w:t>
                    </w:r>
                    <w:r>
                      <w:rPr>
                        <w:color w:val="231F20"/>
                        <w:sz w:val="18"/>
                      </w:rPr>
                      <w:t>condition</w:t>
                    </w:r>
                    <w:r>
                      <w:rPr>
                        <w:color w:val="231F20"/>
                        <w:spacing w:val="-3"/>
                        <w:sz w:val="18"/>
                      </w:rPr>
                      <w:t xml:space="preserve"> </w:t>
                    </w:r>
                    <w:r>
                      <w:rPr>
                        <w:color w:val="231F20"/>
                        <w:sz w:val="18"/>
                      </w:rPr>
                      <w:t>rare</w:t>
                    </w:r>
                    <w:r>
                      <w:rPr>
                        <w:color w:val="231F20"/>
                        <w:spacing w:val="-3"/>
                        <w:sz w:val="18"/>
                      </w:rPr>
                      <w:t xml:space="preserve"> </w:t>
                    </w:r>
                    <w:r>
                      <w:rPr>
                        <w:color w:val="231F20"/>
                        <w:sz w:val="18"/>
                      </w:rPr>
                      <w:t>dans</w:t>
                    </w:r>
                    <w:r>
                      <w:rPr>
                        <w:color w:val="231F20"/>
                        <w:spacing w:val="-3"/>
                        <w:sz w:val="18"/>
                      </w:rPr>
                      <w:t xml:space="preserve"> </w:t>
                    </w:r>
                    <w:r>
                      <w:rPr>
                        <w:color w:val="231F20"/>
                        <w:sz w:val="18"/>
                      </w:rPr>
                      <w:t>la</w:t>
                    </w:r>
                    <w:r>
                      <w:rPr>
                        <w:color w:val="231F20"/>
                        <w:spacing w:val="-3"/>
                        <w:sz w:val="18"/>
                      </w:rPr>
                      <w:t xml:space="preserve"> </w:t>
                    </w:r>
                    <w:r>
                      <w:rPr>
                        <w:color w:val="231F20"/>
                        <w:sz w:val="18"/>
                      </w:rPr>
                      <w:t>zone</w:t>
                    </w:r>
                    <w:r>
                      <w:rPr>
                        <w:color w:val="231F20"/>
                        <w:spacing w:val="-3"/>
                        <w:sz w:val="18"/>
                      </w:rPr>
                      <w:t xml:space="preserve"> </w:t>
                    </w:r>
                    <w:r>
                      <w:rPr>
                        <w:color w:val="231F20"/>
                        <w:sz w:val="18"/>
                      </w:rPr>
                      <w:t>du</w:t>
                    </w:r>
                    <w:r>
                      <w:rPr>
                        <w:color w:val="231F20"/>
                        <w:spacing w:val="-3"/>
                        <w:sz w:val="18"/>
                      </w:rPr>
                      <w:t xml:space="preserve"> </w:t>
                    </w:r>
                    <w:r>
                      <w:rPr>
                        <w:color w:val="231F20"/>
                        <w:sz w:val="18"/>
                      </w:rPr>
                      <w:t>Centre</w:t>
                    </w:r>
                    <w:r>
                      <w:rPr>
                        <w:color w:val="231F20"/>
                        <w:spacing w:val="-3"/>
                        <w:sz w:val="18"/>
                      </w:rPr>
                      <w:t xml:space="preserve"> </w:t>
                    </w:r>
                    <w:proofErr w:type="spellStart"/>
                    <w:r>
                      <w:rPr>
                        <w:color w:val="231F20"/>
                        <w:sz w:val="18"/>
                      </w:rPr>
                      <w:t>Hospitalier</w:t>
                    </w:r>
                    <w:proofErr w:type="spellEnd"/>
                    <w:r>
                      <w:rPr>
                        <w:color w:val="231F20"/>
                        <w:spacing w:val="-3"/>
                        <w:sz w:val="18"/>
                      </w:rPr>
                      <w:t xml:space="preserve"> </w:t>
                    </w:r>
                    <w:proofErr w:type="spellStart"/>
                    <w:r>
                      <w:rPr>
                        <w:color w:val="231F20"/>
                        <w:sz w:val="18"/>
                      </w:rPr>
                      <w:t>Universitaire</w:t>
                    </w:r>
                    <w:proofErr w:type="spellEnd"/>
                    <w:r>
                      <w:rPr>
                        <w:color w:val="231F20"/>
                        <w:spacing w:val="-3"/>
                        <w:sz w:val="18"/>
                      </w:rPr>
                      <w:t xml:space="preserve"> </w:t>
                    </w:r>
                    <w:r>
                      <w:rPr>
                        <w:color w:val="231F20"/>
                        <w:sz w:val="18"/>
                      </w:rPr>
                      <w:t>de</w:t>
                    </w:r>
                    <w:r>
                      <w:rPr>
                        <w:color w:val="231F20"/>
                        <w:spacing w:val="-3"/>
                        <w:sz w:val="18"/>
                      </w:rPr>
                      <w:t xml:space="preserve"> </w:t>
                    </w:r>
                    <w:r>
                      <w:rPr>
                        <w:color w:val="231F20"/>
                        <w:sz w:val="18"/>
                      </w:rPr>
                      <w:t>Port</w:t>
                    </w:r>
                    <w:r>
                      <w:rPr>
                        <w:color w:val="231F20"/>
                        <w:spacing w:val="-3"/>
                        <w:sz w:val="18"/>
                      </w:rPr>
                      <w:t xml:space="preserve"> </w:t>
                    </w:r>
                    <w:r>
                      <w:rPr>
                        <w:color w:val="231F20"/>
                        <w:sz w:val="18"/>
                      </w:rPr>
                      <w:t>Harcourt,</w:t>
                    </w:r>
                    <w:r>
                      <w:rPr>
                        <w:color w:val="231F20"/>
                        <w:spacing w:val="-3"/>
                        <w:sz w:val="18"/>
                      </w:rPr>
                      <w:t xml:space="preserve"> </w:t>
                    </w:r>
                    <w:proofErr w:type="spellStart"/>
                    <w:r>
                      <w:rPr>
                        <w:color w:val="231F20"/>
                        <w:sz w:val="18"/>
                      </w:rPr>
                      <w:t>affectant</w:t>
                    </w:r>
                    <w:proofErr w:type="spellEnd"/>
                    <w:r>
                      <w:rPr>
                        <w:color w:val="231F20"/>
                        <w:spacing w:val="-3"/>
                        <w:sz w:val="18"/>
                      </w:rPr>
                      <w:t xml:space="preserve"> </w:t>
                    </w:r>
                    <w:r>
                      <w:rPr>
                        <w:color w:val="231F20"/>
                        <w:sz w:val="18"/>
                      </w:rPr>
                      <w:t>des hommes</w:t>
                    </w:r>
                    <w:r>
                      <w:rPr>
                        <w:color w:val="231F20"/>
                        <w:spacing w:val="-2"/>
                        <w:sz w:val="18"/>
                      </w:rPr>
                      <w:t xml:space="preserve"> </w:t>
                    </w:r>
                    <w:proofErr w:type="spellStart"/>
                    <w:r>
                      <w:rPr>
                        <w:color w:val="231F20"/>
                        <w:sz w:val="18"/>
                      </w:rPr>
                      <w:t>relativement</w:t>
                    </w:r>
                    <w:proofErr w:type="spellEnd"/>
                    <w:r>
                      <w:rPr>
                        <w:color w:val="231F20"/>
                        <w:spacing w:val="-2"/>
                        <w:sz w:val="18"/>
                      </w:rPr>
                      <w:t xml:space="preserve"> </w:t>
                    </w:r>
                    <w:proofErr w:type="spellStart"/>
                    <w:r>
                      <w:rPr>
                        <w:color w:val="231F20"/>
                        <w:sz w:val="18"/>
                      </w:rPr>
                      <w:t>jeunes</w:t>
                    </w:r>
                    <w:proofErr w:type="spellEnd"/>
                    <w:r>
                      <w:rPr>
                        <w:color w:val="231F20"/>
                        <w:sz w:val="18"/>
                      </w:rPr>
                      <w:t>.</w:t>
                    </w:r>
                    <w:r>
                      <w:rPr>
                        <w:color w:val="231F20"/>
                        <w:spacing w:val="-2"/>
                        <w:sz w:val="18"/>
                      </w:rPr>
                      <w:t xml:space="preserve"> </w:t>
                    </w:r>
                    <w:r>
                      <w:rPr>
                        <w:color w:val="231F20"/>
                        <w:sz w:val="18"/>
                      </w:rPr>
                      <w:t>Le</w:t>
                    </w:r>
                    <w:r>
                      <w:rPr>
                        <w:color w:val="231F20"/>
                        <w:spacing w:val="-2"/>
                        <w:sz w:val="18"/>
                      </w:rPr>
                      <w:t xml:space="preserve"> </w:t>
                    </w:r>
                    <w:proofErr w:type="spellStart"/>
                    <w:r>
                      <w:rPr>
                        <w:color w:val="231F20"/>
                        <w:sz w:val="18"/>
                      </w:rPr>
                      <w:t>symptôme</w:t>
                    </w:r>
                    <w:proofErr w:type="spellEnd"/>
                    <w:r>
                      <w:rPr>
                        <w:color w:val="231F20"/>
                        <w:spacing w:val="-2"/>
                        <w:sz w:val="18"/>
                      </w:rPr>
                      <w:t xml:space="preserve"> </w:t>
                    </w:r>
                    <w:r>
                      <w:rPr>
                        <w:color w:val="231F20"/>
                        <w:sz w:val="18"/>
                      </w:rPr>
                      <w:t>le</w:t>
                    </w:r>
                    <w:r>
                      <w:rPr>
                        <w:color w:val="231F20"/>
                        <w:spacing w:val="-2"/>
                        <w:sz w:val="18"/>
                      </w:rPr>
                      <w:t xml:space="preserve"> </w:t>
                    </w:r>
                    <w:r>
                      <w:rPr>
                        <w:color w:val="231F20"/>
                        <w:sz w:val="18"/>
                      </w:rPr>
                      <w:t>plus</w:t>
                    </w:r>
                    <w:r>
                      <w:rPr>
                        <w:color w:val="231F20"/>
                        <w:spacing w:val="-2"/>
                        <w:sz w:val="18"/>
                      </w:rPr>
                      <w:t xml:space="preserve"> </w:t>
                    </w:r>
                    <w:proofErr w:type="spellStart"/>
                    <w:r>
                      <w:rPr>
                        <w:color w:val="231F20"/>
                        <w:sz w:val="18"/>
                      </w:rPr>
                      <w:t>commun</w:t>
                    </w:r>
                    <w:proofErr w:type="spellEnd"/>
                    <w:r>
                      <w:rPr>
                        <w:color w:val="231F20"/>
                        <w:spacing w:val="-2"/>
                        <w:sz w:val="18"/>
                      </w:rPr>
                      <w:t xml:space="preserve"> </w:t>
                    </w:r>
                    <w:proofErr w:type="spellStart"/>
                    <w:r>
                      <w:rPr>
                        <w:color w:val="231F20"/>
                        <w:sz w:val="18"/>
                      </w:rPr>
                      <w:t>observé</w:t>
                    </w:r>
                    <w:proofErr w:type="spellEnd"/>
                    <w:r>
                      <w:rPr>
                        <w:color w:val="231F20"/>
                        <w:spacing w:val="-2"/>
                        <w:sz w:val="18"/>
                      </w:rPr>
                      <w:t xml:space="preserve"> </w:t>
                    </w:r>
                    <w:proofErr w:type="spellStart"/>
                    <w:r>
                      <w:rPr>
                        <w:color w:val="231F20"/>
                        <w:sz w:val="18"/>
                      </w:rPr>
                      <w:t>était</w:t>
                    </w:r>
                    <w:proofErr w:type="spellEnd"/>
                    <w:r>
                      <w:rPr>
                        <w:color w:val="231F20"/>
                        <w:spacing w:val="-2"/>
                        <w:sz w:val="18"/>
                      </w:rPr>
                      <w:t xml:space="preserve"> </w:t>
                    </w:r>
                    <w:r>
                      <w:rPr>
                        <w:color w:val="231F20"/>
                        <w:sz w:val="18"/>
                      </w:rPr>
                      <w:t>le</w:t>
                    </w:r>
                    <w:r>
                      <w:rPr>
                        <w:color w:val="231F20"/>
                        <w:spacing w:val="-2"/>
                        <w:sz w:val="18"/>
                      </w:rPr>
                      <w:t xml:space="preserve"> </w:t>
                    </w:r>
                    <w:proofErr w:type="spellStart"/>
                    <w:r>
                      <w:rPr>
                        <w:color w:val="231F20"/>
                        <w:sz w:val="18"/>
                      </w:rPr>
                      <w:t>gonflement</w:t>
                    </w:r>
                    <w:proofErr w:type="spellEnd"/>
                    <w:r>
                      <w:rPr>
                        <w:color w:val="231F20"/>
                        <w:spacing w:val="-2"/>
                        <w:sz w:val="18"/>
                      </w:rPr>
                      <w:t xml:space="preserve"> </w:t>
                    </w:r>
                    <w:r>
                      <w:rPr>
                        <w:color w:val="231F20"/>
                        <w:sz w:val="18"/>
                      </w:rPr>
                      <w:t>scrotal</w:t>
                    </w:r>
                    <w:r>
                      <w:rPr>
                        <w:color w:val="231F20"/>
                        <w:spacing w:val="-2"/>
                        <w:sz w:val="18"/>
                      </w:rPr>
                      <w:t xml:space="preserve"> </w:t>
                    </w:r>
                    <w:proofErr w:type="spellStart"/>
                    <w:r>
                      <w:rPr>
                        <w:color w:val="231F20"/>
                        <w:sz w:val="18"/>
                      </w:rPr>
                      <w:t>indolore</w:t>
                    </w:r>
                    <w:proofErr w:type="spellEnd"/>
                    <w:r>
                      <w:rPr>
                        <w:color w:val="231F20"/>
                        <w:sz w:val="18"/>
                      </w:rPr>
                      <w:t>.</w:t>
                    </w:r>
                    <w:r>
                      <w:rPr>
                        <w:color w:val="231F20"/>
                        <w:spacing w:val="-2"/>
                        <w:sz w:val="18"/>
                      </w:rPr>
                      <w:t xml:space="preserve"> </w:t>
                    </w:r>
                    <w:r>
                      <w:rPr>
                        <w:color w:val="231F20"/>
                        <w:sz w:val="18"/>
                      </w:rPr>
                      <w:t>La</w:t>
                    </w:r>
                    <w:r>
                      <w:rPr>
                        <w:color w:val="231F20"/>
                        <w:spacing w:val="-2"/>
                        <w:sz w:val="18"/>
                      </w:rPr>
                      <w:t xml:space="preserve"> </w:t>
                    </w:r>
                    <w:proofErr w:type="spellStart"/>
                    <w:r>
                      <w:rPr>
                        <w:color w:val="231F20"/>
                        <w:sz w:val="18"/>
                      </w:rPr>
                      <w:t>plupart</w:t>
                    </w:r>
                    <w:proofErr w:type="spellEnd"/>
                    <w:r>
                      <w:rPr>
                        <w:color w:val="231F20"/>
                        <w:spacing w:val="-2"/>
                        <w:sz w:val="18"/>
                      </w:rPr>
                      <w:t xml:space="preserve"> </w:t>
                    </w:r>
                    <w:r>
                      <w:rPr>
                        <w:color w:val="231F20"/>
                        <w:sz w:val="18"/>
                      </w:rPr>
                      <w:t>des</w:t>
                    </w:r>
                    <w:r>
                      <w:rPr>
                        <w:color w:val="231F20"/>
                        <w:spacing w:val="-2"/>
                        <w:sz w:val="18"/>
                      </w:rPr>
                      <w:t xml:space="preserve"> </w:t>
                    </w:r>
                    <w:r>
                      <w:rPr>
                        <w:color w:val="231F20"/>
                        <w:sz w:val="18"/>
                      </w:rPr>
                      <w:t>patients</w:t>
                    </w:r>
                    <w:r>
                      <w:rPr>
                        <w:color w:val="231F20"/>
                        <w:spacing w:val="-2"/>
                        <w:sz w:val="18"/>
                      </w:rPr>
                      <w:t xml:space="preserve"> </w:t>
                    </w:r>
                    <w:proofErr w:type="spellStart"/>
                    <w:r>
                      <w:rPr>
                        <w:color w:val="231F20"/>
                        <w:sz w:val="18"/>
                      </w:rPr>
                      <w:t>présentait</w:t>
                    </w:r>
                    <w:proofErr w:type="spellEnd"/>
                    <w:r>
                      <w:rPr>
                        <w:color w:val="231F20"/>
                        <w:sz w:val="18"/>
                      </w:rPr>
                      <w:t xml:space="preserve"> la</w:t>
                    </w:r>
                    <w:r>
                      <w:rPr>
                        <w:color w:val="231F20"/>
                        <w:spacing w:val="-9"/>
                        <w:sz w:val="18"/>
                      </w:rPr>
                      <w:t xml:space="preserve"> </w:t>
                    </w:r>
                    <w:proofErr w:type="spellStart"/>
                    <w:r>
                      <w:rPr>
                        <w:color w:val="231F20"/>
                        <w:sz w:val="18"/>
                      </w:rPr>
                      <w:t>maladie</w:t>
                    </w:r>
                    <w:proofErr w:type="spellEnd"/>
                    <w:r>
                      <w:rPr>
                        <w:color w:val="231F20"/>
                        <w:spacing w:val="-6"/>
                        <w:sz w:val="18"/>
                      </w:rPr>
                      <w:t xml:space="preserve"> </w:t>
                    </w:r>
                    <w:r>
                      <w:rPr>
                        <w:color w:val="231F20"/>
                        <w:sz w:val="18"/>
                      </w:rPr>
                      <w:t>de</w:t>
                    </w:r>
                    <w:r>
                      <w:rPr>
                        <w:color w:val="231F20"/>
                        <w:spacing w:val="-6"/>
                        <w:sz w:val="18"/>
                      </w:rPr>
                      <w:t xml:space="preserve"> </w:t>
                    </w:r>
                    <w:proofErr w:type="spellStart"/>
                    <w:r>
                      <w:rPr>
                        <w:color w:val="231F20"/>
                        <w:sz w:val="18"/>
                      </w:rPr>
                      <w:t>stade</w:t>
                    </w:r>
                    <w:proofErr w:type="spellEnd"/>
                    <w:r>
                      <w:rPr>
                        <w:color w:val="231F20"/>
                        <w:spacing w:val="-6"/>
                        <w:sz w:val="18"/>
                      </w:rPr>
                      <w:t xml:space="preserve"> </w:t>
                    </w:r>
                    <w:r>
                      <w:rPr>
                        <w:color w:val="231F20"/>
                        <w:sz w:val="18"/>
                      </w:rPr>
                      <w:t>II,</w:t>
                    </w:r>
                    <w:r>
                      <w:rPr>
                        <w:color w:val="231F20"/>
                        <w:spacing w:val="-6"/>
                        <w:sz w:val="18"/>
                      </w:rPr>
                      <w:t xml:space="preserve"> </w:t>
                    </w:r>
                    <w:r>
                      <w:rPr>
                        <w:color w:val="231F20"/>
                        <w:sz w:val="18"/>
                      </w:rPr>
                      <w:t>avec</w:t>
                    </w:r>
                    <w:r>
                      <w:rPr>
                        <w:color w:val="231F20"/>
                        <w:spacing w:val="-6"/>
                        <w:sz w:val="18"/>
                      </w:rPr>
                      <w:t xml:space="preserve"> </w:t>
                    </w:r>
                    <w:r>
                      <w:rPr>
                        <w:color w:val="231F20"/>
                        <w:sz w:val="18"/>
                      </w:rPr>
                      <w:t>le</w:t>
                    </w:r>
                    <w:r>
                      <w:rPr>
                        <w:color w:val="231F20"/>
                        <w:spacing w:val="-6"/>
                        <w:sz w:val="18"/>
                      </w:rPr>
                      <w:t xml:space="preserve"> </w:t>
                    </w:r>
                    <w:proofErr w:type="spellStart"/>
                    <w:r>
                      <w:rPr>
                        <w:color w:val="231F20"/>
                        <w:sz w:val="18"/>
                      </w:rPr>
                      <w:t>seminome</w:t>
                    </w:r>
                    <w:proofErr w:type="spellEnd"/>
                    <w:r>
                      <w:rPr>
                        <w:color w:val="231F20"/>
                        <w:spacing w:val="-6"/>
                        <w:sz w:val="18"/>
                      </w:rPr>
                      <w:t xml:space="preserve"> </w:t>
                    </w:r>
                    <w:proofErr w:type="spellStart"/>
                    <w:r>
                      <w:rPr>
                        <w:color w:val="231F20"/>
                        <w:sz w:val="18"/>
                      </w:rPr>
                      <w:t>étant</w:t>
                    </w:r>
                    <w:proofErr w:type="spellEnd"/>
                    <w:r>
                      <w:rPr>
                        <w:color w:val="231F20"/>
                        <w:spacing w:val="-6"/>
                        <w:sz w:val="18"/>
                      </w:rPr>
                      <w:t xml:space="preserve"> </w:t>
                    </w:r>
                    <w:proofErr w:type="spellStart"/>
                    <w:r>
                      <w:rPr>
                        <w:color w:val="231F20"/>
                        <w:sz w:val="18"/>
                      </w:rPr>
                      <w:t>l’histopathologie</w:t>
                    </w:r>
                    <w:proofErr w:type="spellEnd"/>
                    <w:r>
                      <w:rPr>
                        <w:color w:val="231F20"/>
                        <w:spacing w:val="-6"/>
                        <w:sz w:val="18"/>
                      </w:rPr>
                      <w:t xml:space="preserve"> </w:t>
                    </w:r>
                    <w:r>
                      <w:rPr>
                        <w:color w:val="231F20"/>
                        <w:sz w:val="18"/>
                      </w:rPr>
                      <w:t>la</w:t>
                    </w:r>
                    <w:r>
                      <w:rPr>
                        <w:color w:val="231F20"/>
                        <w:spacing w:val="-6"/>
                        <w:sz w:val="18"/>
                      </w:rPr>
                      <w:t xml:space="preserve"> </w:t>
                    </w:r>
                    <w:r>
                      <w:rPr>
                        <w:color w:val="231F20"/>
                        <w:sz w:val="18"/>
                      </w:rPr>
                      <w:t>plus</w:t>
                    </w:r>
                    <w:r>
                      <w:rPr>
                        <w:color w:val="231F20"/>
                        <w:spacing w:val="-6"/>
                        <w:sz w:val="18"/>
                      </w:rPr>
                      <w:t xml:space="preserve"> </w:t>
                    </w:r>
                    <w:r>
                      <w:rPr>
                        <w:color w:val="231F20"/>
                        <w:sz w:val="18"/>
                      </w:rPr>
                      <w:t>commune.</w:t>
                    </w:r>
                    <w:r>
                      <w:rPr>
                        <w:color w:val="231F20"/>
                        <w:spacing w:val="-12"/>
                        <w:sz w:val="18"/>
                      </w:rPr>
                      <w:t xml:space="preserve"> </w:t>
                    </w:r>
                    <w:proofErr w:type="spellStart"/>
                    <w:r>
                      <w:rPr>
                        <w:color w:val="231F20"/>
                        <w:sz w:val="18"/>
                      </w:rPr>
                      <w:t>Tous</w:t>
                    </w:r>
                    <w:proofErr w:type="spellEnd"/>
                    <w:r>
                      <w:rPr>
                        <w:color w:val="231F20"/>
                        <w:spacing w:val="-4"/>
                        <w:sz w:val="18"/>
                      </w:rPr>
                      <w:t xml:space="preserve"> </w:t>
                    </w:r>
                    <w:proofErr w:type="spellStart"/>
                    <w:r>
                      <w:rPr>
                        <w:color w:val="231F20"/>
                        <w:sz w:val="18"/>
                      </w:rPr>
                      <w:t>ont</w:t>
                    </w:r>
                    <w:proofErr w:type="spellEnd"/>
                    <w:r>
                      <w:rPr>
                        <w:color w:val="231F20"/>
                        <w:spacing w:val="-6"/>
                        <w:sz w:val="18"/>
                      </w:rPr>
                      <w:t xml:space="preserve"> </w:t>
                    </w:r>
                    <w:proofErr w:type="spellStart"/>
                    <w:r>
                      <w:rPr>
                        <w:color w:val="231F20"/>
                        <w:sz w:val="18"/>
                      </w:rPr>
                      <w:t>reçu</w:t>
                    </w:r>
                    <w:proofErr w:type="spellEnd"/>
                    <w:r>
                      <w:rPr>
                        <w:color w:val="231F20"/>
                        <w:spacing w:val="-6"/>
                        <w:sz w:val="18"/>
                      </w:rPr>
                      <w:t xml:space="preserve"> </w:t>
                    </w:r>
                    <w:r>
                      <w:rPr>
                        <w:color w:val="231F20"/>
                        <w:sz w:val="18"/>
                      </w:rPr>
                      <w:t>le</w:t>
                    </w:r>
                    <w:r>
                      <w:rPr>
                        <w:color w:val="231F20"/>
                        <w:spacing w:val="-6"/>
                        <w:sz w:val="18"/>
                      </w:rPr>
                      <w:t xml:space="preserve"> </w:t>
                    </w:r>
                    <w:proofErr w:type="spellStart"/>
                    <w:r>
                      <w:rPr>
                        <w:color w:val="231F20"/>
                        <w:sz w:val="18"/>
                      </w:rPr>
                      <w:t>traitement</w:t>
                    </w:r>
                    <w:proofErr w:type="spellEnd"/>
                    <w:r>
                      <w:rPr>
                        <w:color w:val="231F20"/>
                        <w:spacing w:val="-6"/>
                        <w:sz w:val="18"/>
                      </w:rPr>
                      <w:t xml:space="preserve"> </w:t>
                    </w:r>
                    <w:r>
                      <w:rPr>
                        <w:color w:val="231F20"/>
                        <w:sz w:val="18"/>
                      </w:rPr>
                      <w:t>chirurgical;</w:t>
                    </w:r>
                    <w:r>
                      <w:rPr>
                        <w:color w:val="231F20"/>
                        <w:spacing w:val="-6"/>
                        <w:sz w:val="18"/>
                      </w:rPr>
                      <w:t xml:space="preserve"> </w:t>
                    </w:r>
                    <w:r>
                      <w:rPr>
                        <w:color w:val="231F20"/>
                        <w:sz w:val="18"/>
                      </w:rPr>
                      <w:t>la</w:t>
                    </w:r>
                    <w:r>
                      <w:rPr>
                        <w:color w:val="231F20"/>
                        <w:spacing w:val="-6"/>
                        <w:sz w:val="18"/>
                      </w:rPr>
                      <w:t xml:space="preserve"> </w:t>
                    </w:r>
                    <w:proofErr w:type="spellStart"/>
                    <w:r>
                      <w:rPr>
                        <w:color w:val="231F20"/>
                        <w:sz w:val="18"/>
                      </w:rPr>
                      <w:t>chimiothérapie</w:t>
                    </w:r>
                    <w:proofErr w:type="spellEnd"/>
                    <w:r>
                      <w:rPr>
                        <w:color w:val="231F20"/>
                        <w:sz w:val="18"/>
                      </w:rPr>
                      <w:t xml:space="preserve"> adjuvant</w:t>
                    </w:r>
                    <w:r>
                      <w:rPr>
                        <w:color w:val="231F20"/>
                        <w:spacing w:val="-3"/>
                        <w:sz w:val="18"/>
                      </w:rPr>
                      <w:t xml:space="preserve"> </w:t>
                    </w:r>
                    <w:proofErr w:type="gramStart"/>
                    <w:r>
                      <w:rPr>
                        <w:color w:val="231F20"/>
                        <w:sz w:val="18"/>
                      </w:rPr>
                      <w:t>a</w:t>
                    </w:r>
                    <w:proofErr w:type="gramEnd"/>
                    <w:r>
                      <w:rPr>
                        <w:color w:val="231F20"/>
                        <w:spacing w:val="-3"/>
                        <w:sz w:val="18"/>
                      </w:rPr>
                      <w:t xml:space="preserve"> </w:t>
                    </w:r>
                    <w:proofErr w:type="spellStart"/>
                    <w:r>
                      <w:rPr>
                        <w:color w:val="231F20"/>
                        <w:sz w:val="18"/>
                      </w:rPr>
                      <w:t>amélioré</w:t>
                    </w:r>
                    <w:proofErr w:type="spellEnd"/>
                    <w:r>
                      <w:rPr>
                        <w:color w:val="231F20"/>
                        <w:spacing w:val="-3"/>
                        <w:sz w:val="18"/>
                      </w:rPr>
                      <w:t xml:space="preserve"> </w:t>
                    </w:r>
                    <w:r>
                      <w:rPr>
                        <w:color w:val="231F20"/>
                        <w:sz w:val="18"/>
                      </w:rPr>
                      <w:t>la</w:t>
                    </w:r>
                    <w:r>
                      <w:rPr>
                        <w:color w:val="231F20"/>
                        <w:spacing w:val="-3"/>
                        <w:sz w:val="18"/>
                      </w:rPr>
                      <w:t xml:space="preserve"> </w:t>
                    </w:r>
                    <w:proofErr w:type="spellStart"/>
                    <w:r>
                      <w:rPr>
                        <w:color w:val="231F20"/>
                        <w:sz w:val="18"/>
                      </w:rPr>
                      <w:t>survie</w:t>
                    </w:r>
                    <w:proofErr w:type="spellEnd"/>
                    <w:r>
                      <w:rPr>
                        <w:color w:val="231F20"/>
                        <w:spacing w:val="-3"/>
                        <w:sz w:val="18"/>
                      </w:rPr>
                      <w:t xml:space="preserve"> </w:t>
                    </w:r>
                    <w:r>
                      <w:rPr>
                        <w:color w:val="231F20"/>
                        <w:sz w:val="18"/>
                      </w:rPr>
                      <w:t>de</w:t>
                    </w:r>
                    <w:r>
                      <w:rPr>
                        <w:color w:val="231F20"/>
                        <w:spacing w:val="-3"/>
                        <w:sz w:val="18"/>
                      </w:rPr>
                      <w:t xml:space="preserve"> </w:t>
                    </w:r>
                    <w:r>
                      <w:rPr>
                        <w:color w:val="231F20"/>
                        <w:sz w:val="18"/>
                      </w:rPr>
                      <w:t>5</w:t>
                    </w:r>
                    <w:r>
                      <w:rPr>
                        <w:color w:val="231F20"/>
                        <w:spacing w:val="-3"/>
                        <w:sz w:val="18"/>
                      </w:rPr>
                      <w:t xml:space="preserve"> </w:t>
                    </w:r>
                    <w:r>
                      <w:rPr>
                        <w:color w:val="231F20"/>
                        <w:sz w:val="18"/>
                      </w:rPr>
                      <w:t>ans.</w:t>
                    </w:r>
                    <w:r>
                      <w:rPr>
                        <w:color w:val="231F20"/>
                        <w:spacing w:val="-3"/>
                        <w:sz w:val="18"/>
                      </w:rPr>
                      <w:t xml:space="preserve"> </w:t>
                    </w:r>
                    <w:r>
                      <w:rPr>
                        <w:color w:val="231F20"/>
                        <w:sz w:val="18"/>
                      </w:rPr>
                      <w:t>La</w:t>
                    </w:r>
                    <w:r>
                      <w:rPr>
                        <w:color w:val="231F20"/>
                        <w:spacing w:val="-3"/>
                        <w:sz w:val="18"/>
                      </w:rPr>
                      <w:t xml:space="preserve"> </w:t>
                    </w:r>
                    <w:proofErr w:type="spellStart"/>
                    <w:r>
                      <w:rPr>
                        <w:color w:val="231F20"/>
                        <w:sz w:val="18"/>
                      </w:rPr>
                      <w:t>sensibilisation</w:t>
                    </w:r>
                    <w:proofErr w:type="spellEnd"/>
                    <w:r>
                      <w:rPr>
                        <w:color w:val="231F20"/>
                        <w:spacing w:val="-3"/>
                        <w:sz w:val="18"/>
                      </w:rPr>
                      <w:t xml:space="preserve"> </w:t>
                    </w:r>
                    <w:r>
                      <w:rPr>
                        <w:color w:val="231F20"/>
                        <w:sz w:val="18"/>
                      </w:rPr>
                      <w:t>du</w:t>
                    </w:r>
                    <w:r>
                      <w:rPr>
                        <w:color w:val="231F20"/>
                        <w:spacing w:val="-3"/>
                        <w:sz w:val="18"/>
                      </w:rPr>
                      <w:t xml:space="preserve"> </w:t>
                    </w:r>
                    <w:r>
                      <w:rPr>
                        <w:color w:val="231F20"/>
                        <w:sz w:val="18"/>
                      </w:rPr>
                      <w:t>public</w:t>
                    </w:r>
                    <w:r>
                      <w:rPr>
                        <w:color w:val="231F20"/>
                        <w:spacing w:val="-3"/>
                        <w:sz w:val="18"/>
                      </w:rPr>
                      <w:t xml:space="preserve"> </w:t>
                    </w:r>
                    <w:proofErr w:type="spellStart"/>
                    <w:r>
                      <w:rPr>
                        <w:color w:val="231F20"/>
                        <w:sz w:val="18"/>
                      </w:rPr>
                      <w:t>est</w:t>
                    </w:r>
                    <w:proofErr w:type="spellEnd"/>
                    <w:r>
                      <w:rPr>
                        <w:color w:val="231F20"/>
                        <w:spacing w:val="-3"/>
                        <w:sz w:val="18"/>
                      </w:rPr>
                      <w:t xml:space="preserve"> </w:t>
                    </w:r>
                    <w:proofErr w:type="spellStart"/>
                    <w:r>
                      <w:rPr>
                        <w:color w:val="231F20"/>
                        <w:sz w:val="18"/>
                      </w:rPr>
                      <w:t>nécessaire</w:t>
                    </w:r>
                    <w:proofErr w:type="spellEnd"/>
                    <w:r>
                      <w:rPr>
                        <w:color w:val="231F20"/>
                        <w:spacing w:val="-3"/>
                        <w:sz w:val="18"/>
                      </w:rPr>
                      <w:t xml:space="preserve"> </w:t>
                    </w:r>
                    <w:r>
                      <w:rPr>
                        <w:color w:val="231F20"/>
                        <w:sz w:val="18"/>
                      </w:rPr>
                      <w:t>pour</w:t>
                    </w:r>
                    <w:r>
                      <w:rPr>
                        <w:color w:val="231F20"/>
                        <w:spacing w:val="-3"/>
                        <w:sz w:val="18"/>
                      </w:rPr>
                      <w:t xml:space="preserve"> </w:t>
                    </w:r>
                    <w:proofErr w:type="spellStart"/>
                    <w:r>
                      <w:rPr>
                        <w:color w:val="231F20"/>
                        <w:sz w:val="18"/>
                      </w:rPr>
                      <w:t>surmonter</w:t>
                    </w:r>
                    <w:proofErr w:type="spellEnd"/>
                    <w:r>
                      <w:rPr>
                        <w:color w:val="231F20"/>
                        <w:spacing w:val="-3"/>
                        <w:sz w:val="18"/>
                      </w:rPr>
                      <w:t xml:space="preserve"> </w:t>
                    </w:r>
                    <w:r>
                      <w:rPr>
                        <w:color w:val="231F20"/>
                        <w:sz w:val="18"/>
                      </w:rPr>
                      <w:t>les</w:t>
                    </w:r>
                    <w:r>
                      <w:rPr>
                        <w:color w:val="231F20"/>
                        <w:spacing w:val="-3"/>
                        <w:sz w:val="18"/>
                      </w:rPr>
                      <w:t xml:space="preserve"> </w:t>
                    </w:r>
                    <w:r>
                      <w:rPr>
                        <w:color w:val="231F20"/>
                        <w:sz w:val="18"/>
                      </w:rPr>
                      <w:t>obstacles</w:t>
                    </w:r>
                    <w:r>
                      <w:rPr>
                        <w:color w:val="231F20"/>
                        <w:spacing w:val="-3"/>
                        <w:sz w:val="18"/>
                      </w:rPr>
                      <w:t xml:space="preserve"> </w:t>
                    </w:r>
                    <w:proofErr w:type="spellStart"/>
                    <w:r>
                      <w:rPr>
                        <w:color w:val="231F20"/>
                        <w:sz w:val="18"/>
                      </w:rPr>
                      <w:t>socioculturels</w:t>
                    </w:r>
                    <w:proofErr w:type="spellEnd"/>
                    <w:r>
                      <w:rPr>
                        <w:color w:val="231F20"/>
                        <w:spacing w:val="-3"/>
                        <w:sz w:val="18"/>
                      </w:rPr>
                      <w:t xml:space="preserve"> </w:t>
                    </w:r>
                    <w:r>
                      <w:rPr>
                        <w:color w:val="231F20"/>
                        <w:sz w:val="18"/>
                      </w:rPr>
                      <w:t>à</w:t>
                    </w:r>
                    <w:r>
                      <w:rPr>
                        <w:color w:val="231F20"/>
                        <w:spacing w:val="-3"/>
                        <w:sz w:val="18"/>
                      </w:rPr>
                      <w:t xml:space="preserve"> </w:t>
                    </w:r>
                    <w:proofErr w:type="spellStart"/>
                    <w:r>
                      <w:rPr>
                        <w:color w:val="231F20"/>
                        <w:sz w:val="18"/>
                      </w:rPr>
                      <w:t>une</w:t>
                    </w:r>
                    <w:proofErr w:type="spellEnd"/>
                    <w:r>
                      <w:rPr>
                        <w:color w:val="231F20"/>
                        <w:spacing w:val="-3"/>
                        <w:sz w:val="18"/>
                      </w:rPr>
                      <w:t xml:space="preserve"> </w:t>
                    </w:r>
                    <w:proofErr w:type="spellStart"/>
                    <w:r>
                      <w:rPr>
                        <w:color w:val="231F20"/>
                        <w:sz w:val="18"/>
                      </w:rPr>
                      <w:t>prise</w:t>
                    </w:r>
                    <w:proofErr w:type="spellEnd"/>
                    <w:r>
                      <w:rPr>
                        <w:color w:val="231F20"/>
                        <w:spacing w:val="-3"/>
                        <w:sz w:val="18"/>
                      </w:rPr>
                      <w:t xml:space="preserve"> </w:t>
                    </w:r>
                    <w:proofErr w:type="spellStart"/>
                    <w:r>
                      <w:rPr>
                        <w:color w:val="231F20"/>
                        <w:sz w:val="18"/>
                      </w:rPr>
                      <w:t>en</w:t>
                    </w:r>
                    <w:proofErr w:type="spellEnd"/>
                    <w:r>
                      <w:rPr>
                        <w:color w:val="231F20"/>
                        <w:sz w:val="18"/>
                      </w:rPr>
                      <w:t xml:space="preserve"> charge </w:t>
                    </w:r>
                    <w:proofErr w:type="spellStart"/>
                    <w:r>
                      <w:rPr>
                        <w:color w:val="231F20"/>
                        <w:sz w:val="18"/>
                      </w:rPr>
                      <w:t>efficace</w:t>
                    </w:r>
                    <w:proofErr w:type="spellEnd"/>
                    <w:r>
                      <w:rPr>
                        <w:color w:val="231F20"/>
                        <w:sz w:val="18"/>
                      </w:rPr>
                      <w:t xml:space="preserve"> des </w:t>
                    </w:r>
                    <w:proofErr w:type="spellStart"/>
                    <w:r>
                      <w:rPr>
                        <w:color w:val="231F20"/>
                        <w:sz w:val="18"/>
                      </w:rPr>
                      <w:t>tumeurs</w:t>
                    </w:r>
                    <w:proofErr w:type="spellEnd"/>
                    <w:r>
                      <w:rPr>
                        <w:color w:val="231F20"/>
                        <w:sz w:val="18"/>
                      </w:rPr>
                      <w:t xml:space="preserve"> </w:t>
                    </w:r>
                    <w:proofErr w:type="spellStart"/>
                    <w:r>
                      <w:rPr>
                        <w:color w:val="231F20"/>
                        <w:sz w:val="18"/>
                      </w:rPr>
                      <w:t>testiculaires</w:t>
                    </w:r>
                    <w:proofErr w:type="spellEnd"/>
                    <w:r>
                      <w:rPr>
                        <w:color w:val="231F20"/>
                        <w:sz w:val="18"/>
                      </w:rPr>
                      <w:t xml:space="preserve"> dans </w:t>
                    </w:r>
                    <w:proofErr w:type="spellStart"/>
                    <w:r>
                      <w:rPr>
                        <w:color w:val="231F20"/>
                        <w:sz w:val="18"/>
                      </w:rPr>
                      <w:t>notre</w:t>
                    </w:r>
                    <w:proofErr w:type="spellEnd"/>
                    <w:r>
                      <w:rPr>
                        <w:color w:val="231F20"/>
                        <w:sz w:val="18"/>
                      </w:rPr>
                      <w:t xml:space="preserve"> </w:t>
                    </w:r>
                    <w:proofErr w:type="spellStart"/>
                    <w:r>
                      <w:rPr>
                        <w:color w:val="231F20"/>
                        <w:sz w:val="18"/>
                      </w:rPr>
                      <w:t>environnement</w:t>
                    </w:r>
                    <w:proofErr w:type="spellEnd"/>
                    <w:r>
                      <w:rPr>
                        <w:color w:val="231F20"/>
                        <w:sz w:val="18"/>
                      </w:rPr>
                      <w:t>.</w:t>
                    </w:r>
                  </w:p>
                  <w:p w14:paraId="1AF54A8D" w14:textId="77777777" w:rsidR="0066448F" w:rsidRDefault="00000000">
                    <w:pPr>
                      <w:spacing w:before="174"/>
                      <w:ind w:left="55"/>
                      <w:jc w:val="both"/>
                      <w:rPr>
                        <w:i/>
                        <w:sz w:val="18"/>
                      </w:rPr>
                    </w:pPr>
                    <w:r>
                      <w:rPr>
                        <w:b/>
                        <w:color w:val="2E3092"/>
                        <w:sz w:val="18"/>
                      </w:rPr>
                      <w:t>Mots-</w:t>
                    </w:r>
                    <w:proofErr w:type="spellStart"/>
                    <w:r>
                      <w:rPr>
                        <w:b/>
                        <w:color w:val="2E3092"/>
                        <w:sz w:val="18"/>
                      </w:rPr>
                      <w:t>clés</w:t>
                    </w:r>
                    <w:proofErr w:type="spellEnd"/>
                    <w:r>
                      <w:rPr>
                        <w:b/>
                        <w:color w:val="2E3092"/>
                        <w:sz w:val="18"/>
                      </w:rPr>
                      <w:t>:</w:t>
                    </w:r>
                    <w:r>
                      <w:rPr>
                        <w:b/>
                        <w:color w:val="2E3092"/>
                        <w:spacing w:val="-7"/>
                        <w:sz w:val="18"/>
                      </w:rPr>
                      <w:t xml:space="preserve"> </w:t>
                    </w:r>
                    <w:r>
                      <w:rPr>
                        <w:i/>
                        <w:color w:val="231F20"/>
                        <w:sz w:val="18"/>
                      </w:rPr>
                      <w:t>Cancer</w:t>
                    </w:r>
                    <w:r>
                      <w:rPr>
                        <w:i/>
                        <w:color w:val="231F20"/>
                        <w:spacing w:val="-6"/>
                        <w:sz w:val="18"/>
                      </w:rPr>
                      <w:t xml:space="preserve"> </w:t>
                    </w:r>
                    <w:proofErr w:type="spellStart"/>
                    <w:r>
                      <w:rPr>
                        <w:i/>
                        <w:color w:val="231F20"/>
                        <w:sz w:val="18"/>
                      </w:rPr>
                      <w:t>testiculaire</w:t>
                    </w:r>
                    <w:proofErr w:type="spellEnd"/>
                    <w:r>
                      <w:rPr>
                        <w:i/>
                        <w:color w:val="231F20"/>
                        <w:sz w:val="18"/>
                      </w:rPr>
                      <w:t>,</w:t>
                    </w:r>
                    <w:r>
                      <w:rPr>
                        <w:i/>
                        <w:color w:val="231F20"/>
                        <w:spacing w:val="-6"/>
                        <w:sz w:val="18"/>
                      </w:rPr>
                      <w:t xml:space="preserve"> </w:t>
                    </w:r>
                    <w:proofErr w:type="spellStart"/>
                    <w:r>
                      <w:rPr>
                        <w:i/>
                        <w:color w:val="231F20"/>
                        <w:sz w:val="18"/>
                      </w:rPr>
                      <w:t>orchidectomie</w:t>
                    </w:r>
                    <w:proofErr w:type="spellEnd"/>
                    <w:r>
                      <w:rPr>
                        <w:i/>
                        <w:color w:val="231F20"/>
                        <w:spacing w:val="-6"/>
                        <w:sz w:val="18"/>
                      </w:rPr>
                      <w:t xml:space="preserve"> </w:t>
                    </w:r>
                    <w:r>
                      <w:rPr>
                        <w:i/>
                        <w:color w:val="231F20"/>
                        <w:sz w:val="18"/>
                      </w:rPr>
                      <w:t>inguinale,</w:t>
                    </w:r>
                    <w:r>
                      <w:rPr>
                        <w:i/>
                        <w:color w:val="231F20"/>
                        <w:spacing w:val="-6"/>
                        <w:sz w:val="18"/>
                      </w:rPr>
                      <w:t xml:space="preserve"> </w:t>
                    </w:r>
                    <w:proofErr w:type="spellStart"/>
                    <w:r>
                      <w:rPr>
                        <w:i/>
                        <w:color w:val="231F20"/>
                        <w:sz w:val="18"/>
                      </w:rPr>
                      <w:t>chimiothérapie</w:t>
                    </w:r>
                    <w:proofErr w:type="spellEnd"/>
                    <w:r>
                      <w:rPr>
                        <w:i/>
                        <w:color w:val="231F20"/>
                        <w:sz w:val="18"/>
                      </w:rPr>
                      <w:t>,</w:t>
                    </w:r>
                    <w:r>
                      <w:rPr>
                        <w:i/>
                        <w:color w:val="231F20"/>
                        <w:spacing w:val="-6"/>
                        <w:sz w:val="18"/>
                      </w:rPr>
                      <w:t xml:space="preserve"> </w:t>
                    </w:r>
                    <w:proofErr w:type="spellStart"/>
                    <w:r>
                      <w:rPr>
                        <w:i/>
                        <w:color w:val="231F20"/>
                        <w:spacing w:val="-2"/>
                        <w:sz w:val="18"/>
                      </w:rPr>
                      <w:t>résultats</w:t>
                    </w:r>
                    <w:proofErr w:type="spellEnd"/>
                  </w:p>
                </w:txbxContent>
              </v:textbox>
            </v:shape>
            <w10:anchorlock/>
          </v:group>
        </w:pict>
      </w:r>
    </w:p>
    <w:p w14:paraId="018ECD47" w14:textId="77777777" w:rsidR="0066448F" w:rsidRDefault="0066448F">
      <w:pPr>
        <w:pStyle w:val="BodyText"/>
        <w:spacing w:before="9"/>
        <w:rPr>
          <w:i/>
          <w:sz w:val="16"/>
        </w:rPr>
      </w:pPr>
    </w:p>
    <w:p w14:paraId="5E65D1B1" w14:textId="77777777" w:rsidR="0066448F" w:rsidRDefault="0066448F">
      <w:pPr>
        <w:rPr>
          <w:sz w:val="16"/>
        </w:rPr>
        <w:sectPr w:rsidR="0066448F">
          <w:pgSz w:w="12240" w:h="15840"/>
          <w:pgMar w:top="900" w:right="960" w:bottom="940" w:left="920" w:header="194" w:footer="741" w:gutter="0"/>
          <w:cols w:space="720"/>
        </w:sectPr>
      </w:pPr>
    </w:p>
    <w:p w14:paraId="032A5649" w14:textId="77777777" w:rsidR="0066448F" w:rsidRDefault="00000000">
      <w:pPr>
        <w:pStyle w:val="Heading1"/>
        <w:spacing w:before="92"/>
      </w:pPr>
      <w:r>
        <w:rPr>
          <w:color w:val="2E3092"/>
          <w:spacing w:val="-2"/>
        </w:rPr>
        <w:t>Introduction</w:t>
      </w:r>
    </w:p>
    <w:p w14:paraId="0A3CEB71" w14:textId="77777777" w:rsidR="0066448F" w:rsidRDefault="00000000">
      <w:pPr>
        <w:pStyle w:val="BodyText"/>
        <w:spacing w:before="117" w:line="252" w:lineRule="auto"/>
        <w:ind w:left="157" w:right="38"/>
        <w:jc w:val="both"/>
      </w:pPr>
      <w:r>
        <w:rPr>
          <w:noProof/>
        </w:rPr>
        <w:drawing>
          <wp:anchor distT="0" distB="0" distL="0" distR="0" simplePos="0" relativeHeight="487170560" behindDoc="1" locked="0" layoutInCell="1" allowOverlap="1" wp14:anchorId="1018C0E7" wp14:editId="20AD2AB9">
            <wp:simplePos x="0" y="0"/>
            <wp:positionH relativeFrom="page">
              <wp:posOffset>3200400</wp:posOffset>
            </wp:positionH>
            <wp:positionV relativeFrom="paragraph">
              <wp:posOffset>1517045</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Testicular</w:t>
      </w:r>
      <w:r>
        <w:rPr>
          <w:color w:val="231F20"/>
          <w:spacing w:val="-13"/>
        </w:rPr>
        <w:t xml:space="preserve"> </w:t>
      </w:r>
      <w:r>
        <w:rPr>
          <w:color w:val="231F20"/>
        </w:rPr>
        <w:t>cancers</w:t>
      </w:r>
      <w:r>
        <w:rPr>
          <w:color w:val="231F20"/>
          <w:spacing w:val="-12"/>
        </w:rPr>
        <w:t xml:space="preserve"> </w:t>
      </w:r>
      <w:r>
        <w:rPr>
          <w:color w:val="231F20"/>
        </w:rPr>
        <w:t>comprise</w:t>
      </w:r>
      <w:r>
        <w:rPr>
          <w:color w:val="231F20"/>
          <w:spacing w:val="-13"/>
        </w:rPr>
        <w:t xml:space="preserve"> </w:t>
      </w:r>
      <w:r>
        <w:rPr>
          <w:color w:val="231F20"/>
        </w:rPr>
        <w:t>a</w:t>
      </w:r>
      <w:r>
        <w:rPr>
          <w:color w:val="231F20"/>
          <w:spacing w:val="-12"/>
        </w:rPr>
        <w:t xml:space="preserve"> </w:t>
      </w:r>
      <w:r>
        <w:rPr>
          <w:color w:val="231F20"/>
        </w:rPr>
        <w:t>number</w:t>
      </w:r>
      <w:r>
        <w:rPr>
          <w:color w:val="231F20"/>
          <w:spacing w:val="-13"/>
        </w:rPr>
        <w:t xml:space="preserve"> </w:t>
      </w:r>
      <w:r>
        <w:rPr>
          <w:color w:val="231F20"/>
        </w:rPr>
        <w:t>of</w:t>
      </w:r>
      <w:r>
        <w:rPr>
          <w:color w:val="231F20"/>
          <w:spacing w:val="-12"/>
        </w:rPr>
        <w:t xml:space="preserve"> </w:t>
      </w:r>
      <w:r>
        <w:rPr>
          <w:color w:val="231F20"/>
        </w:rPr>
        <w:t>different</w:t>
      </w:r>
      <w:r>
        <w:rPr>
          <w:color w:val="231F20"/>
          <w:spacing w:val="-13"/>
        </w:rPr>
        <w:t xml:space="preserve"> </w:t>
      </w:r>
      <w:r>
        <w:rPr>
          <w:color w:val="231F20"/>
        </w:rPr>
        <w:t xml:space="preserve">neoplasms, depending on the cell of origin and the typical age at </w:t>
      </w:r>
      <w:proofErr w:type="gramStart"/>
      <w:r>
        <w:rPr>
          <w:color w:val="231F20"/>
        </w:rPr>
        <w:t>presentation.</w:t>
      </w:r>
      <w:r>
        <w:rPr>
          <w:color w:val="231F20"/>
          <w:vertAlign w:val="superscript"/>
        </w:rPr>
        <w:t>[</w:t>
      </w:r>
      <w:proofErr w:type="gramEnd"/>
      <w:r>
        <w:rPr>
          <w:color w:val="231F20"/>
          <w:vertAlign w:val="superscript"/>
        </w:rPr>
        <w:t>1,2]</w:t>
      </w:r>
      <w:r>
        <w:rPr>
          <w:color w:val="231F20"/>
        </w:rPr>
        <w:t xml:space="preserve"> Testicular cancers are relatively rare and </w:t>
      </w:r>
      <w:r>
        <w:rPr>
          <w:color w:val="231F20"/>
          <w:spacing w:val="-2"/>
        </w:rPr>
        <w:t>account</w:t>
      </w:r>
      <w:r>
        <w:rPr>
          <w:color w:val="231F20"/>
          <w:spacing w:val="-6"/>
        </w:rPr>
        <w:t xml:space="preserve"> </w:t>
      </w:r>
      <w:r>
        <w:rPr>
          <w:color w:val="231F20"/>
          <w:spacing w:val="-2"/>
        </w:rPr>
        <w:t>for</w:t>
      </w:r>
      <w:r>
        <w:rPr>
          <w:color w:val="231F20"/>
          <w:spacing w:val="-6"/>
        </w:rPr>
        <w:t xml:space="preserve"> </w:t>
      </w:r>
      <w:r>
        <w:rPr>
          <w:color w:val="231F20"/>
          <w:spacing w:val="-2"/>
        </w:rPr>
        <w:t>approximately</w:t>
      </w:r>
      <w:r>
        <w:rPr>
          <w:color w:val="231F20"/>
          <w:spacing w:val="-6"/>
        </w:rPr>
        <w:t xml:space="preserve"> </w:t>
      </w:r>
      <w:r>
        <w:rPr>
          <w:color w:val="231F20"/>
          <w:spacing w:val="-2"/>
        </w:rPr>
        <w:t>1%</w:t>
      </w:r>
      <w:r>
        <w:rPr>
          <w:color w:val="231F20"/>
          <w:spacing w:val="-6"/>
        </w:rPr>
        <w:t xml:space="preserve"> </w:t>
      </w:r>
      <w:r>
        <w:rPr>
          <w:color w:val="231F20"/>
          <w:spacing w:val="-2"/>
        </w:rPr>
        <w:t>of</w:t>
      </w:r>
      <w:r>
        <w:rPr>
          <w:color w:val="231F20"/>
          <w:spacing w:val="-6"/>
        </w:rPr>
        <w:t xml:space="preserve"> </w:t>
      </w:r>
      <w:r>
        <w:rPr>
          <w:color w:val="231F20"/>
          <w:spacing w:val="-2"/>
        </w:rPr>
        <w:t>all</w:t>
      </w:r>
      <w:r>
        <w:rPr>
          <w:color w:val="231F20"/>
          <w:spacing w:val="-6"/>
        </w:rPr>
        <w:t xml:space="preserve"> </w:t>
      </w:r>
      <w:r>
        <w:rPr>
          <w:color w:val="231F20"/>
          <w:spacing w:val="-2"/>
        </w:rPr>
        <w:t>male</w:t>
      </w:r>
      <w:r>
        <w:rPr>
          <w:color w:val="231F20"/>
          <w:spacing w:val="-6"/>
        </w:rPr>
        <w:t xml:space="preserve"> </w:t>
      </w:r>
      <w:r>
        <w:rPr>
          <w:color w:val="231F20"/>
          <w:spacing w:val="-2"/>
        </w:rPr>
        <w:t>cancers</w:t>
      </w:r>
      <w:r>
        <w:rPr>
          <w:color w:val="231F20"/>
          <w:spacing w:val="-6"/>
        </w:rPr>
        <w:t xml:space="preserve"> </w:t>
      </w:r>
      <w:r>
        <w:rPr>
          <w:color w:val="231F20"/>
          <w:spacing w:val="-2"/>
        </w:rPr>
        <w:t>globally.</w:t>
      </w:r>
      <w:r>
        <w:rPr>
          <w:color w:val="231F20"/>
          <w:spacing w:val="-2"/>
          <w:vertAlign w:val="superscript"/>
        </w:rPr>
        <w:t>[3,4]</w:t>
      </w:r>
      <w:r>
        <w:rPr>
          <w:color w:val="231F20"/>
          <w:spacing w:val="-2"/>
        </w:rPr>
        <w:t xml:space="preserve"> </w:t>
      </w:r>
      <w:r>
        <w:rPr>
          <w:color w:val="231F20"/>
        </w:rPr>
        <w:t>However, in many countries they are the most commonly diagnosed malignancy among men between 15–40 years.</w:t>
      </w:r>
      <w:r>
        <w:rPr>
          <w:color w:val="231F20"/>
          <w:vertAlign w:val="superscript"/>
        </w:rPr>
        <w:t>[5]</w:t>
      </w:r>
      <w:r>
        <w:rPr>
          <w:color w:val="231F20"/>
        </w:rPr>
        <w:t xml:space="preserve"> Studies</w:t>
      </w:r>
      <w:r>
        <w:rPr>
          <w:color w:val="231F20"/>
          <w:spacing w:val="-13"/>
        </w:rPr>
        <w:t xml:space="preserve"> </w:t>
      </w:r>
      <w:r>
        <w:rPr>
          <w:color w:val="231F20"/>
        </w:rPr>
        <w:t>from</w:t>
      </w:r>
      <w:r>
        <w:rPr>
          <w:color w:val="231F20"/>
          <w:spacing w:val="-12"/>
        </w:rPr>
        <w:t xml:space="preserve"> </w:t>
      </w:r>
      <w:r>
        <w:rPr>
          <w:color w:val="231F20"/>
        </w:rPr>
        <w:t>Ile-Ife,</w:t>
      </w:r>
      <w:r>
        <w:rPr>
          <w:color w:val="231F20"/>
          <w:vertAlign w:val="superscript"/>
        </w:rPr>
        <w:t>[6]</w:t>
      </w:r>
      <w:r>
        <w:rPr>
          <w:color w:val="231F20"/>
          <w:spacing w:val="-13"/>
        </w:rPr>
        <w:t xml:space="preserve"> </w:t>
      </w:r>
      <w:r>
        <w:rPr>
          <w:color w:val="231F20"/>
        </w:rPr>
        <w:t>Kano,</w:t>
      </w:r>
      <w:r>
        <w:rPr>
          <w:color w:val="231F20"/>
          <w:vertAlign w:val="superscript"/>
        </w:rPr>
        <w:t>[7]</w:t>
      </w:r>
      <w:r>
        <w:rPr>
          <w:color w:val="231F20"/>
          <w:spacing w:val="-12"/>
        </w:rPr>
        <w:t xml:space="preserve"> </w:t>
      </w:r>
      <w:r>
        <w:rPr>
          <w:color w:val="231F20"/>
        </w:rPr>
        <w:t>Enugu</w:t>
      </w:r>
      <w:r>
        <w:rPr>
          <w:color w:val="231F20"/>
          <w:vertAlign w:val="superscript"/>
        </w:rPr>
        <w:t>[8]</w:t>
      </w:r>
      <w:r>
        <w:rPr>
          <w:color w:val="231F20"/>
          <w:spacing w:val="-13"/>
        </w:rPr>
        <w:t xml:space="preserve"> </w:t>
      </w:r>
      <w:r>
        <w:rPr>
          <w:color w:val="231F20"/>
        </w:rPr>
        <w:t>and</w:t>
      </w:r>
      <w:r>
        <w:rPr>
          <w:color w:val="231F20"/>
          <w:spacing w:val="-12"/>
        </w:rPr>
        <w:t xml:space="preserve"> </w:t>
      </w:r>
      <w:r>
        <w:rPr>
          <w:color w:val="231F20"/>
        </w:rPr>
        <w:t>Tanzania</w:t>
      </w:r>
      <w:r>
        <w:rPr>
          <w:color w:val="231F20"/>
          <w:vertAlign w:val="superscript"/>
        </w:rPr>
        <w:t>[9]</w:t>
      </w:r>
      <w:r>
        <w:rPr>
          <w:color w:val="231F20"/>
          <w:spacing w:val="-13"/>
        </w:rPr>
        <w:t xml:space="preserve"> </w:t>
      </w:r>
      <w:r>
        <w:rPr>
          <w:color w:val="231F20"/>
        </w:rPr>
        <w:t xml:space="preserve">attest to its relatively low incidence in Africa. The incidence of testicular cancer has been noted to be increasing, especially in industrialized </w:t>
      </w:r>
      <w:proofErr w:type="gramStart"/>
      <w:r>
        <w:rPr>
          <w:color w:val="231F20"/>
        </w:rPr>
        <w:t>countries.</w:t>
      </w:r>
      <w:r>
        <w:rPr>
          <w:color w:val="231F20"/>
          <w:vertAlign w:val="superscript"/>
        </w:rPr>
        <w:t>[</w:t>
      </w:r>
      <w:proofErr w:type="gramEnd"/>
      <w:r>
        <w:rPr>
          <w:color w:val="231F20"/>
          <w:vertAlign w:val="superscript"/>
        </w:rPr>
        <w:t>10-12]</w:t>
      </w:r>
      <w:r>
        <w:rPr>
          <w:color w:val="231F20"/>
        </w:rPr>
        <w:t xml:space="preserve"> Genetic and environmental factors appear to play a role in this rise.</w:t>
      </w:r>
      <w:r>
        <w:rPr>
          <w:color w:val="231F20"/>
          <w:vertAlign w:val="superscript"/>
        </w:rPr>
        <w:t>[11]</w:t>
      </w:r>
    </w:p>
    <w:p w14:paraId="5E20F504" w14:textId="77777777" w:rsidR="0066448F" w:rsidRDefault="00000000">
      <w:pPr>
        <w:pStyle w:val="BodyText"/>
        <w:spacing w:before="111" w:line="252" w:lineRule="auto"/>
        <w:ind w:left="157" w:right="47"/>
        <w:jc w:val="both"/>
      </w:pPr>
      <w:r>
        <w:rPr>
          <w:color w:val="231F20"/>
        </w:rPr>
        <w:t>Testicular</w:t>
      </w:r>
      <w:r>
        <w:rPr>
          <w:color w:val="231F20"/>
          <w:spacing w:val="-4"/>
        </w:rPr>
        <w:t xml:space="preserve"> </w:t>
      </w:r>
      <w:r>
        <w:rPr>
          <w:color w:val="231F20"/>
        </w:rPr>
        <w:t>cancers</w:t>
      </w:r>
      <w:r>
        <w:rPr>
          <w:color w:val="231F20"/>
          <w:spacing w:val="-4"/>
        </w:rPr>
        <w:t xml:space="preserve"> </w:t>
      </w:r>
      <w:r>
        <w:rPr>
          <w:color w:val="231F20"/>
        </w:rPr>
        <w:t>can</w:t>
      </w:r>
      <w:r>
        <w:rPr>
          <w:color w:val="231F20"/>
          <w:spacing w:val="-4"/>
        </w:rPr>
        <w:t xml:space="preserve"> </w:t>
      </w:r>
      <w:r>
        <w:rPr>
          <w:color w:val="231F20"/>
        </w:rPr>
        <w:t>be</w:t>
      </w:r>
      <w:r>
        <w:rPr>
          <w:color w:val="231F20"/>
          <w:spacing w:val="-4"/>
        </w:rPr>
        <w:t xml:space="preserve"> </w:t>
      </w:r>
      <w:r>
        <w:rPr>
          <w:color w:val="231F20"/>
        </w:rPr>
        <w:t>subdivided</w:t>
      </w:r>
      <w:r>
        <w:rPr>
          <w:color w:val="231F20"/>
          <w:spacing w:val="-4"/>
        </w:rPr>
        <w:t xml:space="preserve"> </w:t>
      </w:r>
      <w:r>
        <w:rPr>
          <w:color w:val="231F20"/>
        </w:rPr>
        <w:t>into</w:t>
      </w:r>
      <w:r>
        <w:rPr>
          <w:color w:val="231F20"/>
          <w:spacing w:val="-4"/>
        </w:rPr>
        <w:t xml:space="preserve"> </w:t>
      </w:r>
      <w:r>
        <w:rPr>
          <w:color w:val="231F20"/>
        </w:rPr>
        <w:t>germ</w:t>
      </w:r>
      <w:r>
        <w:rPr>
          <w:color w:val="231F20"/>
          <w:spacing w:val="-4"/>
        </w:rPr>
        <w:t xml:space="preserve"> </w:t>
      </w:r>
      <w:r>
        <w:rPr>
          <w:color w:val="231F20"/>
        </w:rPr>
        <w:t>cell</w:t>
      </w:r>
      <w:r>
        <w:rPr>
          <w:color w:val="231F20"/>
          <w:spacing w:val="-4"/>
        </w:rPr>
        <w:t xml:space="preserve"> </w:t>
      </w:r>
      <w:r>
        <w:rPr>
          <w:color w:val="231F20"/>
        </w:rPr>
        <w:t>and</w:t>
      </w:r>
      <w:r>
        <w:rPr>
          <w:color w:val="231F20"/>
          <w:spacing w:val="-4"/>
        </w:rPr>
        <w:t xml:space="preserve"> </w:t>
      </w:r>
      <w:r>
        <w:rPr>
          <w:color w:val="231F20"/>
        </w:rPr>
        <w:t>non-germ</w:t>
      </w:r>
      <w:r>
        <w:rPr>
          <w:color w:val="231F20"/>
          <w:spacing w:val="-6"/>
        </w:rPr>
        <w:t xml:space="preserve"> </w:t>
      </w:r>
      <w:r>
        <w:rPr>
          <w:color w:val="231F20"/>
        </w:rPr>
        <w:t>cell</w:t>
      </w:r>
      <w:r>
        <w:rPr>
          <w:color w:val="231F20"/>
          <w:spacing w:val="-6"/>
        </w:rPr>
        <w:t xml:space="preserve"> </w:t>
      </w:r>
      <w:r>
        <w:rPr>
          <w:color w:val="231F20"/>
        </w:rPr>
        <w:t>tumors.</w:t>
      </w:r>
      <w:r>
        <w:rPr>
          <w:color w:val="231F20"/>
          <w:spacing w:val="-6"/>
        </w:rPr>
        <w:t xml:space="preserve"> </w:t>
      </w:r>
      <w:r>
        <w:rPr>
          <w:color w:val="231F20"/>
        </w:rPr>
        <w:t>Ninety-five</w:t>
      </w:r>
      <w:r>
        <w:rPr>
          <w:color w:val="231F20"/>
          <w:spacing w:val="-6"/>
        </w:rPr>
        <w:t xml:space="preserve"> </w:t>
      </w:r>
      <w:r>
        <w:rPr>
          <w:color w:val="231F20"/>
        </w:rPr>
        <w:t>percent</w:t>
      </w:r>
      <w:r>
        <w:rPr>
          <w:color w:val="231F20"/>
          <w:spacing w:val="-6"/>
        </w:rPr>
        <w:t xml:space="preserve"> </w:t>
      </w:r>
      <w:r>
        <w:rPr>
          <w:color w:val="231F20"/>
        </w:rPr>
        <w:t>of</w:t>
      </w:r>
      <w:r>
        <w:rPr>
          <w:color w:val="231F20"/>
          <w:spacing w:val="-6"/>
        </w:rPr>
        <w:t xml:space="preserve"> </w:t>
      </w:r>
      <w:r>
        <w:rPr>
          <w:color w:val="231F20"/>
        </w:rPr>
        <w:t>all</w:t>
      </w:r>
      <w:r>
        <w:rPr>
          <w:color w:val="231F20"/>
          <w:spacing w:val="-6"/>
        </w:rPr>
        <w:t xml:space="preserve"> </w:t>
      </w:r>
      <w:r>
        <w:rPr>
          <w:color w:val="231F20"/>
        </w:rPr>
        <w:t>testicular</w:t>
      </w:r>
      <w:r>
        <w:rPr>
          <w:color w:val="231F20"/>
          <w:spacing w:val="-6"/>
        </w:rPr>
        <w:t xml:space="preserve"> </w:t>
      </w:r>
      <w:r>
        <w:rPr>
          <w:color w:val="231F20"/>
        </w:rPr>
        <w:t>tumors are germ cell tumors.</w:t>
      </w:r>
      <w:r>
        <w:rPr>
          <w:color w:val="231F20"/>
          <w:vertAlign w:val="superscript"/>
        </w:rPr>
        <w:t>[11]</w:t>
      </w:r>
      <w:r>
        <w:rPr>
          <w:color w:val="231F20"/>
        </w:rPr>
        <w:t xml:space="preserve"> Germ cell tumors are classified into </w:t>
      </w:r>
      <w:proofErr w:type="spellStart"/>
      <w:r>
        <w:rPr>
          <w:color w:val="231F20"/>
        </w:rPr>
        <w:t>seminomatous</w:t>
      </w:r>
      <w:proofErr w:type="spellEnd"/>
      <w:r>
        <w:rPr>
          <w:color w:val="231F20"/>
        </w:rPr>
        <w:t xml:space="preserve"> and non-</w:t>
      </w:r>
      <w:proofErr w:type="spellStart"/>
      <w:r>
        <w:rPr>
          <w:color w:val="231F20"/>
        </w:rPr>
        <w:t>seminomatous</w:t>
      </w:r>
      <w:proofErr w:type="spellEnd"/>
      <w:r>
        <w:rPr>
          <w:color w:val="231F20"/>
        </w:rPr>
        <w:t xml:space="preserve"> germ cell tumors.</w:t>
      </w:r>
      <w:r>
        <w:rPr>
          <w:color w:val="231F20"/>
          <w:vertAlign w:val="superscript"/>
        </w:rPr>
        <w:t>[1]</w:t>
      </w:r>
      <w:r>
        <w:rPr>
          <w:color w:val="231F20"/>
        </w:rPr>
        <w:t xml:space="preserve"> </w:t>
      </w:r>
      <w:proofErr w:type="gramStart"/>
      <w:r>
        <w:rPr>
          <w:color w:val="231F20"/>
        </w:rPr>
        <w:t>Non-seminomas</w:t>
      </w:r>
      <w:proofErr w:type="gramEnd"/>
      <w:r>
        <w:rPr>
          <w:color w:val="231F20"/>
        </w:rPr>
        <w:t xml:space="preserve"> are further subdivided into teratomas, yolk </w:t>
      </w:r>
      <w:r>
        <w:rPr>
          <w:color w:val="231F20"/>
          <w:spacing w:val="-2"/>
        </w:rPr>
        <w:t>sac</w:t>
      </w:r>
      <w:r>
        <w:rPr>
          <w:color w:val="231F20"/>
          <w:spacing w:val="-11"/>
        </w:rPr>
        <w:t xml:space="preserve"> </w:t>
      </w:r>
      <w:r>
        <w:rPr>
          <w:color w:val="231F20"/>
          <w:spacing w:val="-2"/>
        </w:rPr>
        <w:t>tumor,</w:t>
      </w:r>
      <w:r>
        <w:rPr>
          <w:color w:val="231F20"/>
          <w:spacing w:val="-10"/>
        </w:rPr>
        <w:t xml:space="preserve"> </w:t>
      </w:r>
      <w:r>
        <w:rPr>
          <w:color w:val="231F20"/>
          <w:spacing w:val="-2"/>
        </w:rPr>
        <w:t>embryonal</w:t>
      </w:r>
      <w:r>
        <w:rPr>
          <w:color w:val="231F20"/>
          <w:spacing w:val="-11"/>
        </w:rPr>
        <w:t xml:space="preserve"> </w:t>
      </w:r>
      <w:r>
        <w:rPr>
          <w:color w:val="231F20"/>
          <w:spacing w:val="-2"/>
        </w:rPr>
        <w:t>carcinoma,</w:t>
      </w:r>
      <w:r>
        <w:rPr>
          <w:color w:val="231F20"/>
          <w:spacing w:val="-10"/>
        </w:rPr>
        <w:t xml:space="preserve"> </w:t>
      </w:r>
      <w:r>
        <w:rPr>
          <w:color w:val="231F20"/>
          <w:spacing w:val="-2"/>
        </w:rPr>
        <w:t>choriocarcinoma,</w:t>
      </w:r>
      <w:r>
        <w:rPr>
          <w:color w:val="231F20"/>
          <w:spacing w:val="-11"/>
        </w:rPr>
        <w:t xml:space="preserve"> </w:t>
      </w:r>
      <w:r>
        <w:rPr>
          <w:color w:val="231F20"/>
          <w:spacing w:val="-2"/>
        </w:rPr>
        <w:t>and</w:t>
      </w:r>
      <w:r>
        <w:rPr>
          <w:color w:val="231F20"/>
          <w:spacing w:val="-10"/>
        </w:rPr>
        <w:t xml:space="preserve"> </w:t>
      </w:r>
      <w:r>
        <w:rPr>
          <w:color w:val="231F20"/>
          <w:spacing w:val="-2"/>
        </w:rPr>
        <w:t>mixed tumors.</w:t>
      </w:r>
      <w:r>
        <w:rPr>
          <w:color w:val="231F20"/>
          <w:spacing w:val="-2"/>
          <w:vertAlign w:val="superscript"/>
        </w:rPr>
        <w:t>[13]</w:t>
      </w:r>
    </w:p>
    <w:p w14:paraId="3164764F" w14:textId="77777777" w:rsidR="0066448F" w:rsidRDefault="00000000">
      <w:pPr>
        <w:pStyle w:val="BodyText"/>
        <w:spacing w:before="114" w:line="252" w:lineRule="auto"/>
        <w:ind w:left="158" w:right="41"/>
        <w:jc w:val="both"/>
      </w:pPr>
      <w:r>
        <w:rPr>
          <w:color w:val="231F20"/>
        </w:rPr>
        <w:t xml:space="preserve">The risk factors for developing testicular cancers include </w:t>
      </w:r>
      <w:r>
        <w:rPr>
          <w:color w:val="231F20"/>
          <w:spacing w:val="-4"/>
        </w:rPr>
        <w:t>young age, Caucasians and family history.</w:t>
      </w:r>
      <w:r>
        <w:rPr>
          <w:color w:val="231F20"/>
          <w:spacing w:val="-4"/>
          <w:vertAlign w:val="superscript"/>
        </w:rPr>
        <w:t>[14]</w:t>
      </w:r>
      <w:r>
        <w:rPr>
          <w:color w:val="231F20"/>
          <w:spacing w:val="-4"/>
        </w:rPr>
        <w:t xml:space="preserve"> Other risk factors </w:t>
      </w:r>
      <w:r>
        <w:rPr>
          <w:color w:val="231F20"/>
        </w:rPr>
        <w:t>include</w:t>
      </w:r>
      <w:r>
        <w:rPr>
          <w:color w:val="231F20"/>
          <w:spacing w:val="-13"/>
        </w:rPr>
        <w:t xml:space="preserve"> </w:t>
      </w:r>
      <w:r>
        <w:rPr>
          <w:color w:val="231F20"/>
        </w:rPr>
        <w:t>undescended</w:t>
      </w:r>
      <w:r>
        <w:rPr>
          <w:color w:val="231F20"/>
          <w:spacing w:val="-12"/>
        </w:rPr>
        <w:t xml:space="preserve"> </w:t>
      </w:r>
      <w:proofErr w:type="gramStart"/>
      <w:r>
        <w:rPr>
          <w:color w:val="231F20"/>
        </w:rPr>
        <w:t>testes,</w:t>
      </w:r>
      <w:r>
        <w:rPr>
          <w:color w:val="231F20"/>
          <w:vertAlign w:val="superscript"/>
        </w:rPr>
        <w:t>[</w:t>
      </w:r>
      <w:proofErr w:type="gramEnd"/>
      <w:r>
        <w:rPr>
          <w:color w:val="231F20"/>
          <w:vertAlign w:val="superscript"/>
        </w:rPr>
        <w:t>15,16]</w:t>
      </w:r>
      <w:r>
        <w:rPr>
          <w:color w:val="231F20"/>
          <w:spacing w:val="-13"/>
        </w:rPr>
        <w:t xml:space="preserve"> </w:t>
      </w:r>
      <w:r>
        <w:rPr>
          <w:color w:val="231F20"/>
        </w:rPr>
        <w:t>personal</w:t>
      </w:r>
      <w:r>
        <w:rPr>
          <w:color w:val="231F20"/>
          <w:spacing w:val="-12"/>
        </w:rPr>
        <w:t xml:space="preserve"> </w:t>
      </w:r>
      <w:r>
        <w:rPr>
          <w:color w:val="231F20"/>
        </w:rPr>
        <w:t>history</w:t>
      </w:r>
      <w:r>
        <w:rPr>
          <w:color w:val="231F20"/>
          <w:spacing w:val="-13"/>
        </w:rPr>
        <w:t xml:space="preserve"> </w:t>
      </w:r>
      <w:r>
        <w:rPr>
          <w:color w:val="231F20"/>
        </w:rPr>
        <w:t>of</w:t>
      </w:r>
      <w:r>
        <w:rPr>
          <w:color w:val="231F20"/>
          <w:spacing w:val="-12"/>
        </w:rPr>
        <w:t xml:space="preserve"> </w:t>
      </w:r>
      <w:r>
        <w:rPr>
          <w:color w:val="231F20"/>
        </w:rPr>
        <w:t>testicular cancer,</w:t>
      </w:r>
      <w:r>
        <w:rPr>
          <w:color w:val="231F20"/>
          <w:vertAlign w:val="superscript"/>
        </w:rPr>
        <w:t>[17-19]</w:t>
      </w:r>
      <w:r>
        <w:rPr>
          <w:color w:val="231F20"/>
        </w:rPr>
        <w:t xml:space="preserve"> and premalignant conditions.</w:t>
      </w:r>
      <w:r>
        <w:rPr>
          <w:color w:val="231F20"/>
          <w:vertAlign w:val="superscript"/>
        </w:rPr>
        <w:t>[17]</w:t>
      </w:r>
    </w:p>
    <w:p w14:paraId="761B7369" w14:textId="77777777" w:rsidR="0066448F" w:rsidRDefault="00000000">
      <w:pPr>
        <w:pStyle w:val="BodyText"/>
        <w:spacing w:before="117" w:line="252" w:lineRule="auto"/>
        <w:ind w:left="158" w:right="46"/>
        <w:jc w:val="both"/>
      </w:pPr>
      <w:r>
        <w:rPr>
          <w:color w:val="231F20"/>
          <w:spacing w:val="-4"/>
        </w:rPr>
        <w:t xml:space="preserve">Differential diagnosis of testicular cancers includes </w:t>
      </w:r>
      <w:proofErr w:type="spellStart"/>
      <w:r>
        <w:rPr>
          <w:color w:val="231F20"/>
          <w:spacing w:val="-4"/>
        </w:rPr>
        <w:t>epididymo</w:t>
      </w:r>
      <w:proofErr w:type="spellEnd"/>
      <w:r>
        <w:rPr>
          <w:color w:val="231F20"/>
          <w:spacing w:val="-4"/>
        </w:rPr>
        <w:t>-</w:t>
      </w:r>
      <w:r>
        <w:rPr>
          <w:color w:val="231F20"/>
        </w:rPr>
        <w:t>orchitis,</w:t>
      </w:r>
      <w:r>
        <w:rPr>
          <w:color w:val="231F20"/>
          <w:spacing w:val="-1"/>
        </w:rPr>
        <w:t xml:space="preserve"> </w:t>
      </w:r>
      <w:r>
        <w:rPr>
          <w:color w:val="231F20"/>
        </w:rPr>
        <w:t>torsion,</w:t>
      </w:r>
      <w:r>
        <w:rPr>
          <w:color w:val="231F20"/>
          <w:spacing w:val="-1"/>
        </w:rPr>
        <w:t xml:space="preserve"> </w:t>
      </w:r>
      <w:r>
        <w:rPr>
          <w:color w:val="231F20"/>
        </w:rPr>
        <w:t>testicular cyst</w:t>
      </w:r>
      <w:r>
        <w:rPr>
          <w:color w:val="231F20"/>
          <w:spacing w:val="-1"/>
        </w:rPr>
        <w:t xml:space="preserve"> </w:t>
      </w:r>
      <w:r>
        <w:rPr>
          <w:color w:val="231F20"/>
        </w:rPr>
        <w:t>and</w:t>
      </w:r>
      <w:r>
        <w:rPr>
          <w:color w:val="231F20"/>
          <w:spacing w:val="-1"/>
        </w:rPr>
        <w:t xml:space="preserve"> </w:t>
      </w:r>
      <w:r>
        <w:rPr>
          <w:color w:val="231F20"/>
        </w:rPr>
        <w:t xml:space="preserve">testicular </w:t>
      </w:r>
      <w:proofErr w:type="gramStart"/>
      <w:r>
        <w:rPr>
          <w:color w:val="231F20"/>
          <w:spacing w:val="-4"/>
        </w:rPr>
        <w:t>hematoma.</w:t>
      </w:r>
      <w:r>
        <w:rPr>
          <w:color w:val="231F20"/>
          <w:spacing w:val="-4"/>
          <w:vertAlign w:val="superscript"/>
        </w:rPr>
        <w:t>[</w:t>
      </w:r>
      <w:proofErr w:type="gramEnd"/>
      <w:r>
        <w:rPr>
          <w:color w:val="231F20"/>
          <w:spacing w:val="-4"/>
          <w:vertAlign w:val="superscript"/>
        </w:rPr>
        <w:t>20,21]</w:t>
      </w:r>
    </w:p>
    <w:p w14:paraId="162784A0" w14:textId="77777777" w:rsidR="0066448F" w:rsidRDefault="00000000">
      <w:pPr>
        <w:pStyle w:val="BodyText"/>
        <w:spacing w:before="118" w:line="252" w:lineRule="auto"/>
        <w:ind w:left="158" w:right="43"/>
        <w:jc w:val="both"/>
      </w:pPr>
      <w:r>
        <w:rPr>
          <w:color w:val="231F20"/>
        </w:rPr>
        <w:t>This</w:t>
      </w:r>
      <w:r>
        <w:rPr>
          <w:color w:val="231F20"/>
          <w:spacing w:val="-10"/>
        </w:rPr>
        <w:t xml:space="preserve"> </w:t>
      </w:r>
      <w:r>
        <w:rPr>
          <w:color w:val="231F20"/>
        </w:rPr>
        <w:t>study</w:t>
      </w:r>
      <w:r>
        <w:rPr>
          <w:color w:val="231F20"/>
          <w:spacing w:val="-10"/>
        </w:rPr>
        <w:t xml:space="preserve"> </w:t>
      </w:r>
      <w:r>
        <w:rPr>
          <w:color w:val="231F20"/>
        </w:rPr>
        <w:t>was</w:t>
      </w:r>
      <w:r>
        <w:rPr>
          <w:color w:val="231F20"/>
          <w:spacing w:val="-11"/>
        </w:rPr>
        <w:t xml:space="preserve"> </w:t>
      </w:r>
      <w:r>
        <w:rPr>
          <w:color w:val="231F20"/>
        </w:rPr>
        <w:t>designed</w:t>
      </w:r>
      <w:r>
        <w:rPr>
          <w:color w:val="231F20"/>
          <w:spacing w:val="-11"/>
        </w:rPr>
        <w:t xml:space="preserve"> </w:t>
      </w:r>
      <w:r>
        <w:rPr>
          <w:color w:val="231F20"/>
        </w:rPr>
        <w:t>to</w:t>
      </w:r>
      <w:r>
        <w:rPr>
          <w:color w:val="231F20"/>
          <w:spacing w:val="-10"/>
        </w:rPr>
        <w:t xml:space="preserve"> </w:t>
      </w:r>
      <w:r>
        <w:rPr>
          <w:color w:val="231F20"/>
        </w:rPr>
        <w:t>determine</w:t>
      </w:r>
      <w:r>
        <w:rPr>
          <w:color w:val="231F20"/>
          <w:spacing w:val="-10"/>
        </w:rPr>
        <w:t xml:space="preserve"> </w:t>
      </w:r>
      <w:r>
        <w:rPr>
          <w:color w:val="231F20"/>
        </w:rPr>
        <w:t>the</w:t>
      </w:r>
      <w:r>
        <w:rPr>
          <w:color w:val="231F20"/>
          <w:spacing w:val="-10"/>
        </w:rPr>
        <w:t xml:space="preserve"> </w:t>
      </w:r>
      <w:r>
        <w:rPr>
          <w:color w:val="231F20"/>
        </w:rPr>
        <w:t>hospital</w:t>
      </w:r>
      <w:r>
        <w:rPr>
          <w:color w:val="231F20"/>
          <w:spacing w:val="-10"/>
        </w:rPr>
        <w:t xml:space="preserve"> </w:t>
      </w:r>
      <w:r>
        <w:rPr>
          <w:color w:val="231F20"/>
        </w:rPr>
        <w:t>prevalence and</w:t>
      </w:r>
      <w:r>
        <w:rPr>
          <w:color w:val="231F20"/>
          <w:spacing w:val="-2"/>
        </w:rPr>
        <w:t xml:space="preserve"> </w:t>
      </w:r>
      <w:r>
        <w:rPr>
          <w:color w:val="231F20"/>
        </w:rPr>
        <w:t>describe</w:t>
      </w:r>
      <w:r>
        <w:rPr>
          <w:color w:val="231F20"/>
          <w:spacing w:val="-2"/>
        </w:rPr>
        <w:t xml:space="preserve"> </w:t>
      </w:r>
      <w:r>
        <w:rPr>
          <w:color w:val="231F20"/>
        </w:rPr>
        <w:t>our</w:t>
      </w:r>
      <w:r>
        <w:rPr>
          <w:color w:val="231F20"/>
          <w:spacing w:val="-2"/>
        </w:rPr>
        <w:t xml:space="preserve"> </w:t>
      </w:r>
      <w:r>
        <w:rPr>
          <w:color w:val="231F20"/>
        </w:rPr>
        <w:t>experiences</w:t>
      </w:r>
      <w:r>
        <w:rPr>
          <w:color w:val="231F20"/>
          <w:spacing w:val="-2"/>
        </w:rPr>
        <w:t xml:space="preserve"> </w:t>
      </w:r>
      <w:r>
        <w:rPr>
          <w:color w:val="231F20"/>
        </w:rPr>
        <w:t>in</w:t>
      </w:r>
      <w:r>
        <w:rPr>
          <w:color w:val="231F20"/>
          <w:spacing w:val="-2"/>
        </w:rPr>
        <w:t xml:space="preserve"> </w:t>
      </w:r>
      <w:r>
        <w:rPr>
          <w:color w:val="231F20"/>
        </w:rPr>
        <w:t>managing</w:t>
      </w:r>
      <w:r>
        <w:rPr>
          <w:color w:val="231F20"/>
          <w:spacing w:val="-2"/>
        </w:rPr>
        <w:t xml:space="preserve"> </w:t>
      </w:r>
      <w:r>
        <w:rPr>
          <w:color w:val="231F20"/>
        </w:rPr>
        <w:t>testicular</w:t>
      </w:r>
      <w:r>
        <w:rPr>
          <w:color w:val="231F20"/>
          <w:spacing w:val="-2"/>
        </w:rPr>
        <w:t xml:space="preserve"> </w:t>
      </w:r>
      <w:r>
        <w:rPr>
          <w:color w:val="231F20"/>
        </w:rPr>
        <w:t xml:space="preserve">cancers, highlighting the presentation, investigations, treatment and </w:t>
      </w:r>
      <w:r>
        <w:rPr>
          <w:color w:val="231F20"/>
          <w:spacing w:val="-2"/>
        </w:rPr>
        <w:t>outcome.</w:t>
      </w:r>
    </w:p>
    <w:p w14:paraId="05179CCF" w14:textId="77777777" w:rsidR="0066448F" w:rsidRDefault="0066448F">
      <w:pPr>
        <w:pStyle w:val="BodyText"/>
        <w:spacing w:before="8"/>
      </w:pPr>
    </w:p>
    <w:p w14:paraId="75E76AE4" w14:textId="77777777" w:rsidR="0066448F" w:rsidRDefault="00000000">
      <w:pPr>
        <w:pStyle w:val="Heading1"/>
        <w:spacing w:before="1"/>
        <w:jc w:val="both"/>
      </w:pPr>
      <w:r>
        <w:rPr>
          <w:color w:val="2E3092"/>
        </w:rPr>
        <w:t>Patients</w:t>
      </w:r>
      <w:r>
        <w:rPr>
          <w:color w:val="2E3092"/>
          <w:spacing w:val="-7"/>
        </w:rPr>
        <w:t xml:space="preserve"> </w:t>
      </w:r>
      <w:r>
        <w:rPr>
          <w:color w:val="2E3092"/>
        </w:rPr>
        <w:t>and</w:t>
      </w:r>
      <w:r>
        <w:rPr>
          <w:color w:val="2E3092"/>
          <w:spacing w:val="-6"/>
        </w:rPr>
        <w:t xml:space="preserve"> </w:t>
      </w:r>
      <w:r>
        <w:rPr>
          <w:color w:val="2E3092"/>
          <w:spacing w:val="-2"/>
        </w:rPr>
        <w:t>Methods</w:t>
      </w:r>
    </w:p>
    <w:p w14:paraId="49FCA7C9" w14:textId="77777777" w:rsidR="0066448F" w:rsidRDefault="00000000">
      <w:pPr>
        <w:pStyle w:val="BodyText"/>
        <w:spacing w:before="117" w:line="252" w:lineRule="auto"/>
        <w:ind w:left="158" w:right="45"/>
        <w:jc w:val="both"/>
      </w:pPr>
      <w:r>
        <w:rPr>
          <w:color w:val="231F20"/>
        </w:rPr>
        <w:t>This</w:t>
      </w:r>
      <w:r>
        <w:rPr>
          <w:color w:val="231F20"/>
          <w:spacing w:val="-11"/>
        </w:rPr>
        <w:t xml:space="preserve"> </w:t>
      </w:r>
      <w:r>
        <w:rPr>
          <w:color w:val="231F20"/>
        </w:rPr>
        <w:t>was</w:t>
      </w:r>
      <w:r>
        <w:rPr>
          <w:color w:val="231F20"/>
          <w:spacing w:val="-11"/>
        </w:rPr>
        <w:t xml:space="preserve"> </w:t>
      </w:r>
      <w:r>
        <w:rPr>
          <w:color w:val="231F20"/>
        </w:rPr>
        <w:t>a</w:t>
      </w:r>
      <w:r>
        <w:rPr>
          <w:color w:val="231F20"/>
          <w:spacing w:val="-11"/>
        </w:rPr>
        <w:t xml:space="preserve"> </w:t>
      </w:r>
      <w:r>
        <w:rPr>
          <w:color w:val="231F20"/>
        </w:rPr>
        <w:t>retrospective</w:t>
      </w:r>
      <w:r>
        <w:rPr>
          <w:color w:val="231F20"/>
          <w:spacing w:val="-11"/>
        </w:rPr>
        <w:t xml:space="preserve"> </w:t>
      </w:r>
      <w:r>
        <w:rPr>
          <w:color w:val="231F20"/>
        </w:rPr>
        <w:t>study</w:t>
      </w:r>
      <w:r>
        <w:rPr>
          <w:color w:val="231F20"/>
          <w:spacing w:val="-11"/>
        </w:rPr>
        <w:t xml:space="preserve"> </w:t>
      </w:r>
      <w:r>
        <w:rPr>
          <w:color w:val="231F20"/>
        </w:rPr>
        <w:t>carried</w:t>
      </w:r>
      <w:r>
        <w:rPr>
          <w:color w:val="231F20"/>
          <w:spacing w:val="-11"/>
        </w:rPr>
        <w:t xml:space="preserve"> </w:t>
      </w:r>
      <w:r>
        <w:rPr>
          <w:color w:val="231F20"/>
        </w:rPr>
        <w:t>out</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University</w:t>
      </w:r>
      <w:r>
        <w:rPr>
          <w:color w:val="231F20"/>
          <w:spacing w:val="-11"/>
        </w:rPr>
        <w:t xml:space="preserve"> </w:t>
      </w:r>
      <w:r>
        <w:rPr>
          <w:color w:val="231F20"/>
        </w:rPr>
        <w:t>of Port Harcourt</w:t>
      </w:r>
      <w:r>
        <w:rPr>
          <w:color w:val="231F20"/>
          <w:spacing w:val="-7"/>
        </w:rPr>
        <w:t xml:space="preserve"> </w:t>
      </w:r>
      <w:r>
        <w:rPr>
          <w:color w:val="231F20"/>
        </w:rPr>
        <w:t>Teaching Hospital (UPTH), a tertiary hospital located in Port Harcourt, the capital city of Rivers State, Nigeria.</w:t>
      </w:r>
      <w:r>
        <w:rPr>
          <w:color w:val="231F20"/>
          <w:spacing w:val="-12"/>
        </w:rPr>
        <w:t xml:space="preserve"> </w:t>
      </w:r>
      <w:r>
        <w:rPr>
          <w:color w:val="231F20"/>
        </w:rPr>
        <w:t>It</w:t>
      </w:r>
      <w:r>
        <w:rPr>
          <w:color w:val="231F20"/>
          <w:spacing w:val="-12"/>
        </w:rPr>
        <w:t xml:space="preserve"> </w:t>
      </w:r>
      <w:r>
        <w:rPr>
          <w:color w:val="231F20"/>
        </w:rPr>
        <w:t>receives</w:t>
      </w:r>
      <w:r>
        <w:rPr>
          <w:color w:val="231F20"/>
          <w:spacing w:val="-12"/>
        </w:rPr>
        <w:t xml:space="preserve"> </w:t>
      </w:r>
      <w:r>
        <w:rPr>
          <w:color w:val="231F20"/>
        </w:rPr>
        <w:t>referrals</w:t>
      </w:r>
      <w:r>
        <w:rPr>
          <w:color w:val="231F20"/>
          <w:spacing w:val="-12"/>
        </w:rPr>
        <w:t xml:space="preserve"> </w:t>
      </w:r>
      <w:r>
        <w:rPr>
          <w:color w:val="231F20"/>
        </w:rPr>
        <w:t>from</w:t>
      </w:r>
      <w:r>
        <w:rPr>
          <w:color w:val="231F20"/>
          <w:spacing w:val="-12"/>
        </w:rPr>
        <w:t xml:space="preserve"> </w:t>
      </w:r>
      <w:r>
        <w:rPr>
          <w:color w:val="231F20"/>
        </w:rPr>
        <w:t>all</w:t>
      </w:r>
      <w:r>
        <w:rPr>
          <w:color w:val="231F20"/>
          <w:spacing w:val="-12"/>
        </w:rPr>
        <w:t xml:space="preserve"> </w:t>
      </w:r>
      <w:r>
        <w:rPr>
          <w:color w:val="231F20"/>
        </w:rPr>
        <w:t>parts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state,</w:t>
      </w:r>
      <w:r>
        <w:rPr>
          <w:color w:val="231F20"/>
          <w:spacing w:val="-12"/>
        </w:rPr>
        <w:t xml:space="preserve"> </w:t>
      </w:r>
      <w:r>
        <w:rPr>
          <w:color w:val="231F20"/>
        </w:rPr>
        <w:t>as</w:t>
      </w:r>
      <w:r>
        <w:rPr>
          <w:color w:val="231F20"/>
          <w:spacing w:val="-12"/>
        </w:rPr>
        <w:t xml:space="preserve"> </w:t>
      </w:r>
      <w:r>
        <w:rPr>
          <w:color w:val="231F20"/>
        </w:rPr>
        <w:t>well as from communities in neighboring states in the country.</w:t>
      </w:r>
    </w:p>
    <w:p w14:paraId="7CBDA6B4" w14:textId="77777777" w:rsidR="0066448F" w:rsidRDefault="00000000">
      <w:pPr>
        <w:pStyle w:val="BodyText"/>
        <w:spacing w:before="115" w:line="252" w:lineRule="auto"/>
        <w:ind w:left="158" w:right="44"/>
        <w:jc w:val="both"/>
      </w:pPr>
      <w:r>
        <w:rPr>
          <w:color w:val="231F20"/>
        </w:rPr>
        <w:t xml:space="preserve">All patients with histologically confirmed testicular cancer diagnosed between January 2009 and December 2018 were </w:t>
      </w:r>
      <w:r>
        <w:rPr>
          <w:color w:val="231F20"/>
          <w:spacing w:val="-2"/>
        </w:rPr>
        <w:t>included</w:t>
      </w:r>
      <w:r>
        <w:rPr>
          <w:color w:val="231F20"/>
          <w:spacing w:val="-12"/>
        </w:rPr>
        <w:t xml:space="preserve"> </w:t>
      </w:r>
      <w:r>
        <w:rPr>
          <w:color w:val="231F20"/>
          <w:spacing w:val="-2"/>
        </w:rPr>
        <w:t>in</w:t>
      </w:r>
      <w:r>
        <w:rPr>
          <w:color w:val="231F20"/>
          <w:spacing w:val="-12"/>
        </w:rPr>
        <w:t xml:space="preserve"> </w:t>
      </w:r>
      <w:r>
        <w:rPr>
          <w:color w:val="231F20"/>
          <w:spacing w:val="-2"/>
        </w:rPr>
        <w:t>the</w:t>
      </w:r>
      <w:r>
        <w:rPr>
          <w:color w:val="231F20"/>
          <w:spacing w:val="-12"/>
        </w:rPr>
        <w:t xml:space="preserve"> </w:t>
      </w:r>
      <w:r>
        <w:rPr>
          <w:color w:val="231F20"/>
          <w:spacing w:val="-2"/>
        </w:rPr>
        <w:t>study.</w:t>
      </w:r>
      <w:r>
        <w:rPr>
          <w:color w:val="231F20"/>
          <w:spacing w:val="-23"/>
        </w:rPr>
        <w:t xml:space="preserve"> </w:t>
      </w:r>
      <w:r>
        <w:rPr>
          <w:color w:val="231F20"/>
          <w:spacing w:val="-2"/>
        </w:rPr>
        <w:t>The</w:t>
      </w:r>
      <w:r>
        <w:rPr>
          <w:color w:val="231F20"/>
          <w:spacing w:val="-12"/>
        </w:rPr>
        <w:t xml:space="preserve"> </w:t>
      </w:r>
      <w:r>
        <w:rPr>
          <w:color w:val="231F20"/>
          <w:spacing w:val="-2"/>
        </w:rPr>
        <w:t>case</w:t>
      </w:r>
      <w:r>
        <w:rPr>
          <w:color w:val="231F20"/>
          <w:spacing w:val="-12"/>
        </w:rPr>
        <w:t xml:space="preserve"> </w:t>
      </w:r>
      <w:r>
        <w:rPr>
          <w:color w:val="231F20"/>
          <w:spacing w:val="-2"/>
        </w:rPr>
        <w:t>notes</w:t>
      </w:r>
      <w:r>
        <w:rPr>
          <w:color w:val="231F20"/>
          <w:spacing w:val="-12"/>
        </w:rPr>
        <w:t xml:space="preserve"> </w:t>
      </w:r>
      <w:r>
        <w:rPr>
          <w:color w:val="231F20"/>
          <w:spacing w:val="-2"/>
        </w:rPr>
        <w:t>of</w:t>
      </w:r>
      <w:r>
        <w:rPr>
          <w:color w:val="231F20"/>
          <w:spacing w:val="-12"/>
        </w:rPr>
        <w:t xml:space="preserve"> </w:t>
      </w:r>
      <w:r>
        <w:rPr>
          <w:color w:val="231F20"/>
          <w:spacing w:val="-2"/>
        </w:rPr>
        <w:t>patients</w:t>
      </w:r>
      <w:r>
        <w:rPr>
          <w:color w:val="231F20"/>
          <w:spacing w:val="-12"/>
        </w:rPr>
        <w:t xml:space="preserve"> </w:t>
      </w:r>
      <w:r>
        <w:rPr>
          <w:color w:val="231F20"/>
          <w:spacing w:val="-2"/>
        </w:rPr>
        <w:t>were</w:t>
      </w:r>
      <w:r>
        <w:rPr>
          <w:color w:val="231F20"/>
          <w:spacing w:val="-12"/>
        </w:rPr>
        <w:t xml:space="preserve"> </w:t>
      </w:r>
      <w:r>
        <w:rPr>
          <w:color w:val="231F20"/>
          <w:spacing w:val="-2"/>
        </w:rPr>
        <w:t>retrieved.</w:t>
      </w:r>
    </w:p>
    <w:p w14:paraId="12B13BAF" w14:textId="77777777" w:rsidR="0066448F" w:rsidRDefault="00000000">
      <w:pPr>
        <w:pStyle w:val="BodyText"/>
        <w:spacing w:before="89" w:line="249" w:lineRule="auto"/>
        <w:ind w:left="157" w:right="115"/>
        <w:jc w:val="both"/>
      </w:pPr>
      <w:r>
        <w:br w:type="column"/>
      </w:r>
      <w:r>
        <w:rPr>
          <w:color w:val="231F20"/>
          <w:spacing w:val="-2"/>
        </w:rPr>
        <w:t>The</w:t>
      </w:r>
      <w:r>
        <w:rPr>
          <w:color w:val="231F20"/>
          <w:spacing w:val="-9"/>
        </w:rPr>
        <w:t xml:space="preserve"> </w:t>
      </w:r>
      <w:r>
        <w:rPr>
          <w:color w:val="231F20"/>
          <w:spacing w:val="-2"/>
        </w:rPr>
        <w:t>age,</w:t>
      </w:r>
      <w:r>
        <w:rPr>
          <w:color w:val="231F20"/>
          <w:spacing w:val="-9"/>
        </w:rPr>
        <w:t xml:space="preserve"> </w:t>
      </w:r>
      <w:r>
        <w:rPr>
          <w:color w:val="231F20"/>
          <w:spacing w:val="-2"/>
        </w:rPr>
        <w:t>educational</w:t>
      </w:r>
      <w:r>
        <w:rPr>
          <w:color w:val="231F20"/>
          <w:spacing w:val="-9"/>
        </w:rPr>
        <w:t xml:space="preserve"> </w:t>
      </w:r>
      <w:r>
        <w:rPr>
          <w:color w:val="231F20"/>
          <w:spacing w:val="-2"/>
        </w:rPr>
        <w:t>status,</w:t>
      </w:r>
      <w:r>
        <w:rPr>
          <w:color w:val="231F20"/>
          <w:spacing w:val="-9"/>
        </w:rPr>
        <w:t xml:space="preserve"> </w:t>
      </w:r>
      <w:r>
        <w:rPr>
          <w:color w:val="231F20"/>
          <w:spacing w:val="-2"/>
        </w:rPr>
        <w:t>occupation,</w:t>
      </w:r>
      <w:r>
        <w:rPr>
          <w:color w:val="231F20"/>
          <w:spacing w:val="-9"/>
        </w:rPr>
        <w:t xml:space="preserve"> </w:t>
      </w:r>
      <w:r>
        <w:rPr>
          <w:color w:val="231F20"/>
          <w:spacing w:val="-2"/>
        </w:rPr>
        <w:t>presentation,</w:t>
      </w:r>
      <w:r>
        <w:rPr>
          <w:color w:val="231F20"/>
          <w:spacing w:val="-9"/>
        </w:rPr>
        <w:t xml:space="preserve"> </w:t>
      </w:r>
      <w:r>
        <w:rPr>
          <w:color w:val="231F20"/>
          <w:spacing w:val="-2"/>
        </w:rPr>
        <w:t xml:space="preserve">duration </w:t>
      </w:r>
      <w:r>
        <w:rPr>
          <w:color w:val="231F20"/>
        </w:rPr>
        <w:t>of</w:t>
      </w:r>
      <w:r>
        <w:rPr>
          <w:color w:val="231F20"/>
          <w:spacing w:val="-3"/>
        </w:rPr>
        <w:t xml:space="preserve"> </w:t>
      </w:r>
      <w:r>
        <w:rPr>
          <w:color w:val="231F20"/>
        </w:rPr>
        <w:t>symptoms</w:t>
      </w:r>
      <w:r>
        <w:rPr>
          <w:color w:val="231F20"/>
          <w:spacing w:val="-3"/>
        </w:rPr>
        <w:t xml:space="preserve"> </w:t>
      </w:r>
      <w:r>
        <w:rPr>
          <w:color w:val="231F20"/>
        </w:rPr>
        <w:t>before</w:t>
      </w:r>
      <w:r>
        <w:rPr>
          <w:color w:val="231F20"/>
          <w:spacing w:val="-3"/>
        </w:rPr>
        <w:t xml:space="preserve"> </w:t>
      </w:r>
      <w:r>
        <w:rPr>
          <w:color w:val="231F20"/>
        </w:rPr>
        <w:t>presentation,</w:t>
      </w:r>
      <w:r>
        <w:rPr>
          <w:color w:val="231F20"/>
          <w:spacing w:val="-3"/>
        </w:rPr>
        <w:t xml:space="preserve"> </w:t>
      </w:r>
      <w:r>
        <w:rPr>
          <w:color w:val="231F20"/>
        </w:rPr>
        <w:t>risk</w:t>
      </w:r>
      <w:r>
        <w:rPr>
          <w:color w:val="231F20"/>
          <w:spacing w:val="-3"/>
        </w:rPr>
        <w:t xml:space="preserve"> </w:t>
      </w:r>
      <w:r>
        <w:rPr>
          <w:color w:val="231F20"/>
        </w:rPr>
        <w:t>factors,</w:t>
      </w:r>
      <w:r>
        <w:rPr>
          <w:color w:val="231F20"/>
          <w:spacing w:val="-3"/>
        </w:rPr>
        <w:t xml:space="preserve"> </w:t>
      </w:r>
      <w:r>
        <w:rPr>
          <w:color w:val="231F20"/>
        </w:rPr>
        <w:t>side</w:t>
      </w:r>
      <w:r>
        <w:rPr>
          <w:color w:val="231F20"/>
          <w:spacing w:val="-3"/>
        </w:rPr>
        <w:t xml:space="preserve"> </w:t>
      </w:r>
      <w:r>
        <w:rPr>
          <w:color w:val="231F20"/>
        </w:rPr>
        <w:t>involved, results of investigations, treatment received and outcomes were evaluated. Patients with features of testicular cancer without</w:t>
      </w:r>
      <w:r>
        <w:rPr>
          <w:color w:val="231F20"/>
          <w:spacing w:val="-2"/>
        </w:rPr>
        <w:t xml:space="preserve"> </w:t>
      </w:r>
      <w:r>
        <w:rPr>
          <w:color w:val="231F20"/>
        </w:rPr>
        <w:t>histological</w:t>
      </w:r>
      <w:r>
        <w:rPr>
          <w:color w:val="231F20"/>
          <w:spacing w:val="-2"/>
        </w:rPr>
        <w:t xml:space="preserve"> </w:t>
      </w:r>
      <w:r>
        <w:rPr>
          <w:color w:val="231F20"/>
        </w:rPr>
        <w:t>confirmation</w:t>
      </w:r>
      <w:r>
        <w:rPr>
          <w:color w:val="231F20"/>
          <w:spacing w:val="-2"/>
        </w:rPr>
        <w:t xml:space="preserve"> </w:t>
      </w:r>
      <w:r>
        <w:rPr>
          <w:color w:val="231F20"/>
        </w:rPr>
        <w:t>and</w:t>
      </w:r>
      <w:r>
        <w:rPr>
          <w:color w:val="231F20"/>
          <w:spacing w:val="-2"/>
        </w:rPr>
        <w:t xml:space="preserve"> </w:t>
      </w:r>
      <w:r>
        <w:rPr>
          <w:color w:val="231F20"/>
        </w:rPr>
        <w:t>those</w:t>
      </w:r>
      <w:r>
        <w:rPr>
          <w:color w:val="231F20"/>
          <w:spacing w:val="-2"/>
        </w:rPr>
        <w:t xml:space="preserve"> </w:t>
      </w:r>
      <w:r>
        <w:rPr>
          <w:color w:val="231F20"/>
        </w:rPr>
        <w:t>with</w:t>
      </w:r>
      <w:r>
        <w:rPr>
          <w:color w:val="231F20"/>
          <w:spacing w:val="-2"/>
        </w:rPr>
        <w:t xml:space="preserve"> </w:t>
      </w:r>
      <w:r>
        <w:rPr>
          <w:color w:val="231F20"/>
        </w:rPr>
        <w:t>incomplete information were excluded.</w:t>
      </w:r>
    </w:p>
    <w:p w14:paraId="344B5874" w14:textId="77777777" w:rsidR="0066448F" w:rsidRDefault="00000000">
      <w:pPr>
        <w:pStyle w:val="BodyText"/>
        <w:spacing w:before="126" w:line="249" w:lineRule="auto"/>
        <w:ind w:left="157" w:right="114"/>
        <w:jc w:val="both"/>
      </w:pPr>
      <w:r>
        <w:rPr>
          <w:color w:val="231F20"/>
        </w:rPr>
        <w:t xml:space="preserve">The data was entered using Microsoft Excel ® version 2010 </w:t>
      </w:r>
      <w:r>
        <w:rPr>
          <w:color w:val="231F20"/>
          <w:spacing w:val="-2"/>
        </w:rPr>
        <w:t>and</w:t>
      </w:r>
      <w:r>
        <w:rPr>
          <w:color w:val="231F20"/>
          <w:spacing w:val="-8"/>
        </w:rPr>
        <w:t xml:space="preserve"> </w:t>
      </w:r>
      <w:r>
        <w:rPr>
          <w:color w:val="231F20"/>
          <w:spacing w:val="-2"/>
        </w:rPr>
        <w:t>transferred</w:t>
      </w:r>
      <w:r>
        <w:rPr>
          <w:color w:val="231F20"/>
          <w:spacing w:val="-8"/>
        </w:rPr>
        <w:t xml:space="preserve"> </w:t>
      </w:r>
      <w:r>
        <w:rPr>
          <w:color w:val="231F20"/>
          <w:spacing w:val="-2"/>
        </w:rPr>
        <w:t>into</w:t>
      </w:r>
      <w:r>
        <w:rPr>
          <w:color w:val="231F20"/>
          <w:spacing w:val="-8"/>
        </w:rPr>
        <w:t xml:space="preserve"> </w:t>
      </w:r>
      <w:r>
        <w:rPr>
          <w:color w:val="231F20"/>
          <w:spacing w:val="-2"/>
        </w:rPr>
        <w:t>the</w:t>
      </w:r>
      <w:r>
        <w:rPr>
          <w:color w:val="231F20"/>
          <w:spacing w:val="-8"/>
        </w:rPr>
        <w:t xml:space="preserve"> </w:t>
      </w:r>
      <w:r>
        <w:rPr>
          <w:color w:val="231F20"/>
          <w:spacing w:val="-2"/>
        </w:rPr>
        <w:t>Statistical</w:t>
      </w:r>
      <w:r>
        <w:rPr>
          <w:color w:val="231F20"/>
          <w:spacing w:val="-8"/>
        </w:rPr>
        <w:t xml:space="preserve"> </w:t>
      </w:r>
      <w:r>
        <w:rPr>
          <w:color w:val="231F20"/>
          <w:spacing w:val="-2"/>
        </w:rPr>
        <w:t>Package</w:t>
      </w:r>
      <w:r>
        <w:rPr>
          <w:color w:val="231F20"/>
          <w:spacing w:val="-8"/>
        </w:rPr>
        <w:t xml:space="preserve"> </w:t>
      </w:r>
      <w:r>
        <w:rPr>
          <w:color w:val="231F20"/>
          <w:spacing w:val="-2"/>
        </w:rPr>
        <w:t>for</w:t>
      </w:r>
      <w:r>
        <w:rPr>
          <w:color w:val="231F20"/>
          <w:spacing w:val="-8"/>
        </w:rPr>
        <w:t xml:space="preserve"> </w:t>
      </w:r>
      <w:r>
        <w:rPr>
          <w:color w:val="231F20"/>
          <w:spacing w:val="-2"/>
        </w:rPr>
        <w:t>Social</w:t>
      </w:r>
      <w:r>
        <w:rPr>
          <w:color w:val="231F20"/>
          <w:spacing w:val="-8"/>
        </w:rPr>
        <w:t xml:space="preserve"> </w:t>
      </w:r>
      <w:r>
        <w:rPr>
          <w:color w:val="231F20"/>
          <w:spacing w:val="-2"/>
        </w:rPr>
        <w:t>Sciences (SPSS)</w:t>
      </w:r>
      <w:r>
        <w:rPr>
          <w:color w:val="231F20"/>
          <w:spacing w:val="-11"/>
        </w:rPr>
        <w:t xml:space="preserve"> </w:t>
      </w:r>
      <w:r>
        <w:rPr>
          <w:color w:val="231F20"/>
          <w:spacing w:val="-2"/>
        </w:rPr>
        <w:t>version</w:t>
      </w:r>
      <w:r>
        <w:rPr>
          <w:color w:val="231F20"/>
          <w:spacing w:val="-10"/>
        </w:rPr>
        <w:t xml:space="preserve"> </w:t>
      </w:r>
      <w:r>
        <w:rPr>
          <w:color w:val="231F20"/>
          <w:spacing w:val="-2"/>
        </w:rPr>
        <w:t>20</w:t>
      </w:r>
      <w:r>
        <w:rPr>
          <w:color w:val="231F20"/>
          <w:spacing w:val="-11"/>
        </w:rPr>
        <w:t xml:space="preserve"> </w:t>
      </w:r>
      <w:r>
        <w:rPr>
          <w:color w:val="231F20"/>
          <w:spacing w:val="-2"/>
        </w:rPr>
        <w:t>for</w:t>
      </w:r>
      <w:r>
        <w:rPr>
          <w:color w:val="231F20"/>
          <w:spacing w:val="-10"/>
        </w:rPr>
        <w:t xml:space="preserve"> </w:t>
      </w:r>
      <w:r>
        <w:rPr>
          <w:color w:val="231F20"/>
          <w:spacing w:val="-2"/>
        </w:rPr>
        <w:t>analysis.</w:t>
      </w:r>
      <w:r>
        <w:rPr>
          <w:color w:val="231F20"/>
          <w:spacing w:val="-11"/>
        </w:rPr>
        <w:t xml:space="preserve"> </w:t>
      </w:r>
      <w:r>
        <w:rPr>
          <w:color w:val="231F20"/>
          <w:spacing w:val="-2"/>
        </w:rPr>
        <w:t>Categorical</w:t>
      </w:r>
      <w:r>
        <w:rPr>
          <w:color w:val="231F20"/>
          <w:spacing w:val="-10"/>
        </w:rPr>
        <w:t xml:space="preserve"> </w:t>
      </w:r>
      <w:r>
        <w:rPr>
          <w:color w:val="231F20"/>
          <w:spacing w:val="-2"/>
        </w:rPr>
        <w:t>data</w:t>
      </w:r>
      <w:r>
        <w:rPr>
          <w:color w:val="231F20"/>
          <w:spacing w:val="-11"/>
        </w:rPr>
        <w:t xml:space="preserve"> </w:t>
      </w:r>
      <w:r>
        <w:rPr>
          <w:color w:val="231F20"/>
          <w:spacing w:val="-2"/>
        </w:rPr>
        <w:t>was</w:t>
      </w:r>
      <w:r>
        <w:rPr>
          <w:color w:val="231F20"/>
          <w:spacing w:val="-10"/>
        </w:rPr>
        <w:t xml:space="preserve"> </w:t>
      </w:r>
      <w:r>
        <w:rPr>
          <w:color w:val="231F20"/>
          <w:spacing w:val="-2"/>
        </w:rPr>
        <w:t>presented in</w:t>
      </w:r>
      <w:r>
        <w:rPr>
          <w:color w:val="231F20"/>
          <w:spacing w:val="-11"/>
        </w:rPr>
        <w:t xml:space="preserve"> </w:t>
      </w:r>
      <w:r>
        <w:rPr>
          <w:color w:val="231F20"/>
          <w:spacing w:val="-2"/>
        </w:rPr>
        <w:t>the</w:t>
      </w:r>
      <w:r>
        <w:rPr>
          <w:color w:val="231F20"/>
          <w:spacing w:val="-10"/>
        </w:rPr>
        <w:t xml:space="preserve"> </w:t>
      </w:r>
      <w:r>
        <w:rPr>
          <w:color w:val="231F20"/>
          <w:spacing w:val="-2"/>
        </w:rPr>
        <w:t>form</w:t>
      </w:r>
      <w:r>
        <w:rPr>
          <w:color w:val="231F20"/>
          <w:spacing w:val="-11"/>
        </w:rPr>
        <w:t xml:space="preserve"> </w:t>
      </w:r>
      <w:r>
        <w:rPr>
          <w:color w:val="231F20"/>
          <w:spacing w:val="-2"/>
        </w:rPr>
        <w:t>of</w:t>
      </w:r>
      <w:r>
        <w:rPr>
          <w:color w:val="231F20"/>
          <w:spacing w:val="-10"/>
        </w:rPr>
        <w:t xml:space="preserve"> </w:t>
      </w:r>
      <w:r>
        <w:rPr>
          <w:color w:val="231F20"/>
          <w:spacing w:val="-2"/>
        </w:rPr>
        <w:t>frequencies</w:t>
      </w:r>
      <w:r>
        <w:rPr>
          <w:color w:val="231F20"/>
          <w:spacing w:val="-11"/>
        </w:rPr>
        <w:t xml:space="preserve"> </w:t>
      </w:r>
      <w:r>
        <w:rPr>
          <w:color w:val="231F20"/>
          <w:spacing w:val="-2"/>
        </w:rPr>
        <w:t>and</w:t>
      </w:r>
      <w:r>
        <w:rPr>
          <w:color w:val="231F20"/>
          <w:spacing w:val="-10"/>
        </w:rPr>
        <w:t xml:space="preserve"> </w:t>
      </w:r>
      <w:r>
        <w:rPr>
          <w:color w:val="231F20"/>
          <w:spacing w:val="-2"/>
        </w:rPr>
        <w:t>percentages</w:t>
      </w:r>
      <w:r>
        <w:rPr>
          <w:color w:val="231F20"/>
          <w:spacing w:val="-11"/>
        </w:rPr>
        <w:t xml:space="preserve"> </w:t>
      </w:r>
      <w:r>
        <w:rPr>
          <w:color w:val="231F20"/>
          <w:spacing w:val="-2"/>
        </w:rPr>
        <w:t>using</w:t>
      </w:r>
      <w:r>
        <w:rPr>
          <w:color w:val="231F20"/>
          <w:spacing w:val="-10"/>
        </w:rPr>
        <w:t xml:space="preserve"> </w:t>
      </w:r>
      <w:r>
        <w:rPr>
          <w:color w:val="231F20"/>
          <w:spacing w:val="-2"/>
        </w:rPr>
        <w:t>tables,</w:t>
      </w:r>
      <w:r>
        <w:rPr>
          <w:color w:val="231F20"/>
          <w:spacing w:val="-11"/>
        </w:rPr>
        <w:t xml:space="preserve"> </w:t>
      </w:r>
      <w:r>
        <w:rPr>
          <w:color w:val="231F20"/>
          <w:spacing w:val="-2"/>
        </w:rPr>
        <w:t xml:space="preserve">graphs </w:t>
      </w:r>
      <w:r>
        <w:rPr>
          <w:color w:val="231F20"/>
        </w:rPr>
        <w:t>or</w:t>
      </w:r>
      <w:r>
        <w:rPr>
          <w:color w:val="231F20"/>
          <w:spacing w:val="-7"/>
        </w:rPr>
        <w:t xml:space="preserve"> </w:t>
      </w:r>
      <w:r>
        <w:rPr>
          <w:color w:val="231F20"/>
        </w:rPr>
        <w:t>pie</w:t>
      </w:r>
      <w:r>
        <w:rPr>
          <w:color w:val="231F20"/>
          <w:spacing w:val="-7"/>
        </w:rPr>
        <w:t xml:space="preserve"> </w:t>
      </w:r>
      <w:r>
        <w:rPr>
          <w:color w:val="231F20"/>
        </w:rPr>
        <w:t>charts.</w:t>
      </w:r>
      <w:r>
        <w:rPr>
          <w:color w:val="231F20"/>
          <w:spacing w:val="-7"/>
        </w:rPr>
        <w:t xml:space="preserve"> </w:t>
      </w:r>
      <w:r>
        <w:rPr>
          <w:color w:val="231F20"/>
        </w:rPr>
        <w:t>Continuous</w:t>
      </w:r>
      <w:r>
        <w:rPr>
          <w:color w:val="231F20"/>
          <w:spacing w:val="-7"/>
        </w:rPr>
        <w:t xml:space="preserve"> </w:t>
      </w:r>
      <w:r>
        <w:rPr>
          <w:color w:val="231F20"/>
        </w:rPr>
        <w:t>variables</w:t>
      </w:r>
      <w:r>
        <w:rPr>
          <w:color w:val="231F20"/>
          <w:spacing w:val="-7"/>
        </w:rPr>
        <w:t xml:space="preserve"> </w:t>
      </w:r>
      <w:r>
        <w:rPr>
          <w:color w:val="231F20"/>
        </w:rPr>
        <w:t>were</w:t>
      </w:r>
      <w:r>
        <w:rPr>
          <w:color w:val="231F20"/>
          <w:spacing w:val="-7"/>
        </w:rPr>
        <w:t xml:space="preserve"> </w:t>
      </w:r>
      <w:r>
        <w:rPr>
          <w:color w:val="231F20"/>
        </w:rPr>
        <w:t>presented</w:t>
      </w:r>
      <w:r>
        <w:rPr>
          <w:color w:val="231F20"/>
          <w:spacing w:val="-7"/>
        </w:rPr>
        <w:t xml:space="preserve"> </w:t>
      </w:r>
      <w:r>
        <w:rPr>
          <w:color w:val="231F20"/>
        </w:rPr>
        <w:t>in</w:t>
      </w:r>
      <w:r>
        <w:rPr>
          <w:color w:val="231F20"/>
          <w:spacing w:val="-7"/>
        </w:rPr>
        <w:t xml:space="preserve"> </w:t>
      </w:r>
      <w:r>
        <w:rPr>
          <w:color w:val="231F20"/>
        </w:rPr>
        <w:t>Means, Median and standard deviation.</w:t>
      </w:r>
    </w:p>
    <w:p w14:paraId="498D369A" w14:textId="77777777" w:rsidR="0066448F" w:rsidRDefault="00000000">
      <w:pPr>
        <w:pStyle w:val="Heading1"/>
        <w:spacing w:before="173"/>
      </w:pPr>
      <w:r>
        <w:rPr>
          <w:color w:val="2E3092"/>
          <w:spacing w:val="-2"/>
        </w:rPr>
        <w:t>Results</w:t>
      </w:r>
    </w:p>
    <w:p w14:paraId="49749154" w14:textId="77777777" w:rsidR="0066448F" w:rsidRDefault="00000000">
      <w:pPr>
        <w:pStyle w:val="BodyText"/>
        <w:spacing w:before="117" w:line="249" w:lineRule="auto"/>
        <w:ind w:left="158" w:right="111"/>
        <w:jc w:val="both"/>
      </w:pPr>
      <w:r>
        <w:rPr>
          <w:color w:val="231F20"/>
          <w:spacing w:val="-2"/>
        </w:rPr>
        <w:t>The</w:t>
      </w:r>
      <w:r>
        <w:rPr>
          <w:color w:val="231F20"/>
          <w:spacing w:val="-7"/>
        </w:rPr>
        <w:t xml:space="preserve"> </w:t>
      </w:r>
      <w:r>
        <w:rPr>
          <w:color w:val="231F20"/>
          <w:spacing w:val="-2"/>
        </w:rPr>
        <w:t>total</w:t>
      </w:r>
      <w:r>
        <w:rPr>
          <w:color w:val="231F20"/>
          <w:spacing w:val="-7"/>
        </w:rPr>
        <w:t xml:space="preserve"> </w:t>
      </w:r>
      <w:r>
        <w:rPr>
          <w:color w:val="231F20"/>
          <w:spacing w:val="-2"/>
        </w:rPr>
        <w:t>number</w:t>
      </w:r>
      <w:r>
        <w:rPr>
          <w:color w:val="231F20"/>
          <w:spacing w:val="-7"/>
        </w:rPr>
        <w:t xml:space="preserve"> </w:t>
      </w:r>
      <w:r>
        <w:rPr>
          <w:color w:val="231F20"/>
          <w:spacing w:val="-2"/>
        </w:rPr>
        <w:t>of</w:t>
      </w:r>
      <w:r>
        <w:rPr>
          <w:color w:val="231F20"/>
          <w:spacing w:val="-7"/>
        </w:rPr>
        <w:t xml:space="preserve"> </w:t>
      </w:r>
      <w:r>
        <w:rPr>
          <w:color w:val="231F20"/>
          <w:spacing w:val="-2"/>
        </w:rPr>
        <w:t>new</w:t>
      </w:r>
      <w:r>
        <w:rPr>
          <w:color w:val="231F20"/>
          <w:spacing w:val="-7"/>
        </w:rPr>
        <w:t xml:space="preserve"> </w:t>
      </w:r>
      <w:r>
        <w:rPr>
          <w:color w:val="231F20"/>
          <w:spacing w:val="-2"/>
        </w:rPr>
        <w:t>cases</w:t>
      </w:r>
      <w:r>
        <w:rPr>
          <w:color w:val="231F20"/>
          <w:spacing w:val="-7"/>
        </w:rPr>
        <w:t xml:space="preserve"> </w:t>
      </w:r>
      <w:r>
        <w:rPr>
          <w:color w:val="231F20"/>
          <w:spacing w:val="-2"/>
        </w:rPr>
        <w:t>that</w:t>
      </w:r>
      <w:r>
        <w:rPr>
          <w:color w:val="231F20"/>
          <w:spacing w:val="-7"/>
        </w:rPr>
        <w:t xml:space="preserve"> </w:t>
      </w:r>
      <w:r>
        <w:rPr>
          <w:color w:val="231F20"/>
          <w:spacing w:val="-2"/>
        </w:rPr>
        <w:t>presented</w:t>
      </w:r>
      <w:r>
        <w:rPr>
          <w:color w:val="231F20"/>
          <w:spacing w:val="-7"/>
        </w:rPr>
        <w:t xml:space="preserve"> </w:t>
      </w:r>
      <w:r>
        <w:rPr>
          <w:color w:val="231F20"/>
          <w:spacing w:val="-2"/>
        </w:rPr>
        <w:t>to</w:t>
      </w:r>
      <w:r>
        <w:rPr>
          <w:color w:val="231F20"/>
          <w:spacing w:val="-7"/>
        </w:rPr>
        <w:t xml:space="preserve"> </w:t>
      </w:r>
      <w:r>
        <w:rPr>
          <w:color w:val="231F20"/>
          <w:spacing w:val="-2"/>
        </w:rPr>
        <w:t>the</w:t>
      </w:r>
      <w:r>
        <w:rPr>
          <w:color w:val="231F20"/>
          <w:spacing w:val="-7"/>
        </w:rPr>
        <w:t xml:space="preserve"> </w:t>
      </w:r>
      <w:r>
        <w:rPr>
          <w:color w:val="231F20"/>
          <w:spacing w:val="-2"/>
        </w:rPr>
        <w:t>hospital</w:t>
      </w:r>
      <w:r>
        <w:rPr>
          <w:color w:val="231F20"/>
          <w:spacing w:val="-7"/>
        </w:rPr>
        <w:t xml:space="preserve"> </w:t>
      </w:r>
      <w:r>
        <w:rPr>
          <w:color w:val="231F20"/>
          <w:spacing w:val="-2"/>
        </w:rPr>
        <w:t>in the</w:t>
      </w:r>
      <w:r>
        <w:rPr>
          <w:color w:val="231F20"/>
          <w:spacing w:val="-6"/>
        </w:rPr>
        <w:t xml:space="preserve"> </w:t>
      </w:r>
      <w:r>
        <w:rPr>
          <w:color w:val="231F20"/>
          <w:spacing w:val="-2"/>
        </w:rPr>
        <w:t>study</w:t>
      </w:r>
      <w:r>
        <w:rPr>
          <w:color w:val="231F20"/>
          <w:spacing w:val="-6"/>
        </w:rPr>
        <w:t xml:space="preserve"> </w:t>
      </w:r>
      <w:r>
        <w:rPr>
          <w:color w:val="231F20"/>
          <w:spacing w:val="-2"/>
        </w:rPr>
        <w:t>period</w:t>
      </w:r>
      <w:r>
        <w:rPr>
          <w:color w:val="231F20"/>
          <w:spacing w:val="-6"/>
        </w:rPr>
        <w:t xml:space="preserve"> </w:t>
      </w:r>
      <w:r>
        <w:rPr>
          <w:color w:val="231F20"/>
          <w:spacing w:val="-2"/>
        </w:rPr>
        <w:t>was</w:t>
      </w:r>
      <w:r>
        <w:rPr>
          <w:color w:val="231F20"/>
          <w:spacing w:val="-7"/>
        </w:rPr>
        <w:t xml:space="preserve"> </w:t>
      </w:r>
      <w:r>
        <w:rPr>
          <w:color w:val="231F20"/>
          <w:spacing w:val="-2"/>
        </w:rPr>
        <w:t>111,797.</w:t>
      </w:r>
      <w:r>
        <w:rPr>
          <w:color w:val="231F20"/>
          <w:spacing w:val="-7"/>
        </w:rPr>
        <w:t xml:space="preserve"> </w:t>
      </w:r>
      <w:r>
        <w:rPr>
          <w:color w:val="231F20"/>
          <w:spacing w:val="-2"/>
        </w:rPr>
        <w:t>Eleven</w:t>
      </w:r>
      <w:r>
        <w:rPr>
          <w:color w:val="231F20"/>
          <w:spacing w:val="-6"/>
        </w:rPr>
        <w:t xml:space="preserve"> </w:t>
      </w:r>
      <w:r>
        <w:rPr>
          <w:color w:val="231F20"/>
          <w:spacing w:val="-2"/>
        </w:rPr>
        <w:t>patients</w:t>
      </w:r>
      <w:r>
        <w:rPr>
          <w:color w:val="231F20"/>
          <w:spacing w:val="-6"/>
        </w:rPr>
        <w:t xml:space="preserve"> </w:t>
      </w:r>
      <w:r>
        <w:rPr>
          <w:color w:val="231F20"/>
          <w:spacing w:val="-2"/>
        </w:rPr>
        <w:t>were</w:t>
      </w:r>
      <w:r>
        <w:rPr>
          <w:color w:val="231F20"/>
          <w:spacing w:val="-6"/>
        </w:rPr>
        <w:t xml:space="preserve"> </w:t>
      </w:r>
      <w:r>
        <w:rPr>
          <w:color w:val="231F20"/>
          <w:spacing w:val="-2"/>
        </w:rPr>
        <w:t xml:space="preserve">diagnosed </w:t>
      </w:r>
      <w:r>
        <w:rPr>
          <w:color w:val="231F20"/>
        </w:rPr>
        <w:t>with testicular cancer within the study period, constituting 0.01% of new cases seen. This was after excluding eight patients from the study: five patients who could not afford a computerized</w:t>
      </w:r>
      <w:r>
        <w:rPr>
          <w:color w:val="231F20"/>
          <w:spacing w:val="-13"/>
        </w:rPr>
        <w:t xml:space="preserve"> </w:t>
      </w:r>
      <w:r>
        <w:rPr>
          <w:color w:val="231F20"/>
        </w:rPr>
        <w:t>axial</w:t>
      </w:r>
      <w:r>
        <w:rPr>
          <w:color w:val="231F20"/>
          <w:spacing w:val="-12"/>
        </w:rPr>
        <w:t xml:space="preserve"> </w:t>
      </w:r>
      <w:r>
        <w:rPr>
          <w:color w:val="231F20"/>
        </w:rPr>
        <w:t>tomography</w:t>
      </w:r>
      <w:r>
        <w:rPr>
          <w:color w:val="231F20"/>
          <w:spacing w:val="-13"/>
        </w:rPr>
        <w:t xml:space="preserve"> </w:t>
      </w:r>
      <w:r>
        <w:rPr>
          <w:color w:val="231F20"/>
        </w:rPr>
        <w:t>(CT)</w:t>
      </w:r>
      <w:r>
        <w:rPr>
          <w:color w:val="231F20"/>
          <w:spacing w:val="-12"/>
        </w:rPr>
        <w:t xml:space="preserve"> </w:t>
      </w:r>
      <w:r>
        <w:rPr>
          <w:color w:val="231F20"/>
        </w:rPr>
        <w:t>scan</w:t>
      </w:r>
      <w:r>
        <w:rPr>
          <w:color w:val="231F20"/>
          <w:spacing w:val="-13"/>
        </w:rPr>
        <w:t xml:space="preserve"> </w:t>
      </w:r>
      <w:r>
        <w:rPr>
          <w:color w:val="231F20"/>
        </w:rPr>
        <w:t>and</w:t>
      </w:r>
      <w:r>
        <w:rPr>
          <w:color w:val="231F20"/>
          <w:spacing w:val="-12"/>
        </w:rPr>
        <w:t xml:space="preserve"> </w:t>
      </w:r>
      <w:r>
        <w:rPr>
          <w:color w:val="231F20"/>
        </w:rPr>
        <w:t>were</w:t>
      </w:r>
      <w:r>
        <w:rPr>
          <w:color w:val="231F20"/>
          <w:spacing w:val="-13"/>
        </w:rPr>
        <w:t xml:space="preserve"> </w:t>
      </w:r>
      <w:r>
        <w:rPr>
          <w:color w:val="231F20"/>
        </w:rPr>
        <w:t>excluded because the disease could not be staged appropriately, and three patients whose case notes could not be found even though they were recorded in the ward register as testicular carcinoma cases.</w:t>
      </w:r>
    </w:p>
    <w:p w14:paraId="17F82620" w14:textId="77777777" w:rsidR="0066448F" w:rsidRDefault="00000000">
      <w:pPr>
        <w:pStyle w:val="BodyText"/>
        <w:spacing w:before="130" w:line="249" w:lineRule="auto"/>
        <w:ind w:left="158" w:right="112"/>
        <w:jc w:val="both"/>
      </w:pPr>
      <w:r>
        <w:rPr>
          <w:color w:val="231F20"/>
        </w:rPr>
        <w:t>The 11 patients included in the study had an age range between</w:t>
      </w:r>
      <w:r>
        <w:rPr>
          <w:color w:val="231F20"/>
          <w:spacing w:val="15"/>
        </w:rPr>
        <w:t xml:space="preserve"> </w:t>
      </w:r>
      <w:r>
        <w:rPr>
          <w:color w:val="231F20"/>
        </w:rPr>
        <w:t>17–53</w:t>
      </w:r>
      <w:r>
        <w:rPr>
          <w:color w:val="231F20"/>
          <w:spacing w:val="15"/>
        </w:rPr>
        <w:t xml:space="preserve"> </w:t>
      </w:r>
      <w:r>
        <w:rPr>
          <w:color w:val="231F20"/>
        </w:rPr>
        <w:t>years;</w:t>
      </w:r>
      <w:r>
        <w:rPr>
          <w:color w:val="231F20"/>
          <w:spacing w:val="15"/>
        </w:rPr>
        <w:t xml:space="preserve"> </w:t>
      </w:r>
      <w:r>
        <w:rPr>
          <w:color w:val="231F20"/>
        </w:rPr>
        <w:t>the</w:t>
      </w:r>
      <w:r>
        <w:rPr>
          <w:color w:val="231F20"/>
          <w:spacing w:val="15"/>
        </w:rPr>
        <w:t xml:space="preserve"> </w:t>
      </w:r>
      <w:r>
        <w:rPr>
          <w:color w:val="231F20"/>
        </w:rPr>
        <w:t>mean</w:t>
      </w:r>
      <w:r>
        <w:rPr>
          <w:color w:val="231F20"/>
          <w:spacing w:val="15"/>
        </w:rPr>
        <w:t xml:space="preserve"> </w:t>
      </w:r>
      <w:r>
        <w:rPr>
          <w:color w:val="231F20"/>
        </w:rPr>
        <w:t>age</w:t>
      </w:r>
      <w:r>
        <w:rPr>
          <w:color w:val="231F20"/>
          <w:spacing w:val="15"/>
        </w:rPr>
        <w:t xml:space="preserve"> </w:t>
      </w:r>
      <w:r>
        <w:rPr>
          <w:color w:val="231F20"/>
        </w:rPr>
        <w:t>was 29.27 ±</w:t>
      </w:r>
      <w:r>
        <w:rPr>
          <w:color w:val="231F20"/>
          <w:spacing w:val="15"/>
        </w:rPr>
        <w:t xml:space="preserve"> </w:t>
      </w:r>
      <w:r>
        <w:rPr>
          <w:color w:val="231F20"/>
        </w:rPr>
        <w:t>9.51</w:t>
      </w:r>
      <w:r>
        <w:rPr>
          <w:color w:val="231F20"/>
          <w:spacing w:val="15"/>
        </w:rPr>
        <w:t xml:space="preserve"> </w:t>
      </w:r>
      <w:r>
        <w:rPr>
          <w:color w:val="231F20"/>
        </w:rPr>
        <w:t>with a median of 27 years. Most of the patients (6, 54.5%) were within the 20–29 years age group. Majority of the patients (9, 81.8%) had had at least secondary education and most of them (7, 63.6%) were single. Students, 5 (45.4%), formed the largest group [Table 1].</w:t>
      </w:r>
    </w:p>
    <w:p w14:paraId="25DB4E9A" w14:textId="77777777" w:rsidR="0066448F" w:rsidRDefault="00000000">
      <w:pPr>
        <w:pStyle w:val="Heading2"/>
        <w:spacing w:before="127"/>
        <w:ind w:left="158"/>
        <w:jc w:val="both"/>
      </w:pPr>
      <w:r>
        <w:rPr>
          <w:color w:val="2E3092"/>
        </w:rPr>
        <w:t>Clinical</w:t>
      </w:r>
      <w:r>
        <w:rPr>
          <w:color w:val="2E3092"/>
          <w:spacing w:val="-2"/>
        </w:rPr>
        <w:t xml:space="preserve"> presentation</w:t>
      </w:r>
    </w:p>
    <w:p w14:paraId="69632D87" w14:textId="77777777" w:rsidR="0066448F" w:rsidRDefault="00000000">
      <w:pPr>
        <w:pStyle w:val="BodyText"/>
        <w:spacing w:before="116" w:line="249" w:lineRule="auto"/>
        <w:ind w:left="158" w:right="110"/>
        <w:jc w:val="both"/>
      </w:pPr>
      <w:r>
        <w:rPr>
          <w:color w:val="231F20"/>
        </w:rPr>
        <w:t>Nine</w:t>
      </w:r>
      <w:r>
        <w:rPr>
          <w:color w:val="231F20"/>
          <w:spacing w:val="-13"/>
        </w:rPr>
        <w:t xml:space="preserve"> </w:t>
      </w:r>
      <w:r>
        <w:rPr>
          <w:color w:val="231F20"/>
        </w:rPr>
        <w:t>patients</w:t>
      </w:r>
      <w:r>
        <w:rPr>
          <w:color w:val="231F20"/>
          <w:spacing w:val="-12"/>
        </w:rPr>
        <w:t xml:space="preserve"> </w:t>
      </w:r>
      <w:r>
        <w:rPr>
          <w:color w:val="231F20"/>
        </w:rPr>
        <w:t>(81.8%)</w:t>
      </w:r>
      <w:r>
        <w:rPr>
          <w:color w:val="231F20"/>
          <w:spacing w:val="-13"/>
        </w:rPr>
        <w:t xml:space="preserve"> </w:t>
      </w:r>
      <w:r>
        <w:rPr>
          <w:color w:val="231F20"/>
        </w:rPr>
        <w:t>presented</w:t>
      </w:r>
      <w:r>
        <w:rPr>
          <w:color w:val="231F20"/>
          <w:spacing w:val="-12"/>
        </w:rPr>
        <w:t xml:space="preserve"> </w:t>
      </w:r>
      <w:r>
        <w:rPr>
          <w:color w:val="231F20"/>
        </w:rPr>
        <w:t>with</w:t>
      </w:r>
      <w:r>
        <w:rPr>
          <w:color w:val="231F20"/>
          <w:spacing w:val="-13"/>
        </w:rPr>
        <w:t xml:space="preserve"> </w:t>
      </w:r>
      <w:r>
        <w:rPr>
          <w:color w:val="231F20"/>
        </w:rPr>
        <w:t>painless</w:t>
      </w:r>
      <w:r>
        <w:rPr>
          <w:color w:val="231F20"/>
          <w:spacing w:val="-12"/>
        </w:rPr>
        <w:t xml:space="preserve"> </w:t>
      </w:r>
      <w:r>
        <w:rPr>
          <w:color w:val="231F20"/>
        </w:rPr>
        <w:t>scrotal</w:t>
      </w:r>
      <w:r>
        <w:rPr>
          <w:color w:val="231F20"/>
          <w:spacing w:val="-13"/>
        </w:rPr>
        <w:t xml:space="preserve"> </w:t>
      </w:r>
      <w:r>
        <w:rPr>
          <w:color w:val="231F20"/>
        </w:rPr>
        <w:t>masses, one (9.1%) with multiple, non-tender, firm abdominal masses</w:t>
      </w:r>
      <w:r>
        <w:rPr>
          <w:color w:val="231F20"/>
          <w:spacing w:val="-4"/>
        </w:rPr>
        <w:t xml:space="preserve"> </w:t>
      </w:r>
      <w:r>
        <w:rPr>
          <w:color w:val="231F20"/>
        </w:rPr>
        <w:t>and</w:t>
      </w:r>
      <w:r>
        <w:rPr>
          <w:color w:val="231F20"/>
          <w:spacing w:val="-4"/>
        </w:rPr>
        <w:t xml:space="preserve"> </w:t>
      </w:r>
      <w:r>
        <w:rPr>
          <w:color w:val="231F20"/>
        </w:rPr>
        <w:t>one</w:t>
      </w:r>
      <w:r>
        <w:rPr>
          <w:color w:val="231F20"/>
          <w:spacing w:val="-5"/>
        </w:rPr>
        <w:t xml:space="preserve"> </w:t>
      </w:r>
      <w:r>
        <w:rPr>
          <w:color w:val="231F20"/>
        </w:rPr>
        <w:t>(9.1%)</w:t>
      </w:r>
      <w:r>
        <w:rPr>
          <w:color w:val="231F20"/>
          <w:spacing w:val="-4"/>
        </w:rPr>
        <w:t xml:space="preserve"> </w:t>
      </w:r>
      <w:r>
        <w:rPr>
          <w:color w:val="231F20"/>
        </w:rPr>
        <w:t>as</w:t>
      </w:r>
      <w:r>
        <w:rPr>
          <w:color w:val="231F20"/>
          <w:spacing w:val="-4"/>
        </w:rPr>
        <w:t xml:space="preserve"> </w:t>
      </w:r>
      <w:r>
        <w:rPr>
          <w:color w:val="231F20"/>
        </w:rPr>
        <w:t>Fournier’s</w:t>
      </w:r>
      <w:r>
        <w:rPr>
          <w:color w:val="231F20"/>
          <w:spacing w:val="-5"/>
        </w:rPr>
        <w:t xml:space="preserve"> </w:t>
      </w:r>
      <w:r>
        <w:rPr>
          <w:color w:val="231F20"/>
        </w:rPr>
        <w:t>gangrene</w:t>
      </w:r>
      <w:r>
        <w:rPr>
          <w:color w:val="231F20"/>
          <w:spacing w:val="-4"/>
        </w:rPr>
        <w:t xml:space="preserve"> </w:t>
      </w:r>
      <w:r>
        <w:rPr>
          <w:color w:val="231F20"/>
        </w:rPr>
        <w:t>after</w:t>
      </w:r>
      <w:r>
        <w:rPr>
          <w:color w:val="231F20"/>
          <w:spacing w:val="-4"/>
        </w:rPr>
        <w:t xml:space="preserve"> </w:t>
      </w:r>
      <w:r>
        <w:rPr>
          <w:color w:val="231F20"/>
        </w:rPr>
        <w:t>a</w:t>
      </w:r>
      <w:r>
        <w:rPr>
          <w:color w:val="231F20"/>
          <w:spacing w:val="-5"/>
        </w:rPr>
        <w:t xml:space="preserve"> </w:t>
      </w:r>
      <w:r>
        <w:rPr>
          <w:color w:val="231F20"/>
        </w:rPr>
        <w:t>scrotal orchidectomy as treatment for a testicular mass.</w:t>
      </w:r>
    </w:p>
    <w:p w14:paraId="1CD68E1B" w14:textId="77777777" w:rsidR="0066448F" w:rsidRDefault="00000000">
      <w:pPr>
        <w:pStyle w:val="BodyText"/>
        <w:spacing w:before="125" w:line="249" w:lineRule="auto"/>
        <w:ind w:left="158" w:right="115"/>
        <w:jc w:val="both"/>
      </w:pPr>
      <w:r>
        <w:rPr>
          <w:color w:val="231F20"/>
        </w:rPr>
        <w:t>The duration of symptoms before presentation ranged from</w:t>
      </w:r>
      <w:r>
        <w:rPr>
          <w:color w:val="231F20"/>
          <w:spacing w:val="40"/>
        </w:rPr>
        <w:t xml:space="preserve"> </w:t>
      </w:r>
      <w:r>
        <w:rPr>
          <w:color w:val="231F20"/>
        </w:rPr>
        <w:t>4</w:t>
      </w:r>
      <w:r>
        <w:rPr>
          <w:color w:val="231F20"/>
          <w:spacing w:val="-13"/>
        </w:rPr>
        <w:t xml:space="preserve"> </w:t>
      </w:r>
      <w:r>
        <w:rPr>
          <w:color w:val="231F20"/>
        </w:rPr>
        <w:t>months</w:t>
      </w:r>
      <w:r>
        <w:rPr>
          <w:color w:val="231F20"/>
          <w:spacing w:val="-12"/>
        </w:rPr>
        <w:t xml:space="preserve"> </w:t>
      </w:r>
      <w:r>
        <w:rPr>
          <w:color w:val="231F20"/>
        </w:rPr>
        <w:t>to</w:t>
      </w:r>
      <w:r>
        <w:rPr>
          <w:color w:val="231F20"/>
          <w:spacing w:val="-13"/>
        </w:rPr>
        <w:t xml:space="preserve"> </w:t>
      </w:r>
      <w:r>
        <w:rPr>
          <w:color w:val="231F20"/>
        </w:rPr>
        <w:t>22</w:t>
      </w:r>
      <w:r>
        <w:rPr>
          <w:color w:val="231F20"/>
          <w:spacing w:val="-12"/>
        </w:rPr>
        <w:t xml:space="preserve"> </w:t>
      </w:r>
      <w:r>
        <w:rPr>
          <w:color w:val="231F20"/>
        </w:rPr>
        <w:t>months</w:t>
      </w:r>
      <w:r>
        <w:rPr>
          <w:color w:val="231F20"/>
          <w:spacing w:val="-13"/>
        </w:rPr>
        <w:t xml:space="preserve"> </w:t>
      </w:r>
      <w:r>
        <w:rPr>
          <w:color w:val="231F20"/>
        </w:rPr>
        <w:t>[Table</w:t>
      </w:r>
      <w:r>
        <w:rPr>
          <w:color w:val="231F20"/>
          <w:spacing w:val="-12"/>
        </w:rPr>
        <w:t xml:space="preserve"> </w:t>
      </w:r>
      <w:r>
        <w:rPr>
          <w:color w:val="231F20"/>
        </w:rPr>
        <w:t>2].</w:t>
      </w:r>
      <w:r>
        <w:rPr>
          <w:color w:val="231F20"/>
          <w:spacing w:val="-13"/>
        </w:rPr>
        <w:t xml:space="preserve"> </w:t>
      </w:r>
      <w:r>
        <w:rPr>
          <w:color w:val="231F20"/>
        </w:rPr>
        <w:t>Only</w:t>
      </w:r>
      <w:r>
        <w:rPr>
          <w:color w:val="231F20"/>
          <w:spacing w:val="-12"/>
        </w:rPr>
        <w:t xml:space="preserve"> </w:t>
      </w:r>
      <w:r>
        <w:rPr>
          <w:color w:val="231F20"/>
        </w:rPr>
        <w:t>two</w:t>
      </w:r>
      <w:r>
        <w:rPr>
          <w:color w:val="231F20"/>
          <w:spacing w:val="-13"/>
        </w:rPr>
        <w:t xml:space="preserve"> </w:t>
      </w:r>
      <w:r>
        <w:rPr>
          <w:color w:val="231F20"/>
        </w:rPr>
        <w:t>patients</w:t>
      </w:r>
      <w:r>
        <w:rPr>
          <w:color w:val="231F20"/>
          <w:spacing w:val="-12"/>
        </w:rPr>
        <w:t xml:space="preserve"> </w:t>
      </w:r>
      <w:r>
        <w:rPr>
          <w:color w:val="231F20"/>
        </w:rPr>
        <w:t xml:space="preserve">presented </w:t>
      </w:r>
      <w:r>
        <w:rPr>
          <w:color w:val="231F20"/>
          <w:spacing w:val="-2"/>
        </w:rPr>
        <w:t>less</w:t>
      </w:r>
      <w:r>
        <w:rPr>
          <w:color w:val="231F20"/>
          <w:spacing w:val="-11"/>
        </w:rPr>
        <w:t xml:space="preserve"> </w:t>
      </w:r>
      <w:r>
        <w:rPr>
          <w:color w:val="231F20"/>
          <w:spacing w:val="-2"/>
        </w:rPr>
        <w:t>than</w:t>
      </w:r>
      <w:r>
        <w:rPr>
          <w:color w:val="231F20"/>
          <w:spacing w:val="-10"/>
        </w:rPr>
        <w:t xml:space="preserve"> </w:t>
      </w:r>
      <w:r>
        <w:rPr>
          <w:color w:val="231F20"/>
          <w:spacing w:val="-2"/>
        </w:rPr>
        <w:t>6</w:t>
      </w:r>
      <w:r>
        <w:rPr>
          <w:color w:val="231F20"/>
          <w:spacing w:val="-11"/>
        </w:rPr>
        <w:t xml:space="preserve"> </w:t>
      </w:r>
      <w:r>
        <w:rPr>
          <w:color w:val="231F20"/>
          <w:spacing w:val="-2"/>
        </w:rPr>
        <w:t>months</w:t>
      </w:r>
      <w:r>
        <w:rPr>
          <w:color w:val="231F20"/>
          <w:spacing w:val="-10"/>
        </w:rPr>
        <w:t xml:space="preserve"> </w:t>
      </w:r>
      <w:r>
        <w:rPr>
          <w:color w:val="231F20"/>
          <w:spacing w:val="-2"/>
        </w:rPr>
        <w:t>from</w:t>
      </w:r>
      <w:r>
        <w:rPr>
          <w:color w:val="231F20"/>
          <w:spacing w:val="-11"/>
        </w:rPr>
        <w:t xml:space="preserve"> </w:t>
      </w:r>
      <w:r>
        <w:rPr>
          <w:color w:val="231F20"/>
          <w:spacing w:val="-2"/>
        </w:rPr>
        <w:t>onset</w:t>
      </w:r>
      <w:r>
        <w:rPr>
          <w:color w:val="231F20"/>
          <w:spacing w:val="-10"/>
        </w:rPr>
        <w:t xml:space="preserve"> </w:t>
      </w:r>
      <w:r>
        <w:rPr>
          <w:color w:val="231F20"/>
          <w:spacing w:val="-2"/>
        </w:rPr>
        <w:t>of</w:t>
      </w:r>
      <w:r>
        <w:rPr>
          <w:color w:val="231F20"/>
          <w:spacing w:val="-11"/>
        </w:rPr>
        <w:t xml:space="preserve"> </w:t>
      </w:r>
      <w:r>
        <w:rPr>
          <w:color w:val="231F20"/>
          <w:spacing w:val="-2"/>
        </w:rPr>
        <w:t>symptoms;</w:t>
      </w:r>
      <w:r>
        <w:rPr>
          <w:color w:val="231F20"/>
          <w:spacing w:val="-10"/>
        </w:rPr>
        <w:t xml:space="preserve"> </w:t>
      </w:r>
      <w:r>
        <w:rPr>
          <w:color w:val="231F20"/>
          <w:spacing w:val="-2"/>
        </w:rPr>
        <w:t>the</w:t>
      </w:r>
      <w:r>
        <w:rPr>
          <w:color w:val="231F20"/>
          <w:spacing w:val="-11"/>
        </w:rPr>
        <w:t xml:space="preserve"> </w:t>
      </w:r>
      <w:r>
        <w:rPr>
          <w:color w:val="231F20"/>
          <w:spacing w:val="-2"/>
        </w:rPr>
        <w:t>mean</w:t>
      </w:r>
      <w:r>
        <w:rPr>
          <w:color w:val="231F20"/>
          <w:spacing w:val="-10"/>
        </w:rPr>
        <w:t xml:space="preserve"> </w:t>
      </w:r>
      <w:r>
        <w:rPr>
          <w:color w:val="231F20"/>
          <w:spacing w:val="-2"/>
        </w:rPr>
        <w:t>duration from</w:t>
      </w:r>
      <w:r>
        <w:rPr>
          <w:color w:val="231F20"/>
          <w:spacing w:val="-15"/>
        </w:rPr>
        <w:t xml:space="preserve"> </w:t>
      </w:r>
      <w:r>
        <w:rPr>
          <w:color w:val="231F20"/>
          <w:spacing w:val="-2"/>
        </w:rPr>
        <w:t>onset</w:t>
      </w:r>
      <w:r>
        <w:rPr>
          <w:color w:val="231F20"/>
          <w:spacing w:val="-15"/>
        </w:rPr>
        <w:t xml:space="preserve"> </w:t>
      </w:r>
      <w:r>
        <w:rPr>
          <w:color w:val="231F20"/>
          <w:spacing w:val="-2"/>
        </w:rPr>
        <w:t>of</w:t>
      </w:r>
      <w:r>
        <w:rPr>
          <w:color w:val="231F20"/>
          <w:spacing w:val="-15"/>
        </w:rPr>
        <w:t xml:space="preserve"> </w:t>
      </w:r>
      <w:r>
        <w:rPr>
          <w:color w:val="231F20"/>
          <w:spacing w:val="-2"/>
        </w:rPr>
        <w:t>symptoms</w:t>
      </w:r>
      <w:r>
        <w:rPr>
          <w:color w:val="231F20"/>
          <w:spacing w:val="-15"/>
        </w:rPr>
        <w:t xml:space="preserve"> </w:t>
      </w:r>
      <w:r>
        <w:rPr>
          <w:color w:val="231F20"/>
          <w:spacing w:val="-2"/>
        </w:rPr>
        <w:t>to</w:t>
      </w:r>
      <w:r>
        <w:rPr>
          <w:color w:val="231F20"/>
          <w:spacing w:val="-15"/>
        </w:rPr>
        <w:t xml:space="preserve"> </w:t>
      </w:r>
      <w:r>
        <w:rPr>
          <w:color w:val="231F20"/>
          <w:spacing w:val="-2"/>
        </w:rPr>
        <w:t>presentation</w:t>
      </w:r>
      <w:r>
        <w:rPr>
          <w:color w:val="231F20"/>
          <w:spacing w:val="-15"/>
        </w:rPr>
        <w:t xml:space="preserve"> </w:t>
      </w:r>
      <w:r>
        <w:rPr>
          <w:color w:val="231F20"/>
          <w:spacing w:val="-2"/>
        </w:rPr>
        <w:t>was</w:t>
      </w:r>
      <w:r>
        <w:rPr>
          <w:color w:val="231F20"/>
          <w:spacing w:val="-16"/>
        </w:rPr>
        <w:t xml:space="preserve"> </w:t>
      </w:r>
      <w:r>
        <w:rPr>
          <w:color w:val="231F20"/>
          <w:spacing w:val="-2"/>
        </w:rPr>
        <w:t>10.3</w:t>
      </w:r>
      <w:r>
        <w:rPr>
          <w:color w:val="231F20"/>
          <w:spacing w:val="-16"/>
        </w:rPr>
        <w:t xml:space="preserve"> </w:t>
      </w:r>
      <w:r>
        <w:rPr>
          <w:color w:val="231F20"/>
          <w:spacing w:val="-2"/>
        </w:rPr>
        <w:t>±</w:t>
      </w:r>
      <w:r>
        <w:rPr>
          <w:color w:val="231F20"/>
          <w:spacing w:val="-15"/>
        </w:rPr>
        <w:t xml:space="preserve"> </w:t>
      </w:r>
      <w:r>
        <w:rPr>
          <w:color w:val="231F20"/>
          <w:spacing w:val="-2"/>
        </w:rPr>
        <w:t>5.0</w:t>
      </w:r>
      <w:r>
        <w:rPr>
          <w:color w:val="231F20"/>
          <w:spacing w:val="-16"/>
        </w:rPr>
        <w:t xml:space="preserve"> </w:t>
      </w:r>
      <w:r>
        <w:rPr>
          <w:color w:val="231F20"/>
          <w:spacing w:val="-2"/>
        </w:rPr>
        <w:t>months.</w:t>
      </w:r>
    </w:p>
    <w:p w14:paraId="6E165129" w14:textId="77777777" w:rsidR="0066448F" w:rsidRDefault="0066448F">
      <w:pPr>
        <w:spacing w:line="249" w:lineRule="auto"/>
        <w:jc w:val="both"/>
        <w:sectPr w:rsidR="0066448F">
          <w:type w:val="continuous"/>
          <w:pgSz w:w="12240" w:h="15840"/>
          <w:pgMar w:top="900" w:right="960" w:bottom="940" w:left="920" w:header="215" w:footer="741" w:gutter="0"/>
          <w:cols w:num="2" w:space="720" w:equalWidth="0">
            <w:col w:w="5071" w:space="152"/>
            <w:col w:w="5137"/>
          </w:cols>
        </w:sectPr>
      </w:pPr>
    </w:p>
    <w:p w14:paraId="69348A4D" w14:textId="77777777" w:rsidR="0066448F" w:rsidRDefault="0066448F">
      <w:pPr>
        <w:pStyle w:val="BodyText"/>
        <w:spacing w:before="10"/>
        <w:rPr>
          <w:sz w:val="14"/>
        </w:rPr>
      </w:pPr>
    </w:p>
    <w:p w14:paraId="1FAAA848" w14:textId="77777777" w:rsidR="0066448F" w:rsidRDefault="0066448F">
      <w:pPr>
        <w:rPr>
          <w:sz w:val="14"/>
        </w:rPr>
        <w:sectPr w:rsidR="0066448F">
          <w:headerReference w:type="even" r:id="rId15"/>
          <w:headerReference w:type="default" r:id="rId16"/>
          <w:footerReference w:type="even" r:id="rId17"/>
          <w:footerReference w:type="default" r:id="rId18"/>
          <w:pgSz w:w="12240" w:h="15840"/>
          <w:pgMar w:top="900" w:right="960" w:bottom="940" w:left="920" w:header="215" w:footer="741" w:gutter="0"/>
          <w:pgNumType w:start="23"/>
          <w:cols w:space="720"/>
        </w:sectPr>
      </w:pPr>
    </w:p>
    <w:p w14:paraId="710692BE" w14:textId="77777777" w:rsidR="0066448F" w:rsidRDefault="00000000">
      <w:pPr>
        <w:pStyle w:val="BodyText"/>
        <w:spacing w:before="89" w:line="249" w:lineRule="auto"/>
        <w:ind w:left="157" w:right="46"/>
        <w:jc w:val="both"/>
      </w:pPr>
      <w:r>
        <w:rPr>
          <w:color w:val="231F20"/>
        </w:rPr>
        <w:t>Median</w:t>
      </w:r>
      <w:r>
        <w:rPr>
          <w:color w:val="231F20"/>
          <w:spacing w:val="-13"/>
        </w:rPr>
        <w:t xml:space="preserve"> </w:t>
      </w:r>
      <w:r>
        <w:rPr>
          <w:color w:val="231F20"/>
        </w:rPr>
        <w:t>duration</w:t>
      </w:r>
      <w:r>
        <w:rPr>
          <w:color w:val="231F20"/>
          <w:spacing w:val="-12"/>
        </w:rPr>
        <w:t xml:space="preserve"> </w:t>
      </w:r>
      <w:r>
        <w:rPr>
          <w:color w:val="231F20"/>
        </w:rPr>
        <w:t>of</w:t>
      </w:r>
      <w:r>
        <w:rPr>
          <w:color w:val="231F20"/>
          <w:spacing w:val="-13"/>
        </w:rPr>
        <w:t xml:space="preserve"> </w:t>
      </w:r>
      <w:r>
        <w:rPr>
          <w:color w:val="231F20"/>
        </w:rPr>
        <w:t>symptoms</w:t>
      </w:r>
      <w:r>
        <w:rPr>
          <w:color w:val="231F20"/>
          <w:spacing w:val="-12"/>
        </w:rPr>
        <w:t xml:space="preserve"> </w:t>
      </w:r>
      <w:r>
        <w:rPr>
          <w:color w:val="231F20"/>
        </w:rPr>
        <w:t>was</w:t>
      </w:r>
      <w:r>
        <w:rPr>
          <w:color w:val="231F20"/>
          <w:spacing w:val="-13"/>
        </w:rPr>
        <w:t xml:space="preserve"> </w:t>
      </w:r>
      <w:r>
        <w:rPr>
          <w:color w:val="231F20"/>
        </w:rPr>
        <w:t>10</w:t>
      </w:r>
      <w:r>
        <w:rPr>
          <w:color w:val="231F20"/>
          <w:spacing w:val="-12"/>
        </w:rPr>
        <w:t xml:space="preserve"> </w:t>
      </w:r>
      <w:r>
        <w:rPr>
          <w:color w:val="231F20"/>
        </w:rPr>
        <w:t>months.</w:t>
      </w:r>
      <w:r>
        <w:rPr>
          <w:color w:val="231F20"/>
          <w:spacing w:val="-13"/>
        </w:rPr>
        <w:t xml:space="preserve"> </w:t>
      </w:r>
      <w:r>
        <w:rPr>
          <w:color w:val="231F20"/>
        </w:rPr>
        <w:t>Seven</w:t>
      </w:r>
      <w:r>
        <w:rPr>
          <w:color w:val="231F20"/>
          <w:spacing w:val="-12"/>
        </w:rPr>
        <w:t xml:space="preserve"> </w:t>
      </w:r>
      <w:r>
        <w:rPr>
          <w:color w:val="231F20"/>
        </w:rPr>
        <w:t xml:space="preserve">(63.6%) </w:t>
      </w:r>
      <w:r>
        <w:rPr>
          <w:color w:val="231F20"/>
          <w:spacing w:val="-4"/>
        </w:rPr>
        <w:t>of</w:t>
      </w:r>
      <w:r>
        <w:rPr>
          <w:color w:val="231F20"/>
          <w:spacing w:val="-7"/>
        </w:rPr>
        <w:t xml:space="preserve"> </w:t>
      </w:r>
      <w:r>
        <w:rPr>
          <w:color w:val="231F20"/>
          <w:spacing w:val="-4"/>
        </w:rPr>
        <w:t>the</w:t>
      </w:r>
      <w:r>
        <w:rPr>
          <w:color w:val="231F20"/>
          <w:spacing w:val="-7"/>
        </w:rPr>
        <w:t xml:space="preserve"> </w:t>
      </w:r>
      <w:r>
        <w:rPr>
          <w:color w:val="231F20"/>
          <w:spacing w:val="-4"/>
        </w:rPr>
        <w:t>tumors</w:t>
      </w:r>
      <w:r>
        <w:rPr>
          <w:color w:val="231F20"/>
          <w:spacing w:val="-7"/>
        </w:rPr>
        <w:t xml:space="preserve"> </w:t>
      </w:r>
      <w:r>
        <w:rPr>
          <w:color w:val="231F20"/>
          <w:spacing w:val="-4"/>
        </w:rPr>
        <w:t>were</w:t>
      </w:r>
      <w:r>
        <w:rPr>
          <w:color w:val="231F20"/>
          <w:spacing w:val="-7"/>
        </w:rPr>
        <w:t xml:space="preserve"> </w:t>
      </w:r>
      <w:r>
        <w:rPr>
          <w:color w:val="231F20"/>
          <w:spacing w:val="-4"/>
        </w:rPr>
        <w:t>right</w:t>
      </w:r>
      <w:r>
        <w:rPr>
          <w:color w:val="231F20"/>
          <w:spacing w:val="-7"/>
        </w:rPr>
        <w:t xml:space="preserve"> </w:t>
      </w:r>
      <w:r>
        <w:rPr>
          <w:color w:val="231F20"/>
          <w:spacing w:val="-4"/>
        </w:rPr>
        <w:t>sided</w:t>
      </w:r>
      <w:r>
        <w:rPr>
          <w:color w:val="231F20"/>
          <w:spacing w:val="-7"/>
        </w:rPr>
        <w:t xml:space="preserve"> </w:t>
      </w:r>
      <w:r>
        <w:rPr>
          <w:color w:val="231F20"/>
          <w:spacing w:val="-4"/>
        </w:rPr>
        <w:t>and</w:t>
      </w:r>
      <w:r>
        <w:rPr>
          <w:color w:val="231F20"/>
          <w:spacing w:val="-7"/>
        </w:rPr>
        <w:t xml:space="preserve"> </w:t>
      </w:r>
      <w:r>
        <w:rPr>
          <w:color w:val="231F20"/>
          <w:spacing w:val="-4"/>
        </w:rPr>
        <w:t>four</w:t>
      </w:r>
      <w:r>
        <w:rPr>
          <w:color w:val="231F20"/>
          <w:spacing w:val="-7"/>
        </w:rPr>
        <w:t xml:space="preserve"> </w:t>
      </w:r>
      <w:r>
        <w:rPr>
          <w:color w:val="231F20"/>
          <w:spacing w:val="-4"/>
        </w:rPr>
        <w:t>(36.4%)</w:t>
      </w:r>
      <w:r>
        <w:rPr>
          <w:color w:val="231F20"/>
          <w:spacing w:val="-7"/>
        </w:rPr>
        <w:t xml:space="preserve"> </w:t>
      </w:r>
      <w:r>
        <w:rPr>
          <w:color w:val="231F20"/>
          <w:spacing w:val="-4"/>
        </w:rPr>
        <w:t>were</w:t>
      </w:r>
      <w:r>
        <w:rPr>
          <w:color w:val="231F20"/>
          <w:spacing w:val="-7"/>
        </w:rPr>
        <w:t xml:space="preserve"> </w:t>
      </w:r>
      <w:r>
        <w:rPr>
          <w:color w:val="231F20"/>
          <w:spacing w:val="-4"/>
        </w:rPr>
        <w:t>left</w:t>
      </w:r>
      <w:r>
        <w:rPr>
          <w:color w:val="231F20"/>
          <w:spacing w:val="-7"/>
        </w:rPr>
        <w:t xml:space="preserve"> </w:t>
      </w:r>
      <w:r>
        <w:rPr>
          <w:color w:val="231F20"/>
          <w:spacing w:val="-4"/>
        </w:rPr>
        <w:t xml:space="preserve">sided. </w:t>
      </w:r>
      <w:r>
        <w:rPr>
          <w:color w:val="231F20"/>
        </w:rPr>
        <w:t>No patient presented with a painful scrotal mass.</w:t>
      </w:r>
    </w:p>
    <w:p w14:paraId="243872E5" w14:textId="77777777" w:rsidR="0066448F" w:rsidRDefault="00000000">
      <w:pPr>
        <w:pStyle w:val="BodyText"/>
        <w:spacing w:before="123" w:line="249" w:lineRule="auto"/>
        <w:ind w:left="157" w:right="46"/>
        <w:jc w:val="both"/>
      </w:pPr>
      <w:r>
        <w:rPr>
          <w:color w:val="231F20"/>
        </w:rPr>
        <w:t>The patient who presented with multiple abdominal masses had</w:t>
      </w:r>
      <w:r>
        <w:rPr>
          <w:color w:val="231F20"/>
          <w:spacing w:val="40"/>
        </w:rPr>
        <w:t xml:space="preserve"> </w:t>
      </w:r>
      <w:r>
        <w:rPr>
          <w:color w:val="231F20"/>
        </w:rPr>
        <w:t>been</w:t>
      </w:r>
      <w:r>
        <w:rPr>
          <w:color w:val="231F20"/>
          <w:spacing w:val="40"/>
        </w:rPr>
        <w:t xml:space="preserve"> </w:t>
      </w:r>
      <w:r>
        <w:rPr>
          <w:color w:val="231F20"/>
        </w:rPr>
        <w:t>scheduled</w:t>
      </w:r>
      <w:r>
        <w:rPr>
          <w:color w:val="231F20"/>
          <w:spacing w:val="40"/>
        </w:rPr>
        <w:t xml:space="preserve"> </w:t>
      </w:r>
      <w:r>
        <w:rPr>
          <w:color w:val="231F20"/>
        </w:rPr>
        <w:t>for</w:t>
      </w:r>
      <w:r>
        <w:rPr>
          <w:color w:val="231F20"/>
          <w:spacing w:val="40"/>
        </w:rPr>
        <w:t xml:space="preserve"> </w:t>
      </w:r>
      <w:r>
        <w:rPr>
          <w:color w:val="231F20"/>
        </w:rPr>
        <w:t>exploratory</w:t>
      </w:r>
      <w:r>
        <w:rPr>
          <w:color w:val="231F20"/>
          <w:spacing w:val="40"/>
        </w:rPr>
        <w:t xml:space="preserve"> </w:t>
      </w:r>
      <w:r>
        <w:rPr>
          <w:color w:val="231F20"/>
        </w:rPr>
        <w:t>laparotomy</w:t>
      </w:r>
      <w:r>
        <w:rPr>
          <w:color w:val="231F20"/>
          <w:spacing w:val="40"/>
        </w:rPr>
        <w:t xml:space="preserve"> </w:t>
      </w:r>
      <w:r>
        <w:rPr>
          <w:color w:val="231F20"/>
        </w:rPr>
        <w:t>before</w:t>
      </w:r>
      <w:r>
        <w:rPr>
          <w:color w:val="231F20"/>
          <w:spacing w:val="40"/>
        </w:rPr>
        <w:t xml:space="preserve"> </w:t>
      </w:r>
      <w:r>
        <w:rPr>
          <w:color w:val="231F20"/>
        </w:rPr>
        <w:t xml:space="preserve">the correct diagnosis of testicular cancer was made by the </w:t>
      </w:r>
      <w:r>
        <w:rPr>
          <w:color w:val="231F20"/>
          <w:spacing w:val="-2"/>
        </w:rPr>
        <w:t>urologists.</w:t>
      </w:r>
      <w:r>
        <w:rPr>
          <w:color w:val="231F20"/>
          <w:spacing w:val="-11"/>
        </w:rPr>
        <w:t xml:space="preserve"> </w:t>
      </w:r>
      <w:r>
        <w:rPr>
          <w:color w:val="231F20"/>
          <w:spacing w:val="-2"/>
        </w:rPr>
        <w:t>The</w:t>
      </w:r>
      <w:r>
        <w:rPr>
          <w:color w:val="231F20"/>
          <w:spacing w:val="-10"/>
        </w:rPr>
        <w:t xml:space="preserve"> </w:t>
      </w:r>
      <w:r>
        <w:rPr>
          <w:color w:val="231F20"/>
          <w:spacing w:val="-2"/>
        </w:rPr>
        <w:t>patient</w:t>
      </w:r>
      <w:r>
        <w:rPr>
          <w:color w:val="231F20"/>
          <w:spacing w:val="-9"/>
        </w:rPr>
        <w:t xml:space="preserve"> </w:t>
      </w:r>
      <w:r>
        <w:rPr>
          <w:color w:val="231F20"/>
          <w:spacing w:val="-2"/>
        </w:rPr>
        <w:t>that</w:t>
      </w:r>
      <w:r>
        <w:rPr>
          <w:color w:val="231F20"/>
          <w:spacing w:val="-6"/>
        </w:rPr>
        <w:t xml:space="preserve"> </w:t>
      </w:r>
      <w:r>
        <w:rPr>
          <w:color w:val="231F20"/>
          <w:spacing w:val="-2"/>
        </w:rPr>
        <w:t>had</w:t>
      </w:r>
      <w:r>
        <w:rPr>
          <w:color w:val="231F20"/>
          <w:spacing w:val="-6"/>
        </w:rPr>
        <w:t xml:space="preserve"> </w:t>
      </w:r>
      <w:r>
        <w:rPr>
          <w:color w:val="231F20"/>
          <w:spacing w:val="-2"/>
        </w:rPr>
        <w:t>scrotal</w:t>
      </w:r>
      <w:r>
        <w:rPr>
          <w:color w:val="231F20"/>
          <w:spacing w:val="-6"/>
        </w:rPr>
        <w:t xml:space="preserve"> </w:t>
      </w:r>
      <w:r>
        <w:rPr>
          <w:color w:val="231F20"/>
          <w:spacing w:val="-2"/>
        </w:rPr>
        <w:t>orchidectomy</w:t>
      </w:r>
      <w:r>
        <w:rPr>
          <w:color w:val="231F20"/>
          <w:spacing w:val="-6"/>
        </w:rPr>
        <w:t xml:space="preserve"> </w:t>
      </w:r>
      <w:r>
        <w:rPr>
          <w:color w:val="231F20"/>
          <w:spacing w:val="-2"/>
        </w:rPr>
        <w:t>had</w:t>
      </w:r>
      <w:r>
        <w:rPr>
          <w:color w:val="231F20"/>
          <w:spacing w:val="-6"/>
        </w:rPr>
        <w:t xml:space="preserve"> </w:t>
      </w:r>
      <w:r>
        <w:rPr>
          <w:color w:val="231F20"/>
          <w:spacing w:val="-2"/>
        </w:rPr>
        <w:t xml:space="preserve">done </w:t>
      </w:r>
      <w:r>
        <w:rPr>
          <w:color w:val="231F20"/>
        </w:rPr>
        <w:t xml:space="preserve">an incisional biopsy for a testicular mass in another hospital before presentation; there was associated ipsilateral inguinal </w:t>
      </w:r>
      <w:r>
        <w:rPr>
          <w:color w:val="231F20"/>
          <w:spacing w:val="-2"/>
        </w:rPr>
        <w:t>lymphadenopathy.</w:t>
      </w:r>
    </w:p>
    <w:p w14:paraId="249C7603" w14:textId="77777777" w:rsidR="0066448F" w:rsidRDefault="0066448F">
      <w:pPr>
        <w:pStyle w:val="BodyText"/>
        <w:spacing w:before="10"/>
        <w:rPr>
          <w:sz w:val="17"/>
        </w:rPr>
      </w:pPr>
    </w:p>
    <w:p w14:paraId="21681B1F" w14:textId="77777777" w:rsidR="0066448F" w:rsidRDefault="00000000">
      <w:pPr>
        <w:pStyle w:val="Heading2"/>
        <w:spacing w:before="0"/>
        <w:jc w:val="both"/>
      </w:pPr>
      <w:r>
        <w:rPr>
          <w:color w:val="2E3092"/>
        </w:rPr>
        <w:t>Patient</w:t>
      </w:r>
      <w:r>
        <w:rPr>
          <w:color w:val="2E3092"/>
          <w:spacing w:val="-7"/>
        </w:rPr>
        <w:t xml:space="preserve"> </w:t>
      </w:r>
      <w:r>
        <w:rPr>
          <w:color w:val="2E3092"/>
          <w:spacing w:val="-2"/>
        </w:rPr>
        <w:t>evaluation</w:t>
      </w:r>
    </w:p>
    <w:p w14:paraId="31E5396C" w14:textId="77777777" w:rsidR="0066448F" w:rsidRDefault="00000000">
      <w:pPr>
        <w:pStyle w:val="BodyText"/>
        <w:spacing w:before="116" w:line="249" w:lineRule="auto"/>
        <w:ind w:left="157" w:right="46"/>
        <w:jc w:val="both"/>
      </w:pPr>
      <w:r>
        <w:rPr>
          <w:color w:val="231F20"/>
          <w:spacing w:val="-4"/>
        </w:rPr>
        <w:t>No</w:t>
      </w:r>
      <w:r>
        <w:rPr>
          <w:color w:val="231F20"/>
          <w:spacing w:val="-9"/>
        </w:rPr>
        <w:t xml:space="preserve"> </w:t>
      </w:r>
      <w:r>
        <w:rPr>
          <w:color w:val="231F20"/>
          <w:spacing w:val="-4"/>
        </w:rPr>
        <w:t>identifiable</w:t>
      </w:r>
      <w:r>
        <w:rPr>
          <w:color w:val="231F20"/>
          <w:spacing w:val="-8"/>
        </w:rPr>
        <w:t xml:space="preserve"> </w:t>
      </w:r>
      <w:r>
        <w:rPr>
          <w:color w:val="231F20"/>
          <w:spacing w:val="-4"/>
        </w:rPr>
        <w:t>risk</w:t>
      </w:r>
      <w:r>
        <w:rPr>
          <w:color w:val="231F20"/>
          <w:spacing w:val="-9"/>
        </w:rPr>
        <w:t xml:space="preserve"> </w:t>
      </w:r>
      <w:r>
        <w:rPr>
          <w:color w:val="231F20"/>
          <w:spacing w:val="-4"/>
        </w:rPr>
        <w:t>factors</w:t>
      </w:r>
      <w:r>
        <w:rPr>
          <w:color w:val="231F20"/>
          <w:spacing w:val="-8"/>
        </w:rPr>
        <w:t xml:space="preserve"> </w:t>
      </w:r>
      <w:r>
        <w:rPr>
          <w:color w:val="231F20"/>
          <w:spacing w:val="-4"/>
        </w:rPr>
        <w:t>were</w:t>
      </w:r>
      <w:r>
        <w:rPr>
          <w:color w:val="231F20"/>
          <w:spacing w:val="-9"/>
        </w:rPr>
        <w:t xml:space="preserve"> </w:t>
      </w:r>
      <w:r>
        <w:rPr>
          <w:color w:val="231F20"/>
          <w:spacing w:val="-4"/>
        </w:rPr>
        <w:t>found</w:t>
      </w:r>
      <w:r>
        <w:rPr>
          <w:color w:val="231F20"/>
          <w:spacing w:val="-8"/>
        </w:rPr>
        <w:t xml:space="preserve"> </w:t>
      </w:r>
      <w:r>
        <w:rPr>
          <w:color w:val="231F20"/>
          <w:spacing w:val="-4"/>
        </w:rPr>
        <w:t>in</w:t>
      </w:r>
      <w:r>
        <w:rPr>
          <w:color w:val="231F20"/>
          <w:spacing w:val="-9"/>
        </w:rPr>
        <w:t xml:space="preserve"> </w:t>
      </w:r>
      <w:r>
        <w:rPr>
          <w:color w:val="231F20"/>
          <w:spacing w:val="-4"/>
        </w:rPr>
        <w:t>nine</w:t>
      </w:r>
      <w:r>
        <w:rPr>
          <w:color w:val="231F20"/>
          <w:spacing w:val="-8"/>
        </w:rPr>
        <w:t xml:space="preserve"> </w:t>
      </w:r>
      <w:r>
        <w:rPr>
          <w:color w:val="231F20"/>
          <w:spacing w:val="-4"/>
        </w:rPr>
        <w:t>(81.8%)</w:t>
      </w:r>
      <w:r>
        <w:rPr>
          <w:color w:val="231F20"/>
          <w:spacing w:val="-9"/>
        </w:rPr>
        <w:t xml:space="preserve"> </w:t>
      </w:r>
      <w:r>
        <w:rPr>
          <w:color w:val="231F20"/>
          <w:spacing w:val="-4"/>
        </w:rPr>
        <w:t>patients. Two</w:t>
      </w:r>
      <w:r>
        <w:rPr>
          <w:color w:val="231F20"/>
          <w:spacing w:val="-9"/>
        </w:rPr>
        <w:t xml:space="preserve"> </w:t>
      </w:r>
      <w:r>
        <w:rPr>
          <w:color w:val="231F20"/>
          <w:spacing w:val="-4"/>
        </w:rPr>
        <w:t>(18.2%)</w:t>
      </w:r>
      <w:r>
        <w:rPr>
          <w:color w:val="231F20"/>
          <w:spacing w:val="-8"/>
        </w:rPr>
        <w:t xml:space="preserve"> </w:t>
      </w:r>
      <w:r>
        <w:rPr>
          <w:color w:val="231F20"/>
          <w:spacing w:val="-4"/>
        </w:rPr>
        <w:t>patients</w:t>
      </w:r>
      <w:r>
        <w:rPr>
          <w:color w:val="231F20"/>
          <w:spacing w:val="-9"/>
        </w:rPr>
        <w:t xml:space="preserve"> </w:t>
      </w:r>
      <w:r>
        <w:rPr>
          <w:color w:val="231F20"/>
          <w:spacing w:val="-4"/>
        </w:rPr>
        <w:t>had</w:t>
      </w:r>
      <w:r>
        <w:rPr>
          <w:color w:val="231F20"/>
          <w:spacing w:val="-8"/>
        </w:rPr>
        <w:t xml:space="preserve"> </w:t>
      </w:r>
      <w:r>
        <w:rPr>
          <w:color w:val="231F20"/>
          <w:spacing w:val="-4"/>
        </w:rPr>
        <w:t>undescended</w:t>
      </w:r>
      <w:r>
        <w:rPr>
          <w:color w:val="231F20"/>
          <w:spacing w:val="-9"/>
        </w:rPr>
        <w:t xml:space="preserve"> </w:t>
      </w:r>
      <w:r>
        <w:rPr>
          <w:color w:val="231F20"/>
          <w:spacing w:val="-4"/>
        </w:rPr>
        <w:t>testes</w:t>
      </w:r>
      <w:r>
        <w:rPr>
          <w:color w:val="231F20"/>
          <w:spacing w:val="-8"/>
        </w:rPr>
        <w:t xml:space="preserve"> </w:t>
      </w:r>
      <w:r>
        <w:rPr>
          <w:color w:val="231F20"/>
          <w:spacing w:val="-4"/>
        </w:rPr>
        <w:t>with</w:t>
      </w:r>
      <w:r>
        <w:rPr>
          <w:color w:val="231F20"/>
          <w:spacing w:val="-9"/>
        </w:rPr>
        <w:t xml:space="preserve"> </w:t>
      </w:r>
      <w:r>
        <w:rPr>
          <w:color w:val="231F20"/>
          <w:spacing w:val="-4"/>
        </w:rPr>
        <w:t xml:space="preserve">orchidopexy </w:t>
      </w:r>
      <w:r>
        <w:rPr>
          <w:color w:val="231F20"/>
          <w:spacing w:val="-2"/>
        </w:rPr>
        <w:t>having</w:t>
      </w:r>
      <w:r>
        <w:rPr>
          <w:color w:val="231F20"/>
          <w:spacing w:val="-10"/>
        </w:rPr>
        <w:t xml:space="preserve"> </w:t>
      </w:r>
      <w:r>
        <w:rPr>
          <w:color w:val="231F20"/>
          <w:spacing w:val="-2"/>
        </w:rPr>
        <w:t>been</w:t>
      </w:r>
      <w:r>
        <w:rPr>
          <w:color w:val="231F20"/>
          <w:spacing w:val="-3"/>
        </w:rPr>
        <w:t xml:space="preserve"> </w:t>
      </w:r>
      <w:r>
        <w:rPr>
          <w:color w:val="231F20"/>
          <w:spacing w:val="-2"/>
        </w:rPr>
        <w:t>performed</w:t>
      </w:r>
      <w:r>
        <w:rPr>
          <w:color w:val="231F20"/>
          <w:spacing w:val="-4"/>
        </w:rPr>
        <w:t xml:space="preserve"> </w:t>
      </w:r>
      <w:r>
        <w:rPr>
          <w:color w:val="231F20"/>
          <w:spacing w:val="-2"/>
        </w:rPr>
        <w:t>before</w:t>
      </w:r>
      <w:r>
        <w:rPr>
          <w:color w:val="231F20"/>
          <w:spacing w:val="-4"/>
        </w:rPr>
        <w:t xml:space="preserve"> </w:t>
      </w:r>
      <w:r>
        <w:rPr>
          <w:color w:val="231F20"/>
          <w:spacing w:val="-2"/>
        </w:rPr>
        <w:t>puberty.</w:t>
      </w:r>
      <w:r>
        <w:rPr>
          <w:color w:val="231F20"/>
          <w:spacing w:val="-11"/>
        </w:rPr>
        <w:t xml:space="preserve"> </w:t>
      </w:r>
      <w:r>
        <w:rPr>
          <w:color w:val="231F20"/>
          <w:spacing w:val="-2"/>
        </w:rPr>
        <w:t>All</w:t>
      </w:r>
      <w:r>
        <w:rPr>
          <w:color w:val="231F20"/>
          <w:spacing w:val="-3"/>
        </w:rPr>
        <w:t xml:space="preserve"> </w:t>
      </w:r>
      <w:r>
        <w:rPr>
          <w:color w:val="231F20"/>
          <w:spacing w:val="-2"/>
        </w:rPr>
        <w:t>patients</w:t>
      </w:r>
      <w:r>
        <w:rPr>
          <w:color w:val="231F20"/>
          <w:spacing w:val="-4"/>
        </w:rPr>
        <w:t xml:space="preserve"> </w:t>
      </w:r>
      <w:r>
        <w:rPr>
          <w:color w:val="231F20"/>
          <w:spacing w:val="-2"/>
        </w:rPr>
        <w:t>had</w:t>
      </w:r>
      <w:r>
        <w:rPr>
          <w:color w:val="231F20"/>
          <w:spacing w:val="-4"/>
        </w:rPr>
        <w:t xml:space="preserve"> </w:t>
      </w:r>
      <w:r>
        <w:rPr>
          <w:color w:val="231F20"/>
          <w:spacing w:val="-2"/>
        </w:rPr>
        <w:t xml:space="preserve">tumor </w:t>
      </w:r>
      <w:r>
        <w:rPr>
          <w:color w:val="231F20"/>
        </w:rPr>
        <w:t>markers</w:t>
      </w:r>
      <w:r>
        <w:rPr>
          <w:color w:val="231F20"/>
          <w:spacing w:val="-13"/>
        </w:rPr>
        <w:t xml:space="preserve"> </w:t>
      </w:r>
      <w:r>
        <w:rPr>
          <w:color w:val="231F20"/>
        </w:rPr>
        <w:t>done.</w:t>
      </w:r>
      <w:r>
        <w:rPr>
          <w:color w:val="231F20"/>
          <w:spacing w:val="-12"/>
        </w:rPr>
        <w:t xml:space="preserve"> </w:t>
      </w:r>
      <w:r>
        <w:rPr>
          <w:color w:val="231F20"/>
        </w:rPr>
        <w:t>Alpha-fetoprotein</w:t>
      </w:r>
      <w:r>
        <w:rPr>
          <w:color w:val="231F20"/>
          <w:spacing w:val="-13"/>
        </w:rPr>
        <w:t xml:space="preserve"> </w:t>
      </w:r>
      <w:r>
        <w:rPr>
          <w:color w:val="231F20"/>
        </w:rPr>
        <w:t>(AFP)</w:t>
      </w:r>
      <w:r>
        <w:rPr>
          <w:color w:val="231F20"/>
          <w:spacing w:val="-12"/>
        </w:rPr>
        <w:t xml:space="preserve"> </w:t>
      </w:r>
      <w:r>
        <w:rPr>
          <w:color w:val="231F20"/>
        </w:rPr>
        <w:t>alone</w:t>
      </w:r>
      <w:r>
        <w:rPr>
          <w:color w:val="231F20"/>
          <w:spacing w:val="-13"/>
        </w:rPr>
        <w:t xml:space="preserve"> </w:t>
      </w:r>
      <w:r>
        <w:rPr>
          <w:color w:val="231F20"/>
        </w:rPr>
        <w:t>was</w:t>
      </w:r>
      <w:r>
        <w:rPr>
          <w:color w:val="231F20"/>
          <w:spacing w:val="-12"/>
        </w:rPr>
        <w:t xml:space="preserve"> </w:t>
      </w:r>
      <w:r>
        <w:rPr>
          <w:color w:val="231F20"/>
        </w:rPr>
        <w:t>elevated</w:t>
      </w:r>
      <w:r>
        <w:rPr>
          <w:color w:val="231F20"/>
          <w:spacing w:val="-13"/>
        </w:rPr>
        <w:t xml:space="preserve"> </w:t>
      </w:r>
      <w:r>
        <w:rPr>
          <w:color w:val="231F20"/>
        </w:rPr>
        <w:t>in 2(18.2%) patients, human chorionic gonadotrophin (HCG) alone was elevated in 5(45.5%), both HCG and AFP were elevated</w:t>
      </w:r>
      <w:r>
        <w:rPr>
          <w:color w:val="231F20"/>
          <w:spacing w:val="-11"/>
        </w:rPr>
        <w:t xml:space="preserve"> </w:t>
      </w:r>
      <w:r>
        <w:rPr>
          <w:color w:val="231F20"/>
        </w:rPr>
        <w:t>in</w:t>
      </w:r>
      <w:r>
        <w:rPr>
          <w:color w:val="231F20"/>
          <w:spacing w:val="-11"/>
        </w:rPr>
        <w:t xml:space="preserve"> </w:t>
      </w:r>
      <w:r>
        <w:rPr>
          <w:color w:val="231F20"/>
        </w:rPr>
        <w:t>1(9.1%),</w:t>
      </w:r>
      <w:r>
        <w:rPr>
          <w:color w:val="231F20"/>
          <w:spacing w:val="-11"/>
        </w:rPr>
        <w:t xml:space="preserve"> </w:t>
      </w:r>
      <w:r>
        <w:rPr>
          <w:color w:val="231F20"/>
        </w:rPr>
        <w:t>and</w:t>
      </w:r>
      <w:r>
        <w:rPr>
          <w:color w:val="231F20"/>
          <w:spacing w:val="-11"/>
        </w:rPr>
        <w:t xml:space="preserve"> </w:t>
      </w:r>
      <w:r>
        <w:rPr>
          <w:color w:val="231F20"/>
        </w:rPr>
        <w:t>lactate</w:t>
      </w:r>
      <w:r>
        <w:rPr>
          <w:color w:val="231F20"/>
          <w:spacing w:val="-11"/>
        </w:rPr>
        <w:t xml:space="preserve"> </w:t>
      </w:r>
      <w:r>
        <w:rPr>
          <w:color w:val="231F20"/>
        </w:rPr>
        <w:t>dehydrogenase</w:t>
      </w:r>
      <w:r>
        <w:rPr>
          <w:color w:val="231F20"/>
          <w:spacing w:val="-11"/>
        </w:rPr>
        <w:t xml:space="preserve"> </w:t>
      </w:r>
      <w:r>
        <w:rPr>
          <w:color w:val="231F20"/>
        </w:rPr>
        <w:t>(LDH),</w:t>
      </w:r>
      <w:r>
        <w:rPr>
          <w:color w:val="231F20"/>
          <w:spacing w:val="-11"/>
        </w:rPr>
        <w:t xml:space="preserve"> </w:t>
      </w:r>
      <w:r>
        <w:rPr>
          <w:color w:val="231F20"/>
        </w:rPr>
        <w:t>HCG and AFP were all elevated in one patient. Two patients had normal tumor marker levels.</w:t>
      </w:r>
    </w:p>
    <w:p w14:paraId="41D8B0D0" w14:textId="77777777" w:rsidR="0066448F" w:rsidRDefault="00000000">
      <w:pPr>
        <w:pStyle w:val="BodyText"/>
        <w:spacing w:before="128" w:line="249" w:lineRule="auto"/>
        <w:ind w:left="157" w:right="38"/>
        <w:jc w:val="both"/>
      </w:pPr>
      <w:r>
        <w:rPr>
          <w:noProof/>
        </w:rPr>
        <w:drawing>
          <wp:anchor distT="0" distB="0" distL="0" distR="0" simplePos="0" relativeHeight="487175168" behindDoc="1" locked="0" layoutInCell="1" allowOverlap="1" wp14:anchorId="2E4CB5A7" wp14:editId="4FE19538">
            <wp:simplePos x="0" y="0"/>
            <wp:positionH relativeFrom="page">
              <wp:posOffset>3200400</wp:posOffset>
            </wp:positionH>
            <wp:positionV relativeFrom="paragraph">
              <wp:posOffset>345591</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All the patients had ultrasound scan, which suggested testicular malignancy in each case. They all also had abdominal computerized tomography (CT) scan and chest</w:t>
      </w:r>
      <w:r>
        <w:rPr>
          <w:color w:val="231F20"/>
          <w:spacing w:val="80"/>
        </w:rPr>
        <w:t xml:space="preserve"> </w:t>
      </w:r>
      <w:r>
        <w:rPr>
          <w:color w:val="231F20"/>
        </w:rPr>
        <w:t>x-ray to stage the disease.</w:t>
      </w:r>
      <w:r>
        <w:rPr>
          <w:color w:val="231F20"/>
          <w:spacing w:val="-9"/>
        </w:rPr>
        <w:t xml:space="preserve"> </w:t>
      </w:r>
      <w:r>
        <w:rPr>
          <w:color w:val="231F20"/>
        </w:rPr>
        <w:t>All the patients could not afford a chest CT scan in addition to an abdominal CT scan because of the added cost.</w:t>
      </w:r>
    </w:p>
    <w:p w14:paraId="3103E777" w14:textId="77777777" w:rsidR="0066448F" w:rsidRDefault="00000000">
      <w:pPr>
        <w:pStyle w:val="BodyText"/>
        <w:spacing w:before="124" w:line="249" w:lineRule="auto"/>
        <w:ind w:left="157" w:right="42"/>
        <w:jc w:val="both"/>
      </w:pPr>
      <w:r>
        <w:rPr>
          <w:color w:val="231F20"/>
        </w:rPr>
        <w:t>They were staged using the American Joint Committee on Cancer</w:t>
      </w:r>
      <w:r>
        <w:rPr>
          <w:color w:val="231F20"/>
          <w:spacing w:val="-13"/>
        </w:rPr>
        <w:t xml:space="preserve"> </w:t>
      </w:r>
      <w:r>
        <w:rPr>
          <w:color w:val="231F20"/>
        </w:rPr>
        <w:t>(AJCC)</w:t>
      </w:r>
      <w:r>
        <w:rPr>
          <w:color w:val="231F20"/>
          <w:spacing w:val="-9"/>
        </w:rPr>
        <w:t xml:space="preserve"> </w:t>
      </w:r>
      <w:r>
        <w:rPr>
          <w:color w:val="231F20"/>
        </w:rPr>
        <w:t>staging</w:t>
      </w:r>
      <w:r>
        <w:rPr>
          <w:color w:val="231F20"/>
          <w:spacing w:val="-9"/>
        </w:rPr>
        <w:t xml:space="preserve"> </w:t>
      </w:r>
      <w:r>
        <w:rPr>
          <w:color w:val="231F20"/>
        </w:rPr>
        <w:t>criteria.</w:t>
      </w:r>
      <w:r>
        <w:rPr>
          <w:color w:val="231F20"/>
          <w:spacing w:val="-13"/>
        </w:rPr>
        <w:t xml:space="preserve"> </w:t>
      </w:r>
      <w:r>
        <w:rPr>
          <w:color w:val="231F20"/>
        </w:rPr>
        <w:t>The</w:t>
      </w:r>
      <w:r>
        <w:rPr>
          <w:color w:val="231F20"/>
          <w:spacing w:val="-8"/>
        </w:rPr>
        <w:t xml:space="preserve"> </w:t>
      </w:r>
      <w:r>
        <w:rPr>
          <w:color w:val="231F20"/>
        </w:rPr>
        <w:t>distribution</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 xml:space="preserve">tumor </w:t>
      </w:r>
      <w:r>
        <w:rPr>
          <w:color w:val="231F20"/>
          <w:spacing w:val="-2"/>
        </w:rPr>
        <w:t>stages</w:t>
      </w:r>
      <w:r>
        <w:rPr>
          <w:color w:val="231F20"/>
          <w:spacing w:val="-11"/>
        </w:rPr>
        <w:t xml:space="preserve"> </w:t>
      </w:r>
      <w:r>
        <w:rPr>
          <w:color w:val="231F20"/>
          <w:spacing w:val="-2"/>
        </w:rPr>
        <w:t>is</w:t>
      </w:r>
      <w:r>
        <w:rPr>
          <w:color w:val="231F20"/>
          <w:spacing w:val="-10"/>
        </w:rPr>
        <w:t xml:space="preserve"> </w:t>
      </w:r>
      <w:r>
        <w:rPr>
          <w:color w:val="231F20"/>
          <w:spacing w:val="-2"/>
        </w:rPr>
        <w:t>shown</w:t>
      </w:r>
      <w:r>
        <w:rPr>
          <w:color w:val="231F20"/>
          <w:spacing w:val="-11"/>
        </w:rPr>
        <w:t xml:space="preserve"> </w:t>
      </w:r>
      <w:r>
        <w:rPr>
          <w:color w:val="231F20"/>
          <w:spacing w:val="-2"/>
        </w:rPr>
        <w:t>in</w:t>
      </w:r>
      <w:r>
        <w:rPr>
          <w:color w:val="231F20"/>
          <w:spacing w:val="-10"/>
        </w:rPr>
        <w:t xml:space="preserve"> </w:t>
      </w:r>
      <w:r>
        <w:rPr>
          <w:color w:val="231F20"/>
          <w:spacing w:val="-2"/>
        </w:rPr>
        <w:t>Table</w:t>
      </w:r>
      <w:r>
        <w:rPr>
          <w:color w:val="231F20"/>
          <w:spacing w:val="-11"/>
        </w:rPr>
        <w:t xml:space="preserve"> </w:t>
      </w:r>
      <w:r>
        <w:rPr>
          <w:color w:val="231F20"/>
          <w:spacing w:val="-2"/>
        </w:rPr>
        <w:t>3,</w:t>
      </w:r>
      <w:r>
        <w:rPr>
          <w:color w:val="231F20"/>
          <w:spacing w:val="-10"/>
        </w:rPr>
        <w:t xml:space="preserve"> </w:t>
      </w:r>
      <w:r>
        <w:rPr>
          <w:color w:val="231F20"/>
          <w:spacing w:val="-2"/>
        </w:rPr>
        <w:t>with</w:t>
      </w:r>
      <w:r>
        <w:rPr>
          <w:color w:val="231F20"/>
          <w:spacing w:val="-11"/>
        </w:rPr>
        <w:t xml:space="preserve"> </w:t>
      </w:r>
      <w:r>
        <w:rPr>
          <w:color w:val="231F20"/>
          <w:spacing w:val="-2"/>
        </w:rPr>
        <w:t>most</w:t>
      </w:r>
      <w:r>
        <w:rPr>
          <w:color w:val="231F20"/>
          <w:spacing w:val="-10"/>
        </w:rPr>
        <w:t xml:space="preserve"> </w:t>
      </w:r>
      <w:r>
        <w:rPr>
          <w:color w:val="231F20"/>
          <w:spacing w:val="-2"/>
        </w:rPr>
        <w:t>of</w:t>
      </w:r>
      <w:r>
        <w:rPr>
          <w:color w:val="231F20"/>
          <w:spacing w:val="-11"/>
        </w:rPr>
        <w:t xml:space="preserve"> </w:t>
      </w:r>
      <w:r>
        <w:rPr>
          <w:color w:val="231F20"/>
          <w:spacing w:val="-2"/>
        </w:rPr>
        <w:t>the</w:t>
      </w:r>
      <w:r>
        <w:rPr>
          <w:color w:val="231F20"/>
          <w:spacing w:val="-10"/>
        </w:rPr>
        <w:t xml:space="preserve"> </w:t>
      </w:r>
      <w:r>
        <w:rPr>
          <w:color w:val="231F20"/>
          <w:spacing w:val="-2"/>
        </w:rPr>
        <w:t>patients</w:t>
      </w:r>
      <w:r>
        <w:rPr>
          <w:color w:val="231F20"/>
          <w:spacing w:val="-11"/>
        </w:rPr>
        <w:t xml:space="preserve"> </w:t>
      </w:r>
      <w:r>
        <w:rPr>
          <w:color w:val="231F20"/>
          <w:spacing w:val="-2"/>
        </w:rPr>
        <w:t>(7,</w:t>
      </w:r>
      <w:r>
        <w:rPr>
          <w:color w:val="231F20"/>
          <w:spacing w:val="-10"/>
        </w:rPr>
        <w:t xml:space="preserve"> </w:t>
      </w:r>
      <w:r>
        <w:rPr>
          <w:color w:val="231F20"/>
          <w:spacing w:val="-2"/>
        </w:rPr>
        <w:t xml:space="preserve">63.6%) </w:t>
      </w:r>
      <w:r>
        <w:rPr>
          <w:color w:val="231F20"/>
        </w:rPr>
        <w:t>presenting with stage II disease. There was no significant difference in duration of symptoms between patients who presented</w:t>
      </w:r>
      <w:r>
        <w:rPr>
          <w:color w:val="231F20"/>
          <w:spacing w:val="19"/>
        </w:rPr>
        <w:t xml:space="preserve"> </w:t>
      </w:r>
      <w:r>
        <w:rPr>
          <w:color w:val="231F20"/>
        </w:rPr>
        <w:t>with</w:t>
      </w:r>
      <w:r>
        <w:rPr>
          <w:color w:val="231F20"/>
          <w:spacing w:val="19"/>
        </w:rPr>
        <w:t xml:space="preserve"> </w:t>
      </w:r>
      <w:r>
        <w:rPr>
          <w:color w:val="231F20"/>
        </w:rPr>
        <w:t>stages</w:t>
      </w:r>
      <w:r>
        <w:rPr>
          <w:color w:val="231F20"/>
          <w:spacing w:val="20"/>
        </w:rPr>
        <w:t xml:space="preserve"> </w:t>
      </w:r>
      <w:r>
        <w:rPr>
          <w:color w:val="231F20"/>
        </w:rPr>
        <w:t>I</w:t>
      </w:r>
      <w:r>
        <w:rPr>
          <w:color w:val="231F20"/>
          <w:spacing w:val="19"/>
        </w:rPr>
        <w:t xml:space="preserve"> </w:t>
      </w:r>
      <w:r>
        <w:rPr>
          <w:color w:val="231F20"/>
        </w:rPr>
        <w:t>and</w:t>
      </w:r>
      <w:r>
        <w:rPr>
          <w:color w:val="231F20"/>
          <w:spacing w:val="19"/>
        </w:rPr>
        <w:t xml:space="preserve"> </w:t>
      </w:r>
      <w:r>
        <w:rPr>
          <w:color w:val="231F20"/>
        </w:rPr>
        <w:t>II</w:t>
      </w:r>
      <w:r>
        <w:rPr>
          <w:color w:val="231F20"/>
          <w:spacing w:val="20"/>
        </w:rPr>
        <w:t xml:space="preserve"> </w:t>
      </w:r>
      <w:r>
        <w:rPr>
          <w:color w:val="231F20"/>
        </w:rPr>
        <w:t>disease;</w:t>
      </w:r>
      <w:r>
        <w:rPr>
          <w:color w:val="231F20"/>
          <w:spacing w:val="19"/>
        </w:rPr>
        <w:t xml:space="preserve"> </w:t>
      </w:r>
      <w:r>
        <w:rPr>
          <w:color w:val="231F20"/>
        </w:rPr>
        <w:t>however,</w:t>
      </w:r>
      <w:r>
        <w:rPr>
          <w:color w:val="231F20"/>
          <w:spacing w:val="20"/>
        </w:rPr>
        <w:t xml:space="preserve"> </w:t>
      </w:r>
      <w:r>
        <w:rPr>
          <w:color w:val="231F20"/>
        </w:rPr>
        <w:t>those</w:t>
      </w:r>
      <w:r>
        <w:rPr>
          <w:color w:val="231F20"/>
          <w:spacing w:val="19"/>
        </w:rPr>
        <w:t xml:space="preserve"> </w:t>
      </w:r>
      <w:r>
        <w:rPr>
          <w:color w:val="231F20"/>
          <w:spacing w:val="-5"/>
        </w:rPr>
        <w:t>who</w:t>
      </w:r>
    </w:p>
    <w:p w14:paraId="7DD39A24" w14:textId="77777777" w:rsidR="0066448F" w:rsidRDefault="00000000">
      <w:pPr>
        <w:pStyle w:val="BodyText"/>
        <w:spacing w:before="89" w:line="249" w:lineRule="auto"/>
        <w:ind w:left="157" w:right="111"/>
        <w:jc w:val="both"/>
      </w:pPr>
      <w:r>
        <w:br w:type="column"/>
      </w:r>
      <w:r>
        <w:rPr>
          <w:color w:val="231F20"/>
          <w:spacing w:val="-4"/>
        </w:rPr>
        <w:t xml:space="preserve">presented with stage 3 disease had significantly longer duration </w:t>
      </w:r>
      <w:r>
        <w:rPr>
          <w:color w:val="231F20"/>
        </w:rPr>
        <w:t>of symptoms than those who presented with stage I or II disease [Table 4].</w:t>
      </w:r>
    </w:p>
    <w:p w14:paraId="39CD5615" w14:textId="77777777" w:rsidR="0066448F" w:rsidRDefault="0066448F">
      <w:pPr>
        <w:pStyle w:val="BodyText"/>
        <w:rPr>
          <w:sz w:val="22"/>
        </w:rPr>
      </w:pPr>
    </w:p>
    <w:p w14:paraId="156C38FA" w14:textId="77777777" w:rsidR="0066448F" w:rsidRDefault="00000000">
      <w:pPr>
        <w:pStyle w:val="Heading2"/>
        <w:spacing w:before="170"/>
      </w:pPr>
      <w:r>
        <w:rPr>
          <w:color w:val="2E3092"/>
          <w:spacing w:val="-2"/>
        </w:rPr>
        <w:t>Treatment</w:t>
      </w:r>
    </w:p>
    <w:p w14:paraId="73D27E06" w14:textId="77777777" w:rsidR="0066448F" w:rsidRDefault="00000000">
      <w:pPr>
        <w:pStyle w:val="BodyText"/>
        <w:spacing w:before="116" w:line="249" w:lineRule="auto"/>
        <w:ind w:left="157" w:right="115"/>
        <w:jc w:val="both"/>
      </w:pPr>
      <w:r>
        <w:rPr>
          <w:color w:val="231F20"/>
        </w:rPr>
        <w:t xml:space="preserve">All the patients had radical groin exploration and inguinal </w:t>
      </w:r>
      <w:r>
        <w:rPr>
          <w:color w:val="231F20"/>
          <w:spacing w:val="-4"/>
        </w:rPr>
        <w:t>orchidectomy.</w:t>
      </w:r>
      <w:r>
        <w:rPr>
          <w:color w:val="231F20"/>
          <w:spacing w:val="-9"/>
        </w:rPr>
        <w:t xml:space="preserve"> </w:t>
      </w:r>
      <w:r>
        <w:rPr>
          <w:color w:val="231F20"/>
          <w:spacing w:val="-4"/>
        </w:rPr>
        <w:t>The</w:t>
      </w:r>
      <w:r>
        <w:rPr>
          <w:color w:val="231F20"/>
          <w:spacing w:val="-8"/>
        </w:rPr>
        <w:t xml:space="preserve"> </w:t>
      </w:r>
      <w:r>
        <w:rPr>
          <w:color w:val="231F20"/>
          <w:spacing w:val="-4"/>
        </w:rPr>
        <w:t>commonest</w:t>
      </w:r>
      <w:r>
        <w:rPr>
          <w:color w:val="231F20"/>
          <w:spacing w:val="-9"/>
        </w:rPr>
        <w:t xml:space="preserve"> </w:t>
      </w:r>
      <w:r>
        <w:rPr>
          <w:color w:val="231F20"/>
          <w:spacing w:val="-4"/>
        </w:rPr>
        <w:t>histological</w:t>
      </w:r>
      <w:r>
        <w:rPr>
          <w:color w:val="231F20"/>
          <w:spacing w:val="-8"/>
        </w:rPr>
        <w:t xml:space="preserve"> </w:t>
      </w:r>
      <w:r>
        <w:rPr>
          <w:color w:val="231F20"/>
          <w:spacing w:val="-4"/>
        </w:rPr>
        <w:t>type</w:t>
      </w:r>
      <w:r>
        <w:rPr>
          <w:color w:val="231F20"/>
          <w:spacing w:val="-9"/>
        </w:rPr>
        <w:t xml:space="preserve"> </w:t>
      </w:r>
      <w:r>
        <w:rPr>
          <w:color w:val="231F20"/>
          <w:spacing w:val="-4"/>
        </w:rPr>
        <w:t>was</w:t>
      </w:r>
      <w:r>
        <w:rPr>
          <w:color w:val="231F20"/>
          <w:spacing w:val="-8"/>
        </w:rPr>
        <w:t xml:space="preserve"> </w:t>
      </w:r>
      <w:r>
        <w:rPr>
          <w:color w:val="231F20"/>
          <w:spacing w:val="-4"/>
        </w:rPr>
        <w:t>seminoma (8,</w:t>
      </w:r>
      <w:r>
        <w:rPr>
          <w:color w:val="231F20"/>
          <w:spacing w:val="-9"/>
        </w:rPr>
        <w:t xml:space="preserve"> </w:t>
      </w:r>
      <w:r>
        <w:rPr>
          <w:color w:val="231F20"/>
          <w:spacing w:val="-4"/>
        </w:rPr>
        <w:t>72.7%);</w:t>
      </w:r>
      <w:r>
        <w:rPr>
          <w:color w:val="231F20"/>
          <w:spacing w:val="-8"/>
        </w:rPr>
        <w:t xml:space="preserve"> </w:t>
      </w:r>
      <w:r>
        <w:rPr>
          <w:color w:val="231F20"/>
          <w:spacing w:val="-4"/>
        </w:rPr>
        <w:t>there</w:t>
      </w:r>
      <w:r>
        <w:rPr>
          <w:color w:val="231F20"/>
          <w:spacing w:val="-9"/>
        </w:rPr>
        <w:t xml:space="preserve"> </w:t>
      </w:r>
      <w:r>
        <w:rPr>
          <w:color w:val="231F20"/>
          <w:spacing w:val="-4"/>
        </w:rPr>
        <w:t>were</w:t>
      </w:r>
      <w:r>
        <w:rPr>
          <w:color w:val="231F20"/>
          <w:spacing w:val="-8"/>
        </w:rPr>
        <w:t xml:space="preserve"> </w:t>
      </w:r>
      <w:r>
        <w:rPr>
          <w:color w:val="231F20"/>
          <w:spacing w:val="-4"/>
        </w:rPr>
        <w:t>2</w:t>
      </w:r>
      <w:r>
        <w:rPr>
          <w:color w:val="231F20"/>
          <w:spacing w:val="-9"/>
        </w:rPr>
        <w:t xml:space="preserve"> </w:t>
      </w:r>
      <w:r>
        <w:rPr>
          <w:color w:val="231F20"/>
          <w:spacing w:val="-4"/>
        </w:rPr>
        <w:t>(18.2%)</w:t>
      </w:r>
      <w:r>
        <w:rPr>
          <w:color w:val="231F20"/>
          <w:spacing w:val="-8"/>
        </w:rPr>
        <w:t xml:space="preserve"> </w:t>
      </w:r>
      <w:r>
        <w:rPr>
          <w:color w:val="231F20"/>
          <w:spacing w:val="-4"/>
        </w:rPr>
        <w:t>cases</w:t>
      </w:r>
      <w:r>
        <w:rPr>
          <w:color w:val="231F20"/>
          <w:spacing w:val="-9"/>
        </w:rPr>
        <w:t xml:space="preserve"> </w:t>
      </w:r>
      <w:r>
        <w:rPr>
          <w:color w:val="231F20"/>
          <w:spacing w:val="-4"/>
        </w:rPr>
        <w:t>of</w:t>
      </w:r>
      <w:r>
        <w:rPr>
          <w:color w:val="231F20"/>
          <w:spacing w:val="-8"/>
        </w:rPr>
        <w:t xml:space="preserve"> </w:t>
      </w:r>
      <w:r>
        <w:rPr>
          <w:color w:val="231F20"/>
          <w:spacing w:val="-4"/>
        </w:rPr>
        <w:t>embryonal</w:t>
      </w:r>
      <w:r>
        <w:rPr>
          <w:color w:val="231F20"/>
          <w:spacing w:val="-9"/>
        </w:rPr>
        <w:t xml:space="preserve"> </w:t>
      </w:r>
      <w:r>
        <w:rPr>
          <w:color w:val="231F20"/>
          <w:spacing w:val="-4"/>
        </w:rPr>
        <w:t xml:space="preserve">carcinoma </w:t>
      </w:r>
      <w:r>
        <w:rPr>
          <w:color w:val="231F20"/>
        </w:rPr>
        <w:t>and one (9.1%) of yolk sac tumor.</w:t>
      </w:r>
    </w:p>
    <w:p w14:paraId="6D3996A6" w14:textId="77777777" w:rsidR="0066448F" w:rsidRDefault="00000000">
      <w:pPr>
        <w:pStyle w:val="BodyText"/>
        <w:spacing w:before="123" w:line="249" w:lineRule="auto"/>
        <w:ind w:left="157" w:right="115"/>
        <w:jc w:val="both"/>
      </w:pPr>
      <w:r>
        <w:pict w14:anchorId="1C265F1C">
          <v:group id="docshapegroup31" o:spid="_x0000_s2093" style="position:absolute;left:0;text-align:left;margin-left:315.75pt;margin-top:96.25pt;width:242.25pt;height:.5pt;z-index:-16140800;mso-position-horizontal-relative:page" coordorigin="6315,1925" coordsize="4845,10">
            <v:line id="_x0000_s2096" style="position:absolute" from="6315,1930" to="7875,1930" strokecolor="#2e3092" strokeweight=".5pt"/>
            <v:line id="_x0000_s2095" style="position:absolute" from="7875,1930" to="10200,1930" strokecolor="#2e3092" strokeweight=".5pt"/>
            <v:line id="_x0000_s2094" style="position:absolute" from="10200,1930" to="11160,1930" strokecolor="#2e3092" strokeweight=".5pt"/>
            <w10:wrap anchorx="page"/>
          </v:group>
        </w:pict>
      </w:r>
      <w:r>
        <w:rPr>
          <w:color w:val="231F20"/>
        </w:rPr>
        <w:t>They</w:t>
      </w:r>
      <w:r>
        <w:rPr>
          <w:color w:val="231F20"/>
          <w:spacing w:val="-2"/>
        </w:rPr>
        <w:t xml:space="preserve"> </w:t>
      </w:r>
      <w:r>
        <w:rPr>
          <w:color w:val="231F20"/>
        </w:rPr>
        <w:t>were</w:t>
      </w:r>
      <w:r>
        <w:rPr>
          <w:color w:val="231F20"/>
          <w:spacing w:val="-2"/>
        </w:rPr>
        <w:t xml:space="preserve"> </w:t>
      </w:r>
      <w:r>
        <w:rPr>
          <w:color w:val="231F20"/>
        </w:rPr>
        <w:t>all</w:t>
      </w:r>
      <w:r>
        <w:rPr>
          <w:color w:val="231F20"/>
          <w:spacing w:val="-2"/>
        </w:rPr>
        <w:t xml:space="preserve"> </w:t>
      </w:r>
      <w:r>
        <w:rPr>
          <w:color w:val="231F20"/>
        </w:rPr>
        <w:t>offered</w:t>
      </w:r>
      <w:r>
        <w:rPr>
          <w:color w:val="231F20"/>
          <w:spacing w:val="-2"/>
        </w:rPr>
        <w:t xml:space="preserve"> </w:t>
      </w:r>
      <w:r>
        <w:rPr>
          <w:color w:val="231F20"/>
        </w:rPr>
        <w:t>4</w:t>
      </w:r>
      <w:r>
        <w:rPr>
          <w:color w:val="231F20"/>
          <w:spacing w:val="-2"/>
        </w:rPr>
        <w:t xml:space="preserve"> </w:t>
      </w:r>
      <w:r>
        <w:rPr>
          <w:color w:val="231F20"/>
        </w:rPr>
        <w:t>courses</w:t>
      </w:r>
      <w:r>
        <w:rPr>
          <w:color w:val="231F20"/>
          <w:spacing w:val="-2"/>
        </w:rPr>
        <w:t xml:space="preserve"> </w:t>
      </w:r>
      <w:r>
        <w:rPr>
          <w:color w:val="231F20"/>
        </w:rPr>
        <w:t>of</w:t>
      </w:r>
      <w:r>
        <w:rPr>
          <w:color w:val="231F20"/>
          <w:spacing w:val="-2"/>
        </w:rPr>
        <w:t xml:space="preserve"> </w:t>
      </w:r>
      <w:r>
        <w:rPr>
          <w:color w:val="231F20"/>
        </w:rPr>
        <w:t>bleomycin,</w:t>
      </w:r>
      <w:r>
        <w:rPr>
          <w:color w:val="231F20"/>
          <w:spacing w:val="-2"/>
        </w:rPr>
        <w:t xml:space="preserve"> </w:t>
      </w:r>
      <w:r>
        <w:rPr>
          <w:color w:val="231F20"/>
        </w:rPr>
        <w:t>etoposide</w:t>
      </w:r>
      <w:r>
        <w:rPr>
          <w:color w:val="231F20"/>
          <w:spacing w:val="-2"/>
        </w:rPr>
        <w:t xml:space="preserve"> </w:t>
      </w:r>
      <w:r>
        <w:rPr>
          <w:color w:val="231F20"/>
        </w:rPr>
        <w:t xml:space="preserve">and </w:t>
      </w:r>
      <w:r>
        <w:rPr>
          <w:color w:val="231F20"/>
          <w:spacing w:val="-2"/>
        </w:rPr>
        <w:t>cisplatin chemotherapy.</w:t>
      </w:r>
      <w:r>
        <w:rPr>
          <w:color w:val="231F20"/>
          <w:spacing w:val="-10"/>
        </w:rPr>
        <w:t xml:space="preserve"> </w:t>
      </w:r>
      <w:r>
        <w:rPr>
          <w:color w:val="231F20"/>
          <w:spacing w:val="-2"/>
        </w:rPr>
        <w:t xml:space="preserve">The patient’s performance status was </w:t>
      </w:r>
      <w:r>
        <w:rPr>
          <w:color w:val="231F20"/>
        </w:rPr>
        <w:t>assessed before each treatment cycle. Each cycle consisted of</w:t>
      </w:r>
      <w:r>
        <w:rPr>
          <w:color w:val="231F20"/>
          <w:spacing w:val="42"/>
        </w:rPr>
        <w:t xml:space="preserve"> </w:t>
      </w:r>
      <w:r>
        <w:rPr>
          <w:color w:val="231F20"/>
        </w:rPr>
        <w:t>cisplatin</w:t>
      </w:r>
      <w:r>
        <w:rPr>
          <w:color w:val="231F20"/>
          <w:spacing w:val="43"/>
        </w:rPr>
        <w:t xml:space="preserve"> </w:t>
      </w:r>
      <w:r>
        <w:rPr>
          <w:color w:val="231F20"/>
        </w:rPr>
        <w:t>20</w:t>
      </w:r>
      <w:r>
        <w:rPr>
          <w:color w:val="231F20"/>
          <w:spacing w:val="-13"/>
        </w:rPr>
        <w:t xml:space="preserve"> </w:t>
      </w:r>
      <w:r>
        <w:rPr>
          <w:color w:val="231F20"/>
        </w:rPr>
        <w:t>mg/m</w:t>
      </w:r>
      <w:r>
        <w:rPr>
          <w:color w:val="231F20"/>
          <w:vertAlign w:val="superscript"/>
        </w:rPr>
        <w:t>2</w:t>
      </w:r>
      <w:r>
        <w:rPr>
          <w:color w:val="231F20"/>
          <w:spacing w:val="42"/>
        </w:rPr>
        <w:t xml:space="preserve"> </w:t>
      </w:r>
      <w:r>
        <w:rPr>
          <w:color w:val="231F20"/>
        </w:rPr>
        <w:t>IV</w:t>
      </w:r>
      <w:r>
        <w:rPr>
          <w:color w:val="231F20"/>
          <w:spacing w:val="43"/>
        </w:rPr>
        <w:t xml:space="preserve"> </w:t>
      </w:r>
      <w:r>
        <w:rPr>
          <w:color w:val="231F20"/>
        </w:rPr>
        <w:t>days</w:t>
      </w:r>
      <w:r>
        <w:rPr>
          <w:color w:val="231F20"/>
          <w:spacing w:val="43"/>
        </w:rPr>
        <w:t xml:space="preserve"> </w:t>
      </w:r>
      <w:r>
        <w:rPr>
          <w:color w:val="231F20"/>
        </w:rPr>
        <w:t>1–5,</w:t>
      </w:r>
      <w:r>
        <w:rPr>
          <w:color w:val="231F20"/>
          <w:spacing w:val="43"/>
        </w:rPr>
        <w:t xml:space="preserve"> </w:t>
      </w:r>
      <w:r>
        <w:rPr>
          <w:color w:val="231F20"/>
        </w:rPr>
        <w:t>etoposide</w:t>
      </w:r>
      <w:r>
        <w:rPr>
          <w:color w:val="231F20"/>
          <w:spacing w:val="43"/>
        </w:rPr>
        <w:t xml:space="preserve"> </w:t>
      </w:r>
      <w:r>
        <w:rPr>
          <w:color w:val="231F20"/>
        </w:rPr>
        <w:t>100</w:t>
      </w:r>
      <w:r>
        <w:rPr>
          <w:color w:val="231F20"/>
          <w:spacing w:val="-14"/>
        </w:rPr>
        <w:t xml:space="preserve"> </w:t>
      </w:r>
      <w:r>
        <w:rPr>
          <w:color w:val="231F20"/>
          <w:spacing w:val="-4"/>
        </w:rPr>
        <w:t>mg/m</w:t>
      </w:r>
      <w:r>
        <w:rPr>
          <w:color w:val="231F20"/>
          <w:spacing w:val="-4"/>
          <w:vertAlign w:val="superscript"/>
        </w:rPr>
        <w:t>2</w:t>
      </w:r>
    </w:p>
    <w:p w14:paraId="555562DA" w14:textId="77777777" w:rsidR="0066448F" w:rsidRDefault="00000000">
      <w:pPr>
        <w:pStyle w:val="BodyText"/>
        <w:rPr>
          <w:sz w:val="27"/>
        </w:rPr>
      </w:pPr>
      <w:r>
        <w:pict w14:anchorId="071B7FE1">
          <v:shape id="docshape32" o:spid="_x0000_s2092" style="position:absolute;margin-left:315.75pt;margin-top:16.75pt;width:243pt;height:.1pt;z-index:-15724544;mso-wrap-distance-left:0;mso-wrap-distance-right:0;mso-position-horizontal-relative:page" coordorigin="6315,335" coordsize="4860,0" path="m6315,335r4860,e" filled="f" strokecolor="#2e3092" strokeweight="1pt">
            <v:path arrowok="t"/>
            <w10:wrap type="topAndBottom" anchorx="page"/>
          </v:shape>
        </w:pict>
      </w:r>
    </w:p>
    <w:p w14:paraId="47BE2B79" w14:textId="77777777" w:rsidR="0066448F" w:rsidRDefault="00000000">
      <w:pPr>
        <w:tabs>
          <w:tab w:val="left" w:pos="1285"/>
          <w:tab w:val="left" w:pos="2172"/>
          <w:tab w:val="left" w:pos="4447"/>
          <w:tab w:val="left" w:pos="5032"/>
        </w:tabs>
        <w:spacing w:before="13" w:line="264" w:lineRule="auto"/>
        <w:ind w:left="172" w:right="103"/>
        <w:rPr>
          <w:sz w:val="18"/>
        </w:rPr>
      </w:pPr>
      <w:r>
        <w:rPr>
          <w:b/>
          <w:color w:val="2E3092"/>
          <w:sz w:val="20"/>
          <w:u w:val="single" w:color="2E3092"/>
        </w:rPr>
        <w:tab/>
        <w:t>Table 2: Duration of symptoms</w:t>
      </w:r>
      <w:r>
        <w:rPr>
          <w:b/>
          <w:color w:val="2E3092"/>
          <w:sz w:val="20"/>
          <w:u w:val="single" w:color="2E3092"/>
        </w:rPr>
        <w:tab/>
      </w:r>
      <w:r>
        <w:rPr>
          <w:b/>
          <w:color w:val="2E3092"/>
          <w:sz w:val="20"/>
          <w:u w:val="single" w:color="2E3092"/>
        </w:rPr>
        <w:tab/>
      </w:r>
      <w:r>
        <w:rPr>
          <w:b/>
          <w:color w:val="2E3092"/>
          <w:sz w:val="20"/>
        </w:rPr>
        <w:t xml:space="preserve"> </w:t>
      </w:r>
      <w:r>
        <w:rPr>
          <w:b/>
          <w:color w:val="231F20"/>
          <w:spacing w:val="-2"/>
          <w:sz w:val="18"/>
        </w:rPr>
        <w:t>Characteristics</w:t>
      </w:r>
      <w:r>
        <w:rPr>
          <w:b/>
          <w:color w:val="231F20"/>
          <w:sz w:val="18"/>
        </w:rPr>
        <w:tab/>
        <w:t>Frequency (</w:t>
      </w:r>
      <w:r>
        <w:rPr>
          <w:b/>
          <w:i/>
          <w:color w:val="231F20"/>
          <w:sz w:val="18"/>
        </w:rPr>
        <w:t xml:space="preserve">n </w:t>
      </w:r>
      <w:r>
        <w:rPr>
          <w:b/>
          <w:color w:val="231F20"/>
          <w:sz w:val="18"/>
        </w:rPr>
        <w:t>= 11)</w:t>
      </w:r>
      <w:r>
        <w:rPr>
          <w:b/>
          <w:color w:val="231F20"/>
          <w:sz w:val="18"/>
        </w:rPr>
        <w:tab/>
      </w:r>
      <w:r>
        <w:rPr>
          <w:b/>
          <w:color w:val="231F20"/>
          <w:spacing w:val="-10"/>
          <w:sz w:val="18"/>
        </w:rPr>
        <w:t>%</w:t>
      </w:r>
      <w:r>
        <w:rPr>
          <w:b/>
          <w:color w:val="231F20"/>
          <w:sz w:val="18"/>
        </w:rPr>
        <w:t xml:space="preserve"> </w:t>
      </w:r>
      <w:r>
        <w:rPr>
          <w:color w:val="231F20"/>
          <w:sz w:val="18"/>
        </w:rPr>
        <w:t>Duration of</w:t>
      </w:r>
    </w:p>
    <w:tbl>
      <w:tblPr>
        <w:tblW w:w="0" w:type="auto"/>
        <w:tblInd w:w="130" w:type="dxa"/>
        <w:tblLayout w:type="fixed"/>
        <w:tblCellMar>
          <w:left w:w="0" w:type="dxa"/>
          <w:right w:w="0" w:type="dxa"/>
        </w:tblCellMar>
        <w:tblLook w:val="01E0" w:firstRow="1" w:lastRow="1" w:firstColumn="1" w:lastColumn="1" w:noHBand="0" w:noVBand="0"/>
      </w:tblPr>
      <w:tblGrid>
        <w:gridCol w:w="2020"/>
        <w:gridCol w:w="1496"/>
        <w:gridCol w:w="1381"/>
      </w:tblGrid>
      <w:tr w:rsidR="0066448F" w14:paraId="6909E06F" w14:textId="77777777">
        <w:trPr>
          <w:trHeight w:val="211"/>
        </w:trPr>
        <w:tc>
          <w:tcPr>
            <w:tcW w:w="2020" w:type="dxa"/>
          </w:tcPr>
          <w:p w14:paraId="65969879" w14:textId="77777777" w:rsidR="0066448F" w:rsidRDefault="00000000">
            <w:pPr>
              <w:pStyle w:val="TableParagraph"/>
              <w:spacing w:before="0" w:line="192" w:lineRule="exact"/>
              <w:ind w:left="50"/>
              <w:rPr>
                <w:sz w:val="18"/>
              </w:rPr>
            </w:pPr>
            <w:r>
              <w:rPr>
                <w:color w:val="231F20"/>
                <w:sz w:val="18"/>
              </w:rPr>
              <w:t xml:space="preserve">symptoms </w:t>
            </w:r>
            <w:r>
              <w:rPr>
                <w:color w:val="231F20"/>
                <w:spacing w:val="-2"/>
                <w:sz w:val="18"/>
              </w:rPr>
              <w:t>(months)</w:t>
            </w:r>
          </w:p>
        </w:tc>
        <w:tc>
          <w:tcPr>
            <w:tcW w:w="2877" w:type="dxa"/>
            <w:gridSpan w:val="2"/>
          </w:tcPr>
          <w:p w14:paraId="5D6439CA" w14:textId="77777777" w:rsidR="0066448F" w:rsidRDefault="0066448F">
            <w:pPr>
              <w:pStyle w:val="TableParagraph"/>
              <w:spacing w:before="0" w:line="240" w:lineRule="auto"/>
              <w:rPr>
                <w:sz w:val="14"/>
              </w:rPr>
            </w:pPr>
          </w:p>
        </w:tc>
      </w:tr>
      <w:tr w:rsidR="0066448F" w14:paraId="09C6A162" w14:textId="77777777">
        <w:trPr>
          <w:trHeight w:val="226"/>
        </w:trPr>
        <w:tc>
          <w:tcPr>
            <w:tcW w:w="2020" w:type="dxa"/>
          </w:tcPr>
          <w:p w14:paraId="3AF3EB4D" w14:textId="77777777" w:rsidR="0066448F" w:rsidRDefault="00000000">
            <w:pPr>
              <w:pStyle w:val="TableParagraph"/>
              <w:ind w:left="50"/>
              <w:rPr>
                <w:sz w:val="18"/>
              </w:rPr>
            </w:pPr>
            <w:r>
              <w:rPr>
                <w:color w:val="231F20"/>
                <w:spacing w:val="-5"/>
                <w:sz w:val="18"/>
              </w:rPr>
              <w:t>&lt;6</w:t>
            </w:r>
          </w:p>
        </w:tc>
        <w:tc>
          <w:tcPr>
            <w:tcW w:w="1496" w:type="dxa"/>
          </w:tcPr>
          <w:p w14:paraId="3A96AECE" w14:textId="77777777" w:rsidR="0066448F" w:rsidRDefault="00000000">
            <w:pPr>
              <w:pStyle w:val="TableParagraph"/>
              <w:ind w:left="9"/>
              <w:jc w:val="center"/>
              <w:rPr>
                <w:sz w:val="18"/>
              </w:rPr>
            </w:pPr>
            <w:r>
              <w:rPr>
                <w:color w:val="231F20"/>
                <w:sz w:val="18"/>
              </w:rPr>
              <w:t>2</w:t>
            </w:r>
          </w:p>
        </w:tc>
        <w:tc>
          <w:tcPr>
            <w:tcW w:w="1381" w:type="dxa"/>
          </w:tcPr>
          <w:p w14:paraId="41BCF9C4" w14:textId="77777777" w:rsidR="0066448F" w:rsidRDefault="00000000">
            <w:pPr>
              <w:pStyle w:val="TableParagraph"/>
              <w:ind w:right="277"/>
              <w:jc w:val="right"/>
              <w:rPr>
                <w:sz w:val="18"/>
              </w:rPr>
            </w:pPr>
            <w:r>
              <w:rPr>
                <w:color w:val="231F20"/>
                <w:spacing w:val="-2"/>
                <w:sz w:val="18"/>
              </w:rPr>
              <w:t>18.18</w:t>
            </w:r>
          </w:p>
        </w:tc>
      </w:tr>
      <w:tr w:rsidR="0066448F" w14:paraId="7A40A564" w14:textId="77777777">
        <w:trPr>
          <w:trHeight w:val="211"/>
        </w:trPr>
        <w:tc>
          <w:tcPr>
            <w:tcW w:w="2020" w:type="dxa"/>
          </w:tcPr>
          <w:p w14:paraId="2429E387" w14:textId="77777777" w:rsidR="0066448F" w:rsidRDefault="00000000">
            <w:pPr>
              <w:pStyle w:val="TableParagraph"/>
              <w:spacing w:line="187" w:lineRule="exact"/>
              <w:ind w:left="50"/>
              <w:rPr>
                <w:sz w:val="18"/>
              </w:rPr>
            </w:pPr>
            <w:r>
              <w:rPr>
                <w:color w:val="231F20"/>
                <w:spacing w:val="-4"/>
                <w:sz w:val="18"/>
              </w:rPr>
              <w:t>6–12</w:t>
            </w:r>
          </w:p>
        </w:tc>
        <w:tc>
          <w:tcPr>
            <w:tcW w:w="1496" w:type="dxa"/>
          </w:tcPr>
          <w:p w14:paraId="760A6AFC" w14:textId="77777777" w:rsidR="0066448F" w:rsidRDefault="00000000">
            <w:pPr>
              <w:pStyle w:val="TableParagraph"/>
              <w:spacing w:line="187" w:lineRule="exact"/>
              <w:ind w:left="9"/>
              <w:jc w:val="center"/>
              <w:rPr>
                <w:sz w:val="18"/>
              </w:rPr>
            </w:pPr>
            <w:r>
              <w:rPr>
                <w:color w:val="231F20"/>
                <w:sz w:val="18"/>
              </w:rPr>
              <w:t>7</w:t>
            </w:r>
          </w:p>
        </w:tc>
        <w:tc>
          <w:tcPr>
            <w:tcW w:w="1381" w:type="dxa"/>
          </w:tcPr>
          <w:p w14:paraId="08B7478D" w14:textId="77777777" w:rsidR="0066448F" w:rsidRDefault="00000000">
            <w:pPr>
              <w:pStyle w:val="TableParagraph"/>
              <w:spacing w:line="187" w:lineRule="exact"/>
              <w:ind w:right="277"/>
              <w:jc w:val="right"/>
              <w:rPr>
                <w:sz w:val="18"/>
              </w:rPr>
            </w:pPr>
            <w:r>
              <w:rPr>
                <w:color w:val="231F20"/>
                <w:spacing w:val="-2"/>
                <w:sz w:val="18"/>
              </w:rPr>
              <w:t>63.64</w:t>
            </w:r>
          </w:p>
        </w:tc>
      </w:tr>
      <w:tr w:rsidR="0066448F" w14:paraId="5B8478CF" w14:textId="77777777">
        <w:trPr>
          <w:trHeight w:val="240"/>
        </w:trPr>
        <w:tc>
          <w:tcPr>
            <w:tcW w:w="2020" w:type="dxa"/>
          </w:tcPr>
          <w:p w14:paraId="1D15DDDF" w14:textId="77777777" w:rsidR="0066448F" w:rsidRDefault="00000000">
            <w:pPr>
              <w:pStyle w:val="TableParagraph"/>
              <w:spacing w:before="19"/>
              <w:ind w:left="50"/>
              <w:rPr>
                <w:sz w:val="18"/>
              </w:rPr>
            </w:pPr>
            <w:r>
              <w:rPr>
                <w:color w:val="231F20"/>
                <w:spacing w:val="-2"/>
                <w:sz w:val="18"/>
              </w:rPr>
              <w:t>13–18</w:t>
            </w:r>
          </w:p>
        </w:tc>
        <w:tc>
          <w:tcPr>
            <w:tcW w:w="1496" w:type="dxa"/>
          </w:tcPr>
          <w:p w14:paraId="6AED8741" w14:textId="77777777" w:rsidR="0066448F" w:rsidRDefault="00000000">
            <w:pPr>
              <w:pStyle w:val="TableParagraph"/>
              <w:spacing w:before="19"/>
              <w:ind w:left="9"/>
              <w:jc w:val="center"/>
              <w:rPr>
                <w:sz w:val="18"/>
              </w:rPr>
            </w:pPr>
            <w:r>
              <w:rPr>
                <w:color w:val="231F20"/>
                <w:sz w:val="18"/>
              </w:rPr>
              <w:t>1</w:t>
            </w:r>
          </w:p>
        </w:tc>
        <w:tc>
          <w:tcPr>
            <w:tcW w:w="1381" w:type="dxa"/>
          </w:tcPr>
          <w:p w14:paraId="356AC140" w14:textId="77777777" w:rsidR="0066448F" w:rsidRDefault="00000000">
            <w:pPr>
              <w:pStyle w:val="TableParagraph"/>
              <w:spacing w:before="19"/>
              <w:ind w:right="322"/>
              <w:jc w:val="right"/>
              <w:rPr>
                <w:sz w:val="18"/>
              </w:rPr>
            </w:pPr>
            <w:r>
              <w:rPr>
                <w:color w:val="231F20"/>
                <w:spacing w:val="-4"/>
                <w:sz w:val="18"/>
              </w:rPr>
              <w:t>9.09</w:t>
            </w:r>
          </w:p>
        </w:tc>
      </w:tr>
      <w:tr w:rsidR="0066448F" w14:paraId="48A8A3AE" w14:textId="77777777">
        <w:trPr>
          <w:trHeight w:val="211"/>
        </w:trPr>
        <w:tc>
          <w:tcPr>
            <w:tcW w:w="2020" w:type="dxa"/>
          </w:tcPr>
          <w:p w14:paraId="041B7EC3" w14:textId="77777777" w:rsidR="0066448F" w:rsidRDefault="00000000">
            <w:pPr>
              <w:pStyle w:val="TableParagraph"/>
              <w:spacing w:line="187" w:lineRule="exact"/>
              <w:ind w:left="50"/>
              <w:rPr>
                <w:sz w:val="18"/>
              </w:rPr>
            </w:pPr>
            <w:r>
              <w:rPr>
                <w:color w:val="231F20"/>
                <w:spacing w:val="-2"/>
                <w:sz w:val="18"/>
              </w:rPr>
              <w:t>19–24</w:t>
            </w:r>
          </w:p>
        </w:tc>
        <w:tc>
          <w:tcPr>
            <w:tcW w:w="1496" w:type="dxa"/>
          </w:tcPr>
          <w:p w14:paraId="2DDA9EFC" w14:textId="77777777" w:rsidR="0066448F" w:rsidRDefault="00000000">
            <w:pPr>
              <w:pStyle w:val="TableParagraph"/>
              <w:spacing w:line="187" w:lineRule="exact"/>
              <w:ind w:left="9"/>
              <w:jc w:val="center"/>
              <w:rPr>
                <w:sz w:val="18"/>
              </w:rPr>
            </w:pPr>
            <w:r>
              <w:rPr>
                <w:color w:val="231F20"/>
                <w:sz w:val="18"/>
              </w:rPr>
              <w:t>1</w:t>
            </w:r>
          </w:p>
        </w:tc>
        <w:tc>
          <w:tcPr>
            <w:tcW w:w="1381" w:type="dxa"/>
          </w:tcPr>
          <w:p w14:paraId="37120077" w14:textId="77777777" w:rsidR="0066448F" w:rsidRDefault="00000000">
            <w:pPr>
              <w:pStyle w:val="TableParagraph"/>
              <w:spacing w:line="187" w:lineRule="exact"/>
              <w:ind w:right="322"/>
              <w:jc w:val="right"/>
              <w:rPr>
                <w:sz w:val="18"/>
              </w:rPr>
            </w:pPr>
            <w:r>
              <w:rPr>
                <w:color w:val="231F20"/>
                <w:spacing w:val="-4"/>
                <w:sz w:val="18"/>
              </w:rPr>
              <w:t>9.09</w:t>
            </w:r>
          </w:p>
        </w:tc>
      </w:tr>
      <w:tr w:rsidR="0066448F" w14:paraId="38C51822" w14:textId="77777777">
        <w:trPr>
          <w:trHeight w:val="236"/>
        </w:trPr>
        <w:tc>
          <w:tcPr>
            <w:tcW w:w="2020" w:type="dxa"/>
            <w:tcBorders>
              <w:bottom w:val="single" w:sz="8" w:space="0" w:color="2E3092"/>
            </w:tcBorders>
          </w:tcPr>
          <w:p w14:paraId="089C2ADF" w14:textId="77777777" w:rsidR="0066448F" w:rsidRDefault="00000000">
            <w:pPr>
              <w:pStyle w:val="TableParagraph"/>
              <w:spacing w:before="19" w:line="198" w:lineRule="exact"/>
              <w:ind w:left="50"/>
              <w:rPr>
                <w:sz w:val="18"/>
              </w:rPr>
            </w:pPr>
            <w:r>
              <w:rPr>
                <w:color w:val="231F20"/>
                <w:spacing w:val="-4"/>
                <w:sz w:val="18"/>
              </w:rPr>
              <w:t>Mean</w:t>
            </w:r>
          </w:p>
        </w:tc>
        <w:tc>
          <w:tcPr>
            <w:tcW w:w="2877" w:type="dxa"/>
            <w:gridSpan w:val="2"/>
            <w:tcBorders>
              <w:bottom w:val="single" w:sz="8" w:space="0" w:color="2E3092"/>
            </w:tcBorders>
          </w:tcPr>
          <w:p w14:paraId="6A256CA0" w14:textId="77777777" w:rsidR="0066448F" w:rsidRDefault="00000000">
            <w:pPr>
              <w:pStyle w:val="TableParagraph"/>
              <w:spacing w:before="19" w:line="198" w:lineRule="exact"/>
              <w:ind w:left="534"/>
              <w:rPr>
                <w:sz w:val="18"/>
              </w:rPr>
            </w:pPr>
            <w:r>
              <w:rPr>
                <w:color w:val="231F20"/>
                <w:sz w:val="18"/>
              </w:rPr>
              <w:t>10.30 ±</w:t>
            </w:r>
            <w:r>
              <w:rPr>
                <w:color w:val="231F20"/>
                <w:spacing w:val="1"/>
                <w:sz w:val="18"/>
              </w:rPr>
              <w:t xml:space="preserve"> </w:t>
            </w:r>
            <w:r>
              <w:rPr>
                <w:color w:val="231F20"/>
                <w:sz w:val="18"/>
              </w:rPr>
              <w:t xml:space="preserve">5.0 </w:t>
            </w:r>
            <w:r>
              <w:rPr>
                <w:color w:val="231F20"/>
                <w:spacing w:val="-2"/>
                <w:sz w:val="18"/>
              </w:rPr>
              <w:t>months</w:t>
            </w:r>
          </w:p>
        </w:tc>
      </w:tr>
    </w:tbl>
    <w:p w14:paraId="7C3B9A4D" w14:textId="77777777" w:rsidR="0066448F" w:rsidRDefault="00000000">
      <w:pPr>
        <w:pStyle w:val="BodyText"/>
        <w:spacing w:before="9"/>
        <w:rPr>
          <w:sz w:val="27"/>
        </w:rPr>
      </w:pPr>
      <w:r>
        <w:pict w14:anchorId="450591E3">
          <v:shape id="docshape33" o:spid="_x0000_s2091" style="position:absolute;margin-left:314.9pt;margin-top:17.2pt;width:243.15pt;height:.1pt;z-index:-15724032;mso-wrap-distance-left:0;mso-wrap-distance-right:0;mso-position-horizontal-relative:page;mso-position-vertical-relative:text" coordorigin="6298,344" coordsize="4863,0" path="m6298,344r4862,e" filled="f" strokecolor="#2e3092" strokeweight="1pt">
            <v:path arrowok="t"/>
            <w10:wrap type="topAndBottom" anchorx="page"/>
          </v:shape>
        </w:pict>
      </w:r>
    </w:p>
    <w:p w14:paraId="159B86E5" w14:textId="77777777" w:rsidR="0066448F" w:rsidRDefault="00000000">
      <w:pPr>
        <w:spacing w:before="13"/>
        <w:ind w:left="258"/>
        <w:rPr>
          <w:b/>
          <w:sz w:val="20"/>
        </w:rPr>
      </w:pPr>
      <w:r>
        <w:rPr>
          <w:b/>
          <w:color w:val="2E3092"/>
          <w:sz w:val="20"/>
        </w:rPr>
        <w:t>Table</w:t>
      </w:r>
      <w:r>
        <w:rPr>
          <w:b/>
          <w:color w:val="2E3092"/>
          <w:spacing w:val="-5"/>
          <w:sz w:val="20"/>
        </w:rPr>
        <w:t xml:space="preserve"> </w:t>
      </w:r>
      <w:r>
        <w:rPr>
          <w:b/>
          <w:color w:val="2E3092"/>
          <w:sz w:val="20"/>
        </w:rPr>
        <w:t>3:</w:t>
      </w:r>
      <w:r>
        <w:rPr>
          <w:b/>
          <w:color w:val="2E3092"/>
          <w:spacing w:val="-10"/>
          <w:sz w:val="20"/>
        </w:rPr>
        <w:t xml:space="preserve"> </w:t>
      </w:r>
      <w:r>
        <w:rPr>
          <w:b/>
          <w:color w:val="2E3092"/>
          <w:sz w:val="20"/>
        </w:rPr>
        <w:t>Distribution</w:t>
      </w:r>
      <w:r>
        <w:rPr>
          <w:b/>
          <w:color w:val="2E3092"/>
          <w:spacing w:val="-4"/>
          <w:sz w:val="20"/>
        </w:rPr>
        <w:t xml:space="preserve"> </w:t>
      </w:r>
      <w:r>
        <w:rPr>
          <w:b/>
          <w:color w:val="2E3092"/>
          <w:sz w:val="20"/>
        </w:rPr>
        <w:t>of</w:t>
      </w:r>
      <w:r>
        <w:rPr>
          <w:b/>
          <w:color w:val="2E3092"/>
          <w:spacing w:val="-5"/>
          <w:sz w:val="20"/>
        </w:rPr>
        <w:t xml:space="preserve"> </w:t>
      </w:r>
      <w:r>
        <w:rPr>
          <w:b/>
          <w:color w:val="2E3092"/>
          <w:sz w:val="20"/>
        </w:rPr>
        <w:t>stage</w:t>
      </w:r>
      <w:r>
        <w:rPr>
          <w:b/>
          <w:color w:val="2E3092"/>
          <w:spacing w:val="-4"/>
          <w:sz w:val="20"/>
        </w:rPr>
        <w:t xml:space="preserve"> </w:t>
      </w:r>
      <w:r>
        <w:rPr>
          <w:b/>
          <w:color w:val="2E3092"/>
          <w:sz w:val="20"/>
        </w:rPr>
        <w:t>of</w:t>
      </w:r>
      <w:r>
        <w:rPr>
          <w:b/>
          <w:color w:val="2E3092"/>
          <w:spacing w:val="-5"/>
          <w:sz w:val="20"/>
        </w:rPr>
        <w:t xml:space="preserve"> </w:t>
      </w:r>
      <w:r>
        <w:rPr>
          <w:b/>
          <w:color w:val="2E3092"/>
          <w:sz w:val="20"/>
        </w:rPr>
        <w:t>disease</w:t>
      </w:r>
      <w:r>
        <w:rPr>
          <w:b/>
          <w:color w:val="2E3092"/>
          <w:spacing w:val="-4"/>
          <w:sz w:val="20"/>
        </w:rPr>
        <w:t xml:space="preserve"> </w:t>
      </w:r>
      <w:r>
        <w:rPr>
          <w:b/>
          <w:color w:val="2E3092"/>
          <w:sz w:val="20"/>
        </w:rPr>
        <w:t>at</w:t>
      </w:r>
      <w:r>
        <w:rPr>
          <w:b/>
          <w:color w:val="2E3092"/>
          <w:spacing w:val="-5"/>
          <w:sz w:val="20"/>
        </w:rPr>
        <w:t xml:space="preserve"> </w:t>
      </w:r>
      <w:r>
        <w:rPr>
          <w:b/>
          <w:color w:val="2E3092"/>
          <w:spacing w:val="-2"/>
          <w:sz w:val="20"/>
        </w:rPr>
        <w:t>presentation</w:t>
      </w:r>
    </w:p>
    <w:p w14:paraId="0A92A9AE" w14:textId="77777777" w:rsidR="0066448F" w:rsidRDefault="0066448F">
      <w:pPr>
        <w:pStyle w:val="BodyText"/>
        <w:spacing w:before="4"/>
        <w:rPr>
          <w:b/>
          <w:sz w:val="2"/>
        </w:rPr>
      </w:pPr>
    </w:p>
    <w:tbl>
      <w:tblPr>
        <w:tblW w:w="0" w:type="auto"/>
        <w:tblInd w:w="163" w:type="dxa"/>
        <w:tblLayout w:type="fixed"/>
        <w:tblCellMar>
          <w:left w:w="0" w:type="dxa"/>
          <w:right w:w="0" w:type="dxa"/>
        </w:tblCellMar>
        <w:tblLook w:val="01E0" w:firstRow="1" w:lastRow="1" w:firstColumn="1" w:lastColumn="1" w:noHBand="0" w:noVBand="0"/>
      </w:tblPr>
      <w:tblGrid>
        <w:gridCol w:w="1596"/>
        <w:gridCol w:w="2244"/>
        <w:gridCol w:w="1022"/>
      </w:tblGrid>
      <w:tr w:rsidR="0066448F" w14:paraId="5F760506" w14:textId="77777777">
        <w:trPr>
          <w:trHeight w:val="219"/>
        </w:trPr>
        <w:tc>
          <w:tcPr>
            <w:tcW w:w="1596" w:type="dxa"/>
            <w:tcBorders>
              <w:top w:val="single" w:sz="8" w:space="0" w:color="2E3092"/>
              <w:bottom w:val="single" w:sz="4" w:space="0" w:color="2E3092"/>
            </w:tcBorders>
          </w:tcPr>
          <w:p w14:paraId="37842B50" w14:textId="77777777" w:rsidR="0066448F" w:rsidRDefault="00000000">
            <w:pPr>
              <w:pStyle w:val="TableParagraph"/>
              <w:spacing w:before="0" w:line="195" w:lineRule="exact"/>
              <w:rPr>
                <w:b/>
                <w:sz w:val="18"/>
              </w:rPr>
            </w:pPr>
            <w:r>
              <w:rPr>
                <w:b/>
                <w:color w:val="231F20"/>
                <w:sz w:val="18"/>
              </w:rPr>
              <w:t>Stage</w:t>
            </w:r>
            <w:r>
              <w:rPr>
                <w:b/>
                <w:color w:val="231F20"/>
                <w:spacing w:val="-4"/>
                <w:sz w:val="18"/>
              </w:rPr>
              <w:t xml:space="preserve"> </w:t>
            </w:r>
            <w:r>
              <w:rPr>
                <w:b/>
                <w:color w:val="231F20"/>
                <w:sz w:val="18"/>
              </w:rPr>
              <w:t>of</w:t>
            </w:r>
            <w:r>
              <w:rPr>
                <w:b/>
                <w:color w:val="231F20"/>
                <w:spacing w:val="-4"/>
                <w:sz w:val="18"/>
              </w:rPr>
              <w:t xml:space="preserve"> </w:t>
            </w:r>
            <w:r>
              <w:rPr>
                <w:b/>
                <w:color w:val="231F20"/>
                <w:spacing w:val="-2"/>
                <w:sz w:val="18"/>
              </w:rPr>
              <w:t>disease</w:t>
            </w:r>
          </w:p>
        </w:tc>
        <w:tc>
          <w:tcPr>
            <w:tcW w:w="2244" w:type="dxa"/>
            <w:tcBorders>
              <w:top w:val="single" w:sz="8" w:space="0" w:color="2E3092"/>
              <w:bottom w:val="single" w:sz="4" w:space="0" w:color="2E3092"/>
            </w:tcBorders>
          </w:tcPr>
          <w:p w14:paraId="647E7141" w14:textId="77777777" w:rsidR="0066448F" w:rsidRDefault="00000000">
            <w:pPr>
              <w:pStyle w:val="TableParagraph"/>
              <w:spacing w:before="0" w:line="195" w:lineRule="exact"/>
              <w:ind w:left="388" w:right="389"/>
              <w:jc w:val="center"/>
              <w:rPr>
                <w:b/>
                <w:sz w:val="18"/>
              </w:rPr>
            </w:pPr>
            <w:r>
              <w:rPr>
                <w:b/>
                <w:color w:val="231F20"/>
                <w:sz w:val="18"/>
              </w:rPr>
              <w:t>Frequency</w:t>
            </w:r>
            <w:r>
              <w:rPr>
                <w:b/>
                <w:color w:val="231F20"/>
                <w:spacing w:val="-7"/>
                <w:sz w:val="18"/>
              </w:rPr>
              <w:t xml:space="preserve"> </w:t>
            </w:r>
            <w:r>
              <w:rPr>
                <w:b/>
                <w:color w:val="231F20"/>
                <w:sz w:val="18"/>
              </w:rPr>
              <w:t>(</w:t>
            </w:r>
            <w:r>
              <w:rPr>
                <w:b/>
                <w:i/>
                <w:color w:val="231F20"/>
                <w:sz w:val="18"/>
              </w:rPr>
              <w:t>n</w:t>
            </w:r>
            <w:r>
              <w:rPr>
                <w:b/>
                <w:i/>
                <w:color w:val="231F20"/>
                <w:spacing w:val="-5"/>
                <w:sz w:val="18"/>
              </w:rPr>
              <w:t xml:space="preserve"> </w:t>
            </w:r>
            <w:r>
              <w:rPr>
                <w:b/>
                <w:color w:val="231F20"/>
                <w:sz w:val="18"/>
              </w:rPr>
              <w:t>=</w:t>
            </w:r>
            <w:r>
              <w:rPr>
                <w:b/>
                <w:color w:val="231F20"/>
                <w:spacing w:val="-5"/>
                <w:sz w:val="18"/>
              </w:rPr>
              <w:t xml:space="preserve"> 11)</w:t>
            </w:r>
          </w:p>
        </w:tc>
        <w:tc>
          <w:tcPr>
            <w:tcW w:w="1022" w:type="dxa"/>
            <w:tcBorders>
              <w:top w:val="single" w:sz="8" w:space="0" w:color="2E3092"/>
              <w:bottom w:val="single" w:sz="4" w:space="0" w:color="2E3092"/>
            </w:tcBorders>
          </w:tcPr>
          <w:p w14:paraId="61CBB89B" w14:textId="77777777" w:rsidR="0066448F" w:rsidRDefault="00000000">
            <w:pPr>
              <w:pStyle w:val="TableParagraph"/>
              <w:spacing w:before="0" w:line="195" w:lineRule="exact"/>
              <w:ind w:left="180"/>
              <w:jc w:val="center"/>
              <w:rPr>
                <w:b/>
                <w:sz w:val="18"/>
              </w:rPr>
            </w:pPr>
            <w:r>
              <w:rPr>
                <w:b/>
                <w:color w:val="231F20"/>
                <w:sz w:val="18"/>
              </w:rPr>
              <w:t>%</w:t>
            </w:r>
          </w:p>
        </w:tc>
      </w:tr>
      <w:tr w:rsidR="0066448F" w14:paraId="41F4B23A" w14:textId="77777777">
        <w:trPr>
          <w:trHeight w:val="206"/>
        </w:trPr>
        <w:tc>
          <w:tcPr>
            <w:tcW w:w="1596" w:type="dxa"/>
            <w:tcBorders>
              <w:top w:val="single" w:sz="4" w:space="0" w:color="2E3092"/>
            </w:tcBorders>
          </w:tcPr>
          <w:p w14:paraId="4DAB948A" w14:textId="77777777" w:rsidR="0066448F" w:rsidRDefault="00000000">
            <w:pPr>
              <w:pStyle w:val="TableParagraph"/>
              <w:spacing w:before="0" w:line="185" w:lineRule="exact"/>
              <w:ind w:left="-1"/>
              <w:rPr>
                <w:sz w:val="18"/>
              </w:rPr>
            </w:pPr>
            <w:r>
              <w:rPr>
                <w:color w:val="231F20"/>
                <w:w w:val="99"/>
                <w:sz w:val="18"/>
              </w:rPr>
              <w:t>I</w:t>
            </w:r>
          </w:p>
        </w:tc>
        <w:tc>
          <w:tcPr>
            <w:tcW w:w="2244" w:type="dxa"/>
            <w:tcBorders>
              <w:top w:val="single" w:sz="4" w:space="0" w:color="2E3092"/>
            </w:tcBorders>
          </w:tcPr>
          <w:p w14:paraId="4A6E5869" w14:textId="77777777" w:rsidR="0066448F" w:rsidRDefault="00000000">
            <w:pPr>
              <w:pStyle w:val="TableParagraph"/>
              <w:spacing w:before="0" w:line="185" w:lineRule="exact"/>
              <w:ind w:right="1"/>
              <w:jc w:val="center"/>
              <w:rPr>
                <w:sz w:val="18"/>
              </w:rPr>
            </w:pPr>
            <w:r>
              <w:rPr>
                <w:color w:val="231F20"/>
                <w:sz w:val="18"/>
              </w:rPr>
              <w:t>2</w:t>
            </w:r>
          </w:p>
        </w:tc>
        <w:tc>
          <w:tcPr>
            <w:tcW w:w="1022" w:type="dxa"/>
            <w:tcBorders>
              <w:top w:val="single" w:sz="4" w:space="0" w:color="2E3092"/>
            </w:tcBorders>
          </w:tcPr>
          <w:p w14:paraId="06428BAA" w14:textId="77777777" w:rsidR="0066448F" w:rsidRDefault="00000000">
            <w:pPr>
              <w:pStyle w:val="TableParagraph"/>
              <w:spacing w:before="0" w:line="185" w:lineRule="exact"/>
              <w:ind w:left="383" w:right="203"/>
              <w:jc w:val="center"/>
              <w:rPr>
                <w:sz w:val="18"/>
              </w:rPr>
            </w:pPr>
            <w:r>
              <w:rPr>
                <w:color w:val="231F20"/>
                <w:spacing w:val="-2"/>
                <w:sz w:val="18"/>
              </w:rPr>
              <w:t>18.18</w:t>
            </w:r>
          </w:p>
        </w:tc>
      </w:tr>
      <w:tr w:rsidR="0066448F" w14:paraId="42245D34" w14:textId="77777777">
        <w:trPr>
          <w:trHeight w:val="226"/>
        </w:trPr>
        <w:tc>
          <w:tcPr>
            <w:tcW w:w="1596" w:type="dxa"/>
          </w:tcPr>
          <w:p w14:paraId="6366411F" w14:textId="77777777" w:rsidR="0066448F" w:rsidRDefault="00000000">
            <w:pPr>
              <w:pStyle w:val="TableParagraph"/>
              <w:ind w:left="-1"/>
              <w:rPr>
                <w:sz w:val="18"/>
              </w:rPr>
            </w:pPr>
            <w:r>
              <w:rPr>
                <w:color w:val="231F20"/>
                <w:spacing w:val="-5"/>
                <w:sz w:val="18"/>
              </w:rPr>
              <w:t>II</w:t>
            </w:r>
          </w:p>
        </w:tc>
        <w:tc>
          <w:tcPr>
            <w:tcW w:w="2244" w:type="dxa"/>
          </w:tcPr>
          <w:p w14:paraId="64DD2B3C" w14:textId="77777777" w:rsidR="0066448F" w:rsidRDefault="00000000">
            <w:pPr>
              <w:pStyle w:val="TableParagraph"/>
              <w:ind w:right="1"/>
              <w:jc w:val="center"/>
              <w:rPr>
                <w:sz w:val="18"/>
              </w:rPr>
            </w:pPr>
            <w:r>
              <w:rPr>
                <w:color w:val="231F20"/>
                <w:sz w:val="18"/>
              </w:rPr>
              <w:t>7</w:t>
            </w:r>
          </w:p>
        </w:tc>
        <w:tc>
          <w:tcPr>
            <w:tcW w:w="1022" w:type="dxa"/>
          </w:tcPr>
          <w:p w14:paraId="13D088FF" w14:textId="77777777" w:rsidR="0066448F" w:rsidRDefault="00000000">
            <w:pPr>
              <w:pStyle w:val="TableParagraph"/>
              <w:ind w:left="383" w:right="203"/>
              <w:jc w:val="center"/>
              <w:rPr>
                <w:sz w:val="18"/>
              </w:rPr>
            </w:pPr>
            <w:r>
              <w:rPr>
                <w:color w:val="231F20"/>
                <w:spacing w:val="-2"/>
                <w:sz w:val="18"/>
              </w:rPr>
              <w:t>63.64</w:t>
            </w:r>
          </w:p>
        </w:tc>
      </w:tr>
      <w:tr w:rsidR="0066448F" w14:paraId="1C2185FD" w14:textId="77777777">
        <w:trPr>
          <w:trHeight w:val="222"/>
        </w:trPr>
        <w:tc>
          <w:tcPr>
            <w:tcW w:w="1596" w:type="dxa"/>
            <w:tcBorders>
              <w:bottom w:val="single" w:sz="8" w:space="0" w:color="2E3092"/>
            </w:tcBorders>
          </w:tcPr>
          <w:p w14:paraId="08186112" w14:textId="77777777" w:rsidR="0066448F" w:rsidRDefault="00000000">
            <w:pPr>
              <w:pStyle w:val="TableParagraph"/>
              <w:spacing w:line="198" w:lineRule="exact"/>
              <w:ind w:left="-1"/>
              <w:rPr>
                <w:sz w:val="18"/>
              </w:rPr>
            </w:pPr>
            <w:r>
              <w:rPr>
                <w:color w:val="231F20"/>
                <w:spacing w:val="-5"/>
                <w:sz w:val="18"/>
              </w:rPr>
              <w:t>III</w:t>
            </w:r>
          </w:p>
        </w:tc>
        <w:tc>
          <w:tcPr>
            <w:tcW w:w="2244" w:type="dxa"/>
            <w:tcBorders>
              <w:bottom w:val="single" w:sz="8" w:space="0" w:color="2E3092"/>
            </w:tcBorders>
          </w:tcPr>
          <w:p w14:paraId="2A50A677" w14:textId="77777777" w:rsidR="0066448F" w:rsidRDefault="00000000">
            <w:pPr>
              <w:pStyle w:val="TableParagraph"/>
              <w:spacing w:line="198" w:lineRule="exact"/>
              <w:ind w:right="1"/>
              <w:jc w:val="center"/>
              <w:rPr>
                <w:sz w:val="18"/>
              </w:rPr>
            </w:pPr>
            <w:r>
              <w:rPr>
                <w:color w:val="231F20"/>
                <w:sz w:val="18"/>
              </w:rPr>
              <w:t>2</w:t>
            </w:r>
          </w:p>
        </w:tc>
        <w:tc>
          <w:tcPr>
            <w:tcW w:w="1022" w:type="dxa"/>
            <w:tcBorders>
              <w:bottom w:val="single" w:sz="8" w:space="0" w:color="2E3092"/>
            </w:tcBorders>
          </w:tcPr>
          <w:p w14:paraId="730EDC2C" w14:textId="77777777" w:rsidR="0066448F" w:rsidRDefault="00000000">
            <w:pPr>
              <w:pStyle w:val="TableParagraph"/>
              <w:spacing w:line="198" w:lineRule="exact"/>
              <w:ind w:left="383" w:right="203"/>
              <w:jc w:val="center"/>
              <w:rPr>
                <w:sz w:val="18"/>
              </w:rPr>
            </w:pPr>
            <w:r>
              <w:rPr>
                <w:color w:val="231F20"/>
                <w:spacing w:val="-2"/>
                <w:sz w:val="18"/>
              </w:rPr>
              <w:t>18.18</w:t>
            </w:r>
          </w:p>
        </w:tc>
      </w:tr>
    </w:tbl>
    <w:p w14:paraId="4D1DF414" w14:textId="77777777" w:rsidR="0066448F" w:rsidRDefault="00000000">
      <w:pPr>
        <w:pStyle w:val="BodyText"/>
        <w:spacing w:before="8"/>
        <w:rPr>
          <w:b/>
          <w:sz w:val="29"/>
        </w:rPr>
      </w:pPr>
      <w:r>
        <w:pict w14:anchorId="01BA7F52">
          <v:shape id="docshape34" o:spid="_x0000_s2090" style="position:absolute;margin-left:315.1pt;margin-top:18.3pt;width:243.15pt;height:.1pt;z-index:-15723520;mso-wrap-distance-left:0;mso-wrap-distance-right:0;mso-position-horizontal-relative:page;mso-position-vertical-relative:text" coordorigin="6302,366" coordsize="4863,0" path="m6302,366r4862,e" filled="f" strokecolor="#2e3092" strokeweight="1pt">
            <v:path arrowok="t"/>
            <w10:wrap type="topAndBottom" anchorx="page"/>
          </v:shape>
        </w:pict>
      </w:r>
    </w:p>
    <w:p w14:paraId="112993D0" w14:textId="77777777" w:rsidR="0066448F" w:rsidRDefault="00000000">
      <w:pPr>
        <w:spacing w:before="13" w:line="249" w:lineRule="auto"/>
        <w:ind w:left="1952" w:right="12" w:hanging="1791"/>
        <w:rPr>
          <w:b/>
          <w:sz w:val="20"/>
        </w:rPr>
      </w:pPr>
      <w:r>
        <w:rPr>
          <w:b/>
          <w:color w:val="2E3092"/>
          <w:sz w:val="20"/>
        </w:rPr>
        <w:t>Table</w:t>
      </w:r>
      <w:r>
        <w:rPr>
          <w:b/>
          <w:color w:val="2E3092"/>
          <w:spacing w:val="-8"/>
          <w:sz w:val="20"/>
        </w:rPr>
        <w:t xml:space="preserve"> </w:t>
      </w:r>
      <w:r>
        <w:rPr>
          <w:b/>
          <w:color w:val="2E3092"/>
          <w:sz w:val="20"/>
        </w:rPr>
        <w:t>4:</w:t>
      </w:r>
      <w:r>
        <w:rPr>
          <w:b/>
          <w:color w:val="2E3092"/>
          <w:spacing w:val="-13"/>
          <w:sz w:val="20"/>
        </w:rPr>
        <w:t xml:space="preserve"> </w:t>
      </w:r>
      <w:r>
        <w:rPr>
          <w:b/>
          <w:color w:val="2E3092"/>
          <w:sz w:val="20"/>
        </w:rPr>
        <w:t>Mean</w:t>
      </w:r>
      <w:r>
        <w:rPr>
          <w:b/>
          <w:color w:val="2E3092"/>
          <w:spacing w:val="-8"/>
          <w:sz w:val="20"/>
        </w:rPr>
        <w:t xml:space="preserve"> </w:t>
      </w:r>
      <w:r>
        <w:rPr>
          <w:b/>
          <w:color w:val="2E3092"/>
          <w:sz w:val="20"/>
        </w:rPr>
        <w:t>duration</w:t>
      </w:r>
      <w:r>
        <w:rPr>
          <w:b/>
          <w:color w:val="2E3092"/>
          <w:spacing w:val="-8"/>
          <w:sz w:val="20"/>
        </w:rPr>
        <w:t xml:space="preserve"> </w:t>
      </w:r>
      <w:r>
        <w:rPr>
          <w:b/>
          <w:color w:val="2E3092"/>
          <w:sz w:val="20"/>
        </w:rPr>
        <w:t>of</w:t>
      </w:r>
      <w:r>
        <w:rPr>
          <w:b/>
          <w:color w:val="2E3092"/>
          <w:spacing w:val="-8"/>
          <w:sz w:val="20"/>
        </w:rPr>
        <w:t xml:space="preserve"> </w:t>
      </w:r>
      <w:r>
        <w:rPr>
          <w:b/>
          <w:color w:val="2E3092"/>
          <w:sz w:val="20"/>
        </w:rPr>
        <w:t>symptoms</w:t>
      </w:r>
      <w:r>
        <w:rPr>
          <w:b/>
          <w:color w:val="2E3092"/>
          <w:spacing w:val="-8"/>
          <w:sz w:val="20"/>
        </w:rPr>
        <w:t xml:space="preserve"> </w:t>
      </w:r>
      <w:r>
        <w:rPr>
          <w:b/>
          <w:color w:val="2E3092"/>
          <w:sz w:val="20"/>
        </w:rPr>
        <w:t>and</w:t>
      </w:r>
      <w:r>
        <w:rPr>
          <w:b/>
          <w:color w:val="2E3092"/>
          <w:spacing w:val="-8"/>
          <w:sz w:val="20"/>
        </w:rPr>
        <w:t xml:space="preserve"> </w:t>
      </w:r>
      <w:r>
        <w:rPr>
          <w:b/>
          <w:color w:val="2E3092"/>
          <w:sz w:val="20"/>
        </w:rPr>
        <w:t>stage</w:t>
      </w:r>
      <w:r>
        <w:rPr>
          <w:b/>
          <w:color w:val="2E3092"/>
          <w:spacing w:val="-8"/>
          <w:sz w:val="20"/>
        </w:rPr>
        <w:t xml:space="preserve"> </w:t>
      </w:r>
      <w:r>
        <w:rPr>
          <w:b/>
          <w:color w:val="2E3092"/>
          <w:sz w:val="20"/>
        </w:rPr>
        <w:t>of</w:t>
      </w:r>
      <w:r>
        <w:rPr>
          <w:b/>
          <w:color w:val="2E3092"/>
          <w:spacing w:val="-8"/>
          <w:sz w:val="20"/>
        </w:rPr>
        <w:t xml:space="preserve"> </w:t>
      </w:r>
      <w:r>
        <w:rPr>
          <w:b/>
          <w:color w:val="2E3092"/>
          <w:sz w:val="20"/>
        </w:rPr>
        <w:t>disease at presentation</w:t>
      </w:r>
    </w:p>
    <w:p w14:paraId="03183F4C" w14:textId="77777777" w:rsidR="0066448F" w:rsidRDefault="0066448F">
      <w:pPr>
        <w:spacing w:line="249" w:lineRule="auto"/>
        <w:rPr>
          <w:sz w:val="20"/>
        </w:rPr>
        <w:sectPr w:rsidR="0066448F">
          <w:type w:val="continuous"/>
          <w:pgSz w:w="12240" w:h="15840"/>
          <w:pgMar w:top="900" w:right="960" w:bottom="940" w:left="920" w:header="215" w:footer="741" w:gutter="0"/>
          <w:cols w:num="2" w:space="720" w:equalWidth="0">
            <w:col w:w="5069" w:space="153"/>
            <w:col w:w="5138"/>
          </w:cols>
        </w:sectPr>
      </w:pPr>
    </w:p>
    <w:p w14:paraId="54410AF1" w14:textId="77777777" w:rsidR="0066448F" w:rsidRDefault="0066448F">
      <w:pPr>
        <w:pStyle w:val="BodyText"/>
        <w:rPr>
          <w:b/>
          <w:sz w:val="25"/>
        </w:rPr>
      </w:pPr>
    </w:p>
    <w:p w14:paraId="5E4DB291" w14:textId="77777777" w:rsidR="0066448F" w:rsidRDefault="00000000">
      <w:pPr>
        <w:ind w:left="768"/>
        <w:rPr>
          <w:b/>
          <w:sz w:val="20"/>
        </w:rPr>
      </w:pPr>
      <w:r>
        <w:rPr>
          <w:b/>
          <w:color w:val="2E3092"/>
          <w:sz w:val="20"/>
        </w:rPr>
        <w:t>Table</w:t>
      </w:r>
      <w:r>
        <w:rPr>
          <w:b/>
          <w:color w:val="2E3092"/>
          <w:spacing w:val="-9"/>
          <w:sz w:val="20"/>
        </w:rPr>
        <w:t xml:space="preserve"> </w:t>
      </w:r>
      <w:r>
        <w:rPr>
          <w:b/>
          <w:color w:val="2E3092"/>
          <w:sz w:val="20"/>
        </w:rPr>
        <w:t>1:</w:t>
      </w:r>
      <w:r>
        <w:rPr>
          <w:b/>
          <w:color w:val="2E3092"/>
          <w:spacing w:val="-12"/>
          <w:sz w:val="20"/>
        </w:rPr>
        <w:t xml:space="preserve"> </w:t>
      </w:r>
      <w:r>
        <w:rPr>
          <w:b/>
          <w:color w:val="2E3092"/>
          <w:sz w:val="20"/>
        </w:rPr>
        <w:t>Socio</w:t>
      </w:r>
      <w:r>
        <w:rPr>
          <w:b/>
          <w:color w:val="2E3092"/>
          <w:spacing w:val="-8"/>
          <w:sz w:val="20"/>
        </w:rPr>
        <w:t xml:space="preserve"> </w:t>
      </w:r>
      <w:r>
        <w:rPr>
          <w:b/>
          <w:color w:val="2E3092"/>
          <w:sz w:val="20"/>
        </w:rPr>
        <w:t>demographic</w:t>
      </w:r>
      <w:r>
        <w:rPr>
          <w:b/>
          <w:color w:val="2E3092"/>
          <w:spacing w:val="-8"/>
          <w:sz w:val="20"/>
        </w:rPr>
        <w:t xml:space="preserve"> </w:t>
      </w:r>
      <w:r>
        <w:rPr>
          <w:b/>
          <w:color w:val="2E3092"/>
          <w:spacing w:val="-2"/>
          <w:sz w:val="20"/>
        </w:rPr>
        <w:t>characteristics</w:t>
      </w:r>
    </w:p>
    <w:p w14:paraId="65C84E8C" w14:textId="77777777" w:rsidR="0066448F" w:rsidRDefault="00000000">
      <w:pPr>
        <w:tabs>
          <w:tab w:val="left" w:pos="2256"/>
        </w:tabs>
        <w:spacing w:before="16"/>
        <w:ind w:left="768"/>
        <w:rPr>
          <w:b/>
          <w:sz w:val="18"/>
        </w:rPr>
      </w:pPr>
      <w:r>
        <w:br w:type="column"/>
      </w:r>
      <w:r>
        <w:rPr>
          <w:b/>
          <w:color w:val="231F20"/>
          <w:sz w:val="18"/>
        </w:rPr>
        <w:t>Stage</w:t>
      </w:r>
      <w:r>
        <w:rPr>
          <w:b/>
          <w:color w:val="231F20"/>
          <w:spacing w:val="-4"/>
          <w:sz w:val="18"/>
        </w:rPr>
        <w:t xml:space="preserve"> </w:t>
      </w:r>
      <w:r>
        <w:rPr>
          <w:b/>
          <w:color w:val="231F20"/>
          <w:sz w:val="18"/>
        </w:rPr>
        <w:t>of</w:t>
      </w:r>
      <w:r>
        <w:rPr>
          <w:b/>
          <w:color w:val="231F20"/>
          <w:spacing w:val="-4"/>
          <w:sz w:val="18"/>
        </w:rPr>
        <w:t xml:space="preserve"> </w:t>
      </w:r>
      <w:r>
        <w:rPr>
          <w:b/>
          <w:color w:val="231F20"/>
          <w:spacing w:val="-2"/>
          <w:sz w:val="18"/>
        </w:rPr>
        <w:t>disease</w:t>
      </w:r>
      <w:r>
        <w:rPr>
          <w:b/>
          <w:color w:val="231F20"/>
          <w:sz w:val="18"/>
        </w:rPr>
        <w:tab/>
        <w:t>Duration</w:t>
      </w:r>
      <w:r>
        <w:rPr>
          <w:b/>
          <w:color w:val="231F20"/>
          <w:spacing w:val="-1"/>
          <w:sz w:val="18"/>
        </w:rPr>
        <w:t xml:space="preserve"> </w:t>
      </w:r>
      <w:r>
        <w:rPr>
          <w:b/>
          <w:color w:val="231F20"/>
          <w:sz w:val="18"/>
        </w:rPr>
        <w:t>of</w:t>
      </w:r>
      <w:r>
        <w:rPr>
          <w:b/>
          <w:color w:val="231F20"/>
          <w:spacing w:val="-1"/>
          <w:sz w:val="18"/>
        </w:rPr>
        <w:t xml:space="preserve"> </w:t>
      </w:r>
      <w:r>
        <w:rPr>
          <w:b/>
          <w:color w:val="231F20"/>
          <w:spacing w:val="-2"/>
          <w:sz w:val="18"/>
        </w:rPr>
        <w:t>symptoms</w:t>
      </w:r>
    </w:p>
    <w:p w14:paraId="507A43F3" w14:textId="77777777" w:rsidR="0066448F" w:rsidRDefault="00000000">
      <w:pPr>
        <w:spacing w:before="13" w:line="261" w:lineRule="auto"/>
        <w:ind w:left="2684" w:right="420" w:firstLine="86"/>
        <w:rPr>
          <w:b/>
          <w:sz w:val="18"/>
        </w:rPr>
      </w:pPr>
      <w:r>
        <w:pict w14:anchorId="6AB315B3">
          <v:line id="_x0000_s2089" style="position:absolute;left:0;text-align:left;z-index:15737856;mso-position-horizontal-relative:page" from="54pt,2.05pt" to="296.9pt,2.05pt" strokecolor="#2e3092" strokeweight="1pt">
            <w10:wrap anchorx="page"/>
          </v:line>
        </w:pict>
      </w:r>
      <w:r>
        <w:pict w14:anchorId="7354549C">
          <v:line id="_x0000_s2088" style="position:absolute;left:0;text-align:left;z-index:15738880;mso-position-horizontal-relative:page" from="315.1pt,-10.25pt" to="558.2pt,-10.25pt" strokecolor="#2e3092" strokeweight="1pt">
            <w10:wrap anchorx="page"/>
          </v:line>
        </w:pict>
      </w:r>
      <w:r>
        <w:pict w14:anchorId="053EDAB0">
          <v:group id="docshapegroup35" o:spid="_x0000_s2084" style="position:absolute;left:0;text-align:left;margin-left:315.75pt;margin-top:12.3pt;width:241.9pt;height:.5pt;z-index:-16138752;mso-position-horizontal-relative:page" coordorigin="6315,246" coordsize="4838,10">
            <v:line id="_x0000_s2087" style="position:absolute" from="6315,251" to="7607,251" strokecolor="#2e3092" strokeweight=".5pt"/>
            <v:line id="_x0000_s2086" style="position:absolute" from="7607,251" to="9716,251" strokecolor="#2e3092" strokeweight=".5pt"/>
            <v:line id="_x0000_s2085" style="position:absolute" from="9716,251" to="11152,251" strokecolor="#2e3092" strokeweight=".5pt"/>
            <w10:wrap anchorx="page"/>
          </v:group>
        </w:pict>
      </w:r>
      <w:r>
        <w:pict w14:anchorId="575848B6">
          <v:shape id="docshape36" o:spid="_x0000_s2083" type="#_x0000_t202" style="position:absolute;left:0;text-align:left;margin-left:54pt;margin-top:16.05pt;width:242.55pt;height:101.1pt;z-index:1573990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914"/>
                    <w:gridCol w:w="2112"/>
                    <w:gridCol w:w="824"/>
                  </w:tblGrid>
                  <w:tr w:rsidR="0066448F" w14:paraId="5A010A69" w14:textId="77777777">
                    <w:trPr>
                      <w:trHeight w:val="219"/>
                    </w:trPr>
                    <w:tc>
                      <w:tcPr>
                        <w:tcW w:w="1914" w:type="dxa"/>
                        <w:tcBorders>
                          <w:top w:val="single" w:sz="8" w:space="0" w:color="2E3092"/>
                          <w:bottom w:val="single" w:sz="4" w:space="0" w:color="2E3092"/>
                        </w:tcBorders>
                      </w:tcPr>
                      <w:p w14:paraId="752856ED" w14:textId="77777777" w:rsidR="0066448F" w:rsidRDefault="00000000">
                        <w:pPr>
                          <w:pStyle w:val="TableParagraph"/>
                          <w:spacing w:before="0" w:line="195" w:lineRule="exact"/>
                          <w:rPr>
                            <w:b/>
                            <w:sz w:val="18"/>
                          </w:rPr>
                        </w:pPr>
                        <w:r>
                          <w:rPr>
                            <w:b/>
                            <w:color w:val="231F20"/>
                            <w:spacing w:val="-2"/>
                            <w:sz w:val="18"/>
                          </w:rPr>
                          <w:t>Characteristics</w:t>
                        </w:r>
                      </w:p>
                    </w:tc>
                    <w:tc>
                      <w:tcPr>
                        <w:tcW w:w="2112" w:type="dxa"/>
                        <w:tcBorders>
                          <w:top w:val="single" w:sz="8" w:space="0" w:color="2E3092"/>
                          <w:bottom w:val="single" w:sz="4" w:space="0" w:color="2E3092"/>
                        </w:tcBorders>
                      </w:tcPr>
                      <w:p w14:paraId="279BCA78" w14:textId="77777777" w:rsidR="0066448F" w:rsidRDefault="00000000">
                        <w:pPr>
                          <w:pStyle w:val="TableParagraph"/>
                          <w:spacing w:before="0" w:line="195" w:lineRule="exact"/>
                          <w:ind w:left="410" w:right="236"/>
                          <w:jc w:val="center"/>
                          <w:rPr>
                            <w:b/>
                            <w:sz w:val="18"/>
                          </w:rPr>
                        </w:pPr>
                        <w:r>
                          <w:rPr>
                            <w:b/>
                            <w:color w:val="231F20"/>
                            <w:sz w:val="18"/>
                          </w:rPr>
                          <w:t>Frequency</w:t>
                        </w:r>
                        <w:r>
                          <w:rPr>
                            <w:b/>
                            <w:color w:val="231F20"/>
                            <w:spacing w:val="-7"/>
                            <w:sz w:val="18"/>
                          </w:rPr>
                          <w:t xml:space="preserve"> </w:t>
                        </w:r>
                        <w:r>
                          <w:rPr>
                            <w:b/>
                            <w:color w:val="231F20"/>
                            <w:sz w:val="18"/>
                          </w:rPr>
                          <w:t>(</w:t>
                        </w:r>
                        <w:r>
                          <w:rPr>
                            <w:b/>
                            <w:i/>
                            <w:color w:val="231F20"/>
                            <w:sz w:val="18"/>
                          </w:rPr>
                          <w:t>n</w:t>
                        </w:r>
                        <w:r>
                          <w:rPr>
                            <w:b/>
                            <w:i/>
                            <w:color w:val="231F20"/>
                            <w:spacing w:val="-5"/>
                            <w:sz w:val="18"/>
                          </w:rPr>
                          <w:t xml:space="preserve"> </w:t>
                        </w:r>
                        <w:r>
                          <w:rPr>
                            <w:b/>
                            <w:color w:val="231F20"/>
                            <w:sz w:val="18"/>
                          </w:rPr>
                          <w:t>=</w:t>
                        </w:r>
                        <w:r>
                          <w:rPr>
                            <w:b/>
                            <w:color w:val="231F20"/>
                            <w:spacing w:val="-5"/>
                            <w:sz w:val="18"/>
                          </w:rPr>
                          <w:t xml:space="preserve"> 11)</w:t>
                        </w:r>
                      </w:p>
                    </w:tc>
                    <w:tc>
                      <w:tcPr>
                        <w:tcW w:w="824" w:type="dxa"/>
                        <w:tcBorders>
                          <w:top w:val="single" w:sz="8" w:space="0" w:color="2E3092"/>
                          <w:bottom w:val="single" w:sz="4" w:space="0" w:color="2E3092"/>
                        </w:tcBorders>
                      </w:tcPr>
                      <w:p w14:paraId="1EB3278D" w14:textId="77777777" w:rsidR="0066448F" w:rsidRDefault="00000000">
                        <w:pPr>
                          <w:pStyle w:val="TableParagraph"/>
                          <w:spacing w:before="0" w:line="195" w:lineRule="exact"/>
                          <w:ind w:left="28"/>
                          <w:jc w:val="center"/>
                          <w:rPr>
                            <w:b/>
                            <w:sz w:val="18"/>
                          </w:rPr>
                        </w:pPr>
                        <w:r>
                          <w:rPr>
                            <w:b/>
                            <w:color w:val="231F20"/>
                            <w:sz w:val="18"/>
                          </w:rPr>
                          <w:t>%</w:t>
                        </w:r>
                      </w:p>
                    </w:tc>
                  </w:tr>
                  <w:tr w:rsidR="0066448F" w14:paraId="4DBE629A" w14:textId="77777777">
                    <w:trPr>
                      <w:trHeight w:val="206"/>
                    </w:trPr>
                    <w:tc>
                      <w:tcPr>
                        <w:tcW w:w="1914" w:type="dxa"/>
                        <w:tcBorders>
                          <w:top w:val="single" w:sz="4" w:space="0" w:color="2E3092"/>
                        </w:tcBorders>
                      </w:tcPr>
                      <w:p w14:paraId="74F95534" w14:textId="77777777" w:rsidR="0066448F" w:rsidRDefault="00000000">
                        <w:pPr>
                          <w:pStyle w:val="TableParagraph"/>
                          <w:spacing w:before="0" w:line="185" w:lineRule="exact"/>
                          <w:ind w:left="-1"/>
                          <w:rPr>
                            <w:sz w:val="18"/>
                          </w:rPr>
                        </w:pPr>
                        <w:r>
                          <w:rPr>
                            <w:color w:val="231F20"/>
                            <w:spacing w:val="-5"/>
                            <w:sz w:val="18"/>
                          </w:rPr>
                          <w:t>Age</w:t>
                        </w:r>
                      </w:p>
                    </w:tc>
                    <w:tc>
                      <w:tcPr>
                        <w:tcW w:w="2112" w:type="dxa"/>
                        <w:tcBorders>
                          <w:top w:val="single" w:sz="4" w:space="0" w:color="2E3092"/>
                        </w:tcBorders>
                      </w:tcPr>
                      <w:p w14:paraId="1C469DC9" w14:textId="77777777" w:rsidR="0066448F" w:rsidRDefault="0066448F">
                        <w:pPr>
                          <w:pStyle w:val="TableParagraph"/>
                          <w:spacing w:before="0" w:line="240" w:lineRule="auto"/>
                          <w:rPr>
                            <w:sz w:val="14"/>
                          </w:rPr>
                        </w:pPr>
                      </w:p>
                    </w:tc>
                    <w:tc>
                      <w:tcPr>
                        <w:tcW w:w="824" w:type="dxa"/>
                        <w:tcBorders>
                          <w:top w:val="single" w:sz="4" w:space="0" w:color="2E3092"/>
                        </w:tcBorders>
                      </w:tcPr>
                      <w:p w14:paraId="5C1FDF17" w14:textId="77777777" w:rsidR="0066448F" w:rsidRDefault="0066448F">
                        <w:pPr>
                          <w:pStyle w:val="TableParagraph"/>
                          <w:spacing w:before="0" w:line="240" w:lineRule="auto"/>
                          <w:rPr>
                            <w:sz w:val="14"/>
                          </w:rPr>
                        </w:pPr>
                      </w:p>
                    </w:tc>
                  </w:tr>
                  <w:tr w:rsidR="0066448F" w14:paraId="0E89F918" w14:textId="77777777">
                    <w:trPr>
                      <w:trHeight w:val="226"/>
                    </w:trPr>
                    <w:tc>
                      <w:tcPr>
                        <w:tcW w:w="1914" w:type="dxa"/>
                      </w:tcPr>
                      <w:p w14:paraId="1BD98158" w14:textId="77777777" w:rsidR="0066448F" w:rsidRDefault="00000000">
                        <w:pPr>
                          <w:pStyle w:val="TableParagraph"/>
                          <w:ind w:left="-1"/>
                          <w:rPr>
                            <w:sz w:val="18"/>
                          </w:rPr>
                        </w:pPr>
                        <w:r>
                          <w:rPr>
                            <w:color w:val="231F20"/>
                            <w:spacing w:val="-5"/>
                            <w:sz w:val="18"/>
                          </w:rPr>
                          <w:t>&lt;20</w:t>
                        </w:r>
                      </w:p>
                    </w:tc>
                    <w:tc>
                      <w:tcPr>
                        <w:tcW w:w="2112" w:type="dxa"/>
                      </w:tcPr>
                      <w:p w14:paraId="0243C6D1" w14:textId="77777777" w:rsidR="0066448F" w:rsidRDefault="00000000">
                        <w:pPr>
                          <w:pStyle w:val="TableParagraph"/>
                          <w:ind w:left="174"/>
                          <w:jc w:val="center"/>
                          <w:rPr>
                            <w:sz w:val="18"/>
                          </w:rPr>
                        </w:pPr>
                        <w:r>
                          <w:rPr>
                            <w:color w:val="231F20"/>
                            <w:sz w:val="18"/>
                          </w:rPr>
                          <w:t>1</w:t>
                        </w:r>
                      </w:p>
                    </w:tc>
                    <w:tc>
                      <w:tcPr>
                        <w:tcW w:w="824" w:type="dxa"/>
                      </w:tcPr>
                      <w:p w14:paraId="7D2EFC17" w14:textId="77777777" w:rsidR="0066448F" w:rsidRDefault="00000000">
                        <w:pPr>
                          <w:pStyle w:val="TableParagraph"/>
                          <w:ind w:left="231" w:right="158"/>
                          <w:jc w:val="center"/>
                          <w:rPr>
                            <w:sz w:val="18"/>
                          </w:rPr>
                        </w:pPr>
                        <w:r>
                          <w:rPr>
                            <w:color w:val="231F20"/>
                            <w:spacing w:val="-4"/>
                            <w:sz w:val="18"/>
                          </w:rPr>
                          <w:t>9.09</w:t>
                        </w:r>
                      </w:p>
                    </w:tc>
                  </w:tr>
                  <w:tr w:rsidR="0066448F" w14:paraId="19BBBEF6" w14:textId="77777777">
                    <w:trPr>
                      <w:trHeight w:val="226"/>
                    </w:trPr>
                    <w:tc>
                      <w:tcPr>
                        <w:tcW w:w="1914" w:type="dxa"/>
                      </w:tcPr>
                      <w:p w14:paraId="5E25C623" w14:textId="77777777" w:rsidR="0066448F" w:rsidRDefault="00000000">
                        <w:pPr>
                          <w:pStyle w:val="TableParagraph"/>
                          <w:ind w:left="-1"/>
                          <w:rPr>
                            <w:sz w:val="18"/>
                          </w:rPr>
                        </w:pPr>
                        <w:r>
                          <w:rPr>
                            <w:color w:val="231F20"/>
                            <w:spacing w:val="-2"/>
                            <w:sz w:val="18"/>
                          </w:rPr>
                          <w:t>20–29</w:t>
                        </w:r>
                      </w:p>
                    </w:tc>
                    <w:tc>
                      <w:tcPr>
                        <w:tcW w:w="2112" w:type="dxa"/>
                      </w:tcPr>
                      <w:p w14:paraId="6A2F244C" w14:textId="77777777" w:rsidR="0066448F" w:rsidRDefault="00000000">
                        <w:pPr>
                          <w:pStyle w:val="TableParagraph"/>
                          <w:ind w:left="174"/>
                          <w:jc w:val="center"/>
                          <w:rPr>
                            <w:sz w:val="18"/>
                          </w:rPr>
                        </w:pPr>
                        <w:r>
                          <w:rPr>
                            <w:color w:val="231F20"/>
                            <w:sz w:val="18"/>
                          </w:rPr>
                          <w:t>6</w:t>
                        </w:r>
                      </w:p>
                    </w:tc>
                    <w:tc>
                      <w:tcPr>
                        <w:tcW w:w="824" w:type="dxa"/>
                      </w:tcPr>
                      <w:p w14:paraId="2D9073EB" w14:textId="77777777" w:rsidR="0066448F" w:rsidRDefault="00000000">
                        <w:pPr>
                          <w:pStyle w:val="TableParagraph"/>
                          <w:ind w:left="231" w:right="158"/>
                          <w:jc w:val="center"/>
                          <w:rPr>
                            <w:sz w:val="18"/>
                          </w:rPr>
                        </w:pPr>
                        <w:r>
                          <w:rPr>
                            <w:color w:val="231F20"/>
                            <w:spacing w:val="-2"/>
                            <w:sz w:val="18"/>
                          </w:rPr>
                          <w:t>54.55</w:t>
                        </w:r>
                      </w:p>
                    </w:tc>
                  </w:tr>
                  <w:tr w:rsidR="0066448F" w14:paraId="2EB20982" w14:textId="77777777">
                    <w:trPr>
                      <w:trHeight w:val="226"/>
                    </w:trPr>
                    <w:tc>
                      <w:tcPr>
                        <w:tcW w:w="1914" w:type="dxa"/>
                      </w:tcPr>
                      <w:p w14:paraId="5299ACDF" w14:textId="77777777" w:rsidR="0066448F" w:rsidRDefault="00000000">
                        <w:pPr>
                          <w:pStyle w:val="TableParagraph"/>
                          <w:ind w:left="-1"/>
                          <w:rPr>
                            <w:sz w:val="18"/>
                          </w:rPr>
                        </w:pPr>
                        <w:r>
                          <w:rPr>
                            <w:color w:val="231F20"/>
                            <w:spacing w:val="-2"/>
                            <w:sz w:val="18"/>
                          </w:rPr>
                          <w:t>30–39</w:t>
                        </w:r>
                      </w:p>
                    </w:tc>
                    <w:tc>
                      <w:tcPr>
                        <w:tcW w:w="2112" w:type="dxa"/>
                      </w:tcPr>
                      <w:p w14:paraId="6C89C81E" w14:textId="77777777" w:rsidR="0066448F" w:rsidRDefault="00000000">
                        <w:pPr>
                          <w:pStyle w:val="TableParagraph"/>
                          <w:ind w:left="174"/>
                          <w:jc w:val="center"/>
                          <w:rPr>
                            <w:sz w:val="18"/>
                          </w:rPr>
                        </w:pPr>
                        <w:r>
                          <w:rPr>
                            <w:color w:val="231F20"/>
                            <w:sz w:val="18"/>
                          </w:rPr>
                          <w:t>3</w:t>
                        </w:r>
                      </w:p>
                    </w:tc>
                    <w:tc>
                      <w:tcPr>
                        <w:tcW w:w="824" w:type="dxa"/>
                      </w:tcPr>
                      <w:p w14:paraId="7CCF1052" w14:textId="77777777" w:rsidR="0066448F" w:rsidRDefault="00000000">
                        <w:pPr>
                          <w:pStyle w:val="TableParagraph"/>
                          <w:ind w:left="231" w:right="158"/>
                          <w:jc w:val="center"/>
                          <w:rPr>
                            <w:sz w:val="18"/>
                          </w:rPr>
                        </w:pPr>
                        <w:r>
                          <w:rPr>
                            <w:color w:val="231F20"/>
                            <w:spacing w:val="-2"/>
                            <w:sz w:val="18"/>
                          </w:rPr>
                          <w:t>27.27</w:t>
                        </w:r>
                      </w:p>
                    </w:tc>
                  </w:tr>
                  <w:tr w:rsidR="0066448F" w14:paraId="4809B3D4" w14:textId="77777777">
                    <w:trPr>
                      <w:trHeight w:val="226"/>
                    </w:trPr>
                    <w:tc>
                      <w:tcPr>
                        <w:tcW w:w="1914" w:type="dxa"/>
                      </w:tcPr>
                      <w:p w14:paraId="7F239378" w14:textId="77777777" w:rsidR="0066448F" w:rsidRDefault="00000000">
                        <w:pPr>
                          <w:pStyle w:val="TableParagraph"/>
                          <w:ind w:left="-1"/>
                          <w:rPr>
                            <w:sz w:val="18"/>
                          </w:rPr>
                        </w:pPr>
                        <w:r>
                          <w:rPr>
                            <w:color w:val="231F20"/>
                            <w:spacing w:val="-5"/>
                            <w:w w:val="105"/>
                            <w:sz w:val="18"/>
                          </w:rPr>
                          <w:t>≥40</w:t>
                        </w:r>
                      </w:p>
                    </w:tc>
                    <w:tc>
                      <w:tcPr>
                        <w:tcW w:w="2112" w:type="dxa"/>
                      </w:tcPr>
                      <w:p w14:paraId="12DD5B3B" w14:textId="77777777" w:rsidR="0066448F" w:rsidRDefault="00000000">
                        <w:pPr>
                          <w:pStyle w:val="TableParagraph"/>
                          <w:ind w:left="174"/>
                          <w:jc w:val="center"/>
                          <w:rPr>
                            <w:sz w:val="18"/>
                          </w:rPr>
                        </w:pPr>
                        <w:r>
                          <w:rPr>
                            <w:color w:val="231F20"/>
                            <w:sz w:val="18"/>
                          </w:rPr>
                          <w:t>1</w:t>
                        </w:r>
                      </w:p>
                    </w:tc>
                    <w:tc>
                      <w:tcPr>
                        <w:tcW w:w="824" w:type="dxa"/>
                      </w:tcPr>
                      <w:p w14:paraId="5101AAFE" w14:textId="77777777" w:rsidR="0066448F" w:rsidRDefault="00000000">
                        <w:pPr>
                          <w:pStyle w:val="TableParagraph"/>
                          <w:ind w:left="231" w:right="158"/>
                          <w:jc w:val="center"/>
                          <w:rPr>
                            <w:sz w:val="18"/>
                          </w:rPr>
                        </w:pPr>
                        <w:r>
                          <w:rPr>
                            <w:color w:val="231F20"/>
                            <w:spacing w:val="-4"/>
                            <w:sz w:val="18"/>
                          </w:rPr>
                          <w:t>9.09</w:t>
                        </w:r>
                      </w:p>
                    </w:tc>
                  </w:tr>
                  <w:tr w:rsidR="0066448F" w14:paraId="49502461" w14:textId="77777777">
                    <w:trPr>
                      <w:trHeight w:val="226"/>
                    </w:trPr>
                    <w:tc>
                      <w:tcPr>
                        <w:tcW w:w="1914" w:type="dxa"/>
                      </w:tcPr>
                      <w:p w14:paraId="3744B8E3" w14:textId="77777777" w:rsidR="0066448F" w:rsidRDefault="00000000">
                        <w:pPr>
                          <w:pStyle w:val="TableParagraph"/>
                          <w:ind w:left="-1"/>
                          <w:rPr>
                            <w:sz w:val="18"/>
                          </w:rPr>
                        </w:pPr>
                        <w:r>
                          <w:rPr>
                            <w:color w:val="231F20"/>
                            <w:sz w:val="18"/>
                          </w:rPr>
                          <w:t>Level</w:t>
                        </w:r>
                        <w:r>
                          <w:rPr>
                            <w:color w:val="231F20"/>
                            <w:spacing w:val="-4"/>
                            <w:sz w:val="18"/>
                          </w:rPr>
                          <w:t xml:space="preserve"> </w:t>
                        </w:r>
                        <w:r>
                          <w:rPr>
                            <w:color w:val="231F20"/>
                            <w:sz w:val="18"/>
                          </w:rPr>
                          <w:t>of</w:t>
                        </w:r>
                        <w:r>
                          <w:rPr>
                            <w:color w:val="231F20"/>
                            <w:spacing w:val="-4"/>
                            <w:sz w:val="18"/>
                          </w:rPr>
                          <w:t xml:space="preserve"> </w:t>
                        </w:r>
                        <w:r>
                          <w:rPr>
                            <w:color w:val="231F20"/>
                            <w:spacing w:val="-2"/>
                            <w:sz w:val="18"/>
                          </w:rPr>
                          <w:t>education</w:t>
                        </w:r>
                      </w:p>
                    </w:tc>
                    <w:tc>
                      <w:tcPr>
                        <w:tcW w:w="2112" w:type="dxa"/>
                      </w:tcPr>
                      <w:p w14:paraId="6275B361" w14:textId="77777777" w:rsidR="0066448F" w:rsidRDefault="0066448F">
                        <w:pPr>
                          <w:pStyle w:val="TableParagraph"/>
                          <w:spacing w:before="0" w:line="240" w:lineRule="auto"/>
                          <w:rPr>
                            <w:sz w:val="16"/>
                          </w:rPr>
                        </w:pPr>
                      </w:p>
                    </w:tc>
                    <w:tc>
                      <w:tcPr>
                        <w:tcW w:w="824" w:type="dxa"/>
                      </w:tcPr>
                      <w:p w14:paraId="586F850D" w14:textId="77777777" w:rsidR="0066448F" w:rsidRDefault="0066448F">
                        <w:pPr>
                          <w:pStyle w:val="TableParagraph"/>
                          <w:spacing w:before="0" w:line="240" w:lineRule="auto"/>
                          <w:rPr>
                            <w:sz w:val="16"/>
                          </w:rPr>
                        </w:pPr>
                      </w:p>
                    </w:tc>
                  </w:tr>
                  <w:tr w:rsidR="0066448F" w14:paraId="0BCDEFD8" w14:textId="77777777">
                    <w:trPr>
                      <w:trHeight w:val="226"/>
                    </w:trPr>
                    <w:tc>
                      <w:tcPr>
                        <w:tcW w:w="1914" w:type="dxa"/>
                      </w:tcPr>
                      <w:p w14:paraId="22908338" w14:textId="77777777" w:rsidR="0066448F" w:rsidRDefault="00000000">
                        <w:pPr>
                          <w:pStyle w:val="TableParagraph"/>
                          <w:ind w:left="-1"/>
                          <w:rPr>
                            <w:sz w:val="18"/>
                          </w:rPr>
                        </w:pPr>
                        <w:r>
                          <w:rPr>
                            <w:color w:val="231F20"/>
                            <w:sz w:val="18"/>
                          </w:rPr>
                          <w:t xml:space="preserve">No formal </w:t>
                        </w:r>
                        <w:r>
                          <w:rPr>
                            <w:color w:val="231F20"/>
                            <w:spacing w:val="-2"/>
                            <w:sz w:val="18"/>
                          </w:rPr>
                          <w:t>education</w:t>
                        </w:r>
                      </w:p>
                    </w:tc>
                    <w:tc>
                      <w:tcPr>
                        <w:tcW w:w="2112" w:type="dxa"/>
                      </w:tcPr>
                      <w:p w14:paraId="1D06B6FD" w14:textId="77777777" w:rsidR="0066448F" w:rsidRDefault="00000000">
                        <w:pPr>
                          <w:pStyle w:val="TableParagraph"/>
                          <w:ind w:left="174"/>
                          <w:jc w:val="center"/>
                          <w:rPr>
                            <w:sz w:val="18"/>
                          </w:rPr>
                        </w:pPr>
                        <w:r>
                          <w:rPr>
                            <w:color w:val="231F20"/>
                            <w:sz w:val="18"/>
                          </w:rPr>
                          <w:t>1</w:t>
                        </w:r>
                      </w:p>
                    </w:tc>
                    <w:tc>
                      <w:tcPr>
                        <w:tcW w:w="824" w:type="dxa"/>
                      </w:tcPr>
                      <w:p w14:paraId="25A6D1DE" w14:textId="77777777" w:rsidR="0066448F" w:rsidRDefault="00000000">
                        <w:pPr>
                          <w:pStyle w:val="TableParagraph"/>
                          <w:ind w:left="186" w:right="158"/>
                          <w:jc w:val="center"/>
                          <w:rPr>
                            <w:sz w:val="18"/>
                          </w:rPr>
                        </w:pPr>
                        <w:r>
                          <w:rPr>
                            <w:color w:val="231F20"/>
                            <w:spacing w:val="-5"/>
                            <w:sz w:val="18"/>
                          </w:rPr>
                          <w:t>9.1</w:t>
                        </w:r>
                      </w:p>
                    </w:tc>
                  </w:tr>
                  <w:tr w:rsidR="0066448F" w14:paraId="02748B98" w14:textId="77777777">
                    <w:trPr>
                      <w:trHeight w:val="211"/>
                    </w:trPr>
                    <w:tc>
                      <w:tcPr>
                        <w:tcW w:w="1914" w:type="dxa"/>
                      </w:tcPr>
                      <w:p w14:paraId="7676DBCD" w14:textId="77777777" w:rsidR="0066448F" w:rsidRDefault="00000000">
                        <w:pPr>
                          <w:pStyle w:val="TableParagraph"/>
                          <w:spacing w:line="187" w:lineRule="exact"/>
                          <w:ind w:left="-1"/>
                          <w:rPr>
                            <w:sz w:val="18"/>
                          </w:rPr>
                        </w:pPr>
                        <w:r>
                          <w:rPr>
                            <w:color w:val="231F20"/>
                            <w:spacing w:val="-2"/>
                            <w:sz w:val="18"/>
                          </w:rPr>
                          <w:t>Primary</w:t>
                        </w:r>
                      </w:p>
                    </w:tc>
                    <w:tc>
                      <w:tcPr>
                        <w:tcW w:w="2112" w:type="dxa"/>
                      </w:tcPr>
                      <w:p w14:paraId="48DB395D" w14:textId="77777777" w:rsidR="0066448F" w:rsidRDefault="00000000">
                        <w:pPr>
                          <w:pStyle w:val="TableParagraph"/>
                          <w:spacing w:line="187" w:lineRule="exact"/>
                          <w:ind w:left="174"/>
                          <w:jc w:val="center"/>
                          <w:rPr>
                            <w:sz w:val="18"/>
                          </w:rPr>
                        </w:pPr>
                        <w:r>
                          <w:rPr>
                            <w:color w:val="231F20"/>
                            <w:sz w:val="18"/>
                          </w:rPr>
                          <w:t>1</w:t>
                        </w:r>
                      </w:p>
                    </w:tc>
                    <w:tc>
                      <w:tcPr>
                        <w:tcW w:w="824" w:type="dxa"/>
                      </w:tcPr>
                      <w:p w14:paraId="1D348239" w14:textId="77777777" w:rsidR="0066448F" w:rsidRDefault="00000000">
                        <w:pPr>
                          <w:pStyle w:val="TableParagraph"/>
                          <w:spacing w:line="187" w:lineRule="exact"/>
                          <w:ind w:left="231" w:right="158"/>
                          <w:jc w:val="center"/>
                          <w:rPr>
                            <w:sz w:val="18"/>
                          </w:rPr>
                        </w:pPr>
                        <w:r>
                          <w:rPr>
                            <w:color w:val="231F20"/>
                            <w:spacing w:val="-5"/>
                            <w:sz w:val="18"/>
                          </w:rPr>
                          <w:t>9.1</w:t>
                        </w:r>
                      </w:p>
                    </w:tc>
                  </w:tr>
                </w:tbl>
                <w:p w14:paraId="4C1BF340" w14:textId="77777777" w:rsidR="0066448F" w:rsidRDefault="0066448F">
                  <w:pPr>
                    <w:pStyle w:val="BodyText"/>
                  </w:pPr>
                </w:p>
              </w:txbxContent>
            </v:textbox>
            <w10:wrap anchorx="page"/>
          </v:shape>
        </w:pict>
      </w:r>
      <w:r>
        <w:rPr>
          <w:b/>
          <w:color w:val="231F20"/>
          <w:spacing w:val="-2"/>
          <w:sz w:val="18"/>
        </w:rPr>
        <w:t xml:space="preserve">(months) </w:t>
      </w:r>
      <w:r>
        <w:rPr>
          <w:b/>
          <w:color w:val="231F20"/>
          <w:sz w:val="18"/>
        </w:rPr>
        <w:t>Mean</w:t>
      </w:r>
      <w:r>
        <w:rPr>
          <w:b/>
          <w:color w:val="231F20"/>
          <w:spacing w:val="1"/>
          <w:sz w:val="18"/>
        </w:rPr>
        <w:t xml:space="preserve"> </w:t>
      </w:r>
      <w:r>
        <w:rPr>
          <w:b/>
          <w:color w:val="231F20"/>
          <w:sz w:val="18"/>
        </w:rPr>
        <w:t>±</w:t>
      </w:r>
      <w:r>
        <w:rPr>
          <w:b/>
          <w:color w:val="231F20"/>
          <w:spacing w:val="1"/>
          <w:sz w:val="18"/>
        </w:rPr>
        <w:t xml:space="preserve"> </w:t>
      </w:r>
      <w:r>
        <w:rPr>
          <w:b/>
          <w:color w:val="231F20"/>
          <w:spacing w:val="-5"/>
          <w:sz w:val="18"/>
        </w:rPr>
        <w:t>SD</w:t>
      </w:r>
    </w:p>
    <w:p w14:paraId="7D8D9B1D" w14:textId="77777777" w:rsidR="0066448F" w:rsidRDefault="00000000">
      <w:pPr>
        <w:spacing w:before="16"/>
        <w:ind w:left="203"/>
        <w:rPr>
          <w:b/>
          <w:sz w:val="18"/>
        </w:rPr>
      </w:pPr>
      <w:r>
        <w:br w:type="column"/>
      </w:r>
      <w:r>
        <w:rPr>
          <w:b/>
          <w:color w:val="231F20"/>
          <w:spacing w:val="-8"/>
          <w:sz w:val="18"/>
        </w:rPr>
        <w:t>ANOVA</w:t>
      </w:r>
      <w:r>
        <w:rPr>
          <w:b/>
          <w:color w:val="231F20"/>
          <w:spacing w:val="1"/>
          <w:sz w:val="18"/>
        </w:rPr>
        <w:t xml:space="preserve"> </w:t>
      </w:r>
      <w:r>
        <w:rPr>
          <w:b/>
          <w:color w:val="231F20"/>
          <w:spacing w:val="-8"/>
          <w:sz w:val="18"/>
        </w:rPr>
        <w:t>(</w:t>
      </w:r>
      <w:r>
        <w:rPr>
          <w:b/>
          <w:i/>
          <w:color w:val="231F20"/>
          <w:spacing w:val="-8"/>
          <w:sz w:val="18"/>
        </w:rPr>
        <w:t>P</w:t>
      </w:r>
      <w:r>
        <w:rPr>
          <w:b/>
          <w:i/>
          <w:color w:val="231F20"/>
          <w:spacing w:val="2"/>
          <w:sz w:val="18"/>
        </w:rPr>
        <w:t xml:space="preserve"> </w:t>
      </w:r>
      <w:r>
        <w:rPr>
          <w:b/>
          <w:color w:val="231F20"/>
          <w:spacing w:val="-8"/>
          <w:sz w:val="18"/>
        </w:rPr>
        <w:t>value)</w:t>
      </w:r>
    </w:p>
    <w:p w14:paraId="3C849F92" w14:textId="77777777" w:rsidR="0066448F" w:rsidRDefault="0066448F">
      <w:pPr>
        <w:rPr>
          <w:sz w:val="18"/>
        </w:rPr>
        <w:sectPr w:rsidR="0066448F">
          <w:type w:val="continuous"/>
          <w:pgSz w:w="12240" w:h="15840"/>
          <w:pgMar w:top="900" w:right="960" w:bottom="940" w:left="920" w:header="215" w:footer="741" w:gutter="0"/>
          <w:cols w:num="3" w:space="720" w:equalWidth="0">
            <w:col w:w="4450" w:space="176"/>
            <w:col w:w="3975" w:space="40"/>
            <w:col w:w="1719"/>
          </w:cols>
        </w:sectPr>
      </w:pPr>
    </w:p>
    <w:p w14:paraId="46EA7D94" w14:textId="77777777" w:rsidR="0066448F" w:rsidRDefault="00000000">
      <w:pPr>
        <w:tabs>
          <w:tab w:val="left" w:pos="7330"/>
          <w:tab w:val="left" w:pos="9026"/>
        </w:tabs>
        <w:spacing w:before="1"/>
        <w:ind w:left="5394"/>
        <w:rPr>
          <w:sz w:val="18"/>
        </w:rPr>
      </w:pPr>
      <w:r>
        <w:rPr>
          <w:color w:val="231F20"/>
          <w:spacing w:val="-10"/>
          <w:sz w:val="18"/>
        </w:rPr>
        <w:t>I</w:t>
      </w:r>
      <w:r>
        <w:rPr>
          <w:color w:val="231F20"/>
          <w:sz w:val="18"/>
        </w:rPr>
        <w:tab/>
        <w:t>5.50</w:t>
      </w:r>
      <w:r>
        <w:rPr>
          <w:color w:val="231F20"/>
          <w:spacing w:val="-2"/>
          <w:sz w:val="18"/>
        </w:rPr>
        <w:t xml:space="preserve"> </w:t>
      </w:r>
      <w:r>
        <w:rPr>
          <w:color w:val="231F20"/>
          <w:sz w:val="18"/>
        </w:rPr>
        <w:t xml:space="preserve">± </w:t>
      </w:r>
      <w:r>
        <w:rPr>
          <w:color w:val="231F20"/>
          <w:spacing w:val="-4"/>
          <w:sz w:val="18"/>
        </w:rPr>
        <w:t>3.54</w:t>
      </w:r>
      <w:r>
        <w:rPr>
          <w:color w:val="231F20"/>
          <w:sz w:val="18"/>
        </w:rPr>
        <w:tab/>
        <w:t xml:space="preserve">12.03 </w:t>
      </w:r>
      <w:r>
        <w:rPr>
          <w:color w:val="231F20"/>
          <w:spacing w:val="-2"/>
          <w:sz w:val="18"/>
        </w:rPr>
        <w:t>(0.003)</w:t>
      </w:r>
    </w:p>
    <w:p w14:paraId="2CE072EE" w14:textId="77777777" w:rsidR="0066448F" w:rsidRDefault="00000000">
      <w:pPr>
        <w:tabs>
          <w:tab w:val="left" w:pos="7330"/>
        </w:tabs>
        <w:spacing w:before="19"/>
        <w:ind w:left="5394"/>
        <w:rPr>
          <w:sz w:val="18"/>
        </w:rPr>
      </w:pPr>
      <w:r>
        <w:rPr>
          <w:color w:val="231F20"/>
          <w:spacing w:val="-5"/>
          <w:sz w:val="18"/>
        </w:rPr>
        <w:t>II</w:t>
      </w:r>
      <w:r>
        <w:rPr>
          <w:color w:val="231F20"/>
          <w:sz w:val="18"/>
        </w:rPr>
        <w:tab/>
        <w:t>9.28</w:t>
      </w:r>
      <w:r>
        <w:rPr>
          <w:color w:val="231F20"/>
          <w:spacing w:val="-2"/>
          <w:sz w:val="18"/>
        </w:rPr>
        <w:t xml:space="preserve"> </w:t>
      </w:r>
      <w:r>
        <w:rPr>
          <w:color w:val="231F20"/>
          <w:sz w:val="18"/>
        </w:rPr>
        <w:t xml:space="preserve">± </w:t>
      </w:r>
      <w:r>
        <w:rPr>
          <w:color w:val="231F20"/>
          <w:spacing w:val="-4"/>
          <w:sz w:val="18"/>
        </w:rPr>
        <w:t>2.06</w:t>
      </w:r>
    </w:p>
    <w:p w14:paraId="39A5D7F9" w14:textId="77777777" w:rsidR="0066448F" w:rsidRDefault="00000000">
      <w:pPr>
        <w:tabs>
          <w:tab w:val="left" w:pos="7285"/>
        </w:tabs>
        <w:spacing w:before="19"/>
        <w:ind w:left="5394"/>
        <w:rPr>
          <w:sz w:val="18"/>
        </w:rPr>
      </w:pPr>
      <w:r>
        <w:pict w14:anchorId="70EA3F7D">
          <v:group id="docshapegroup37" o:spid="_x0000_s2079" style="position:absolute;left:0;text-align:left;margin-left:315.75pt;margin-top:11.85pt;width:241.9pt;height:1pt;z-index:-15723008;mso-wrap-distance-left:0;mso-wrap-distance-right:0;mso-position-horizontal-relative:page" coordorigin="6315,237" coordsize="4838,20">
            <v:line id="_x0000_s2082" style="position:absolute" from="6315,247" to="7607,247" strokecolor="#2e3092" strokeweight="1pt"/>
            <v:line id="_x0000_s2081" style="position:absolute" from="7607,247" to="9716,247" strokecolor="#2e3092" strokeweight="1pt"/>
            <v:line id="_x0000_s2080" style="position:absolute" from="9716,247" to="11152,247" strokecolor="#2e3092" strokeweight="1pt"/>
            <w10:wrap type="topAndBottom" anchorx="page"/>
          </v:group>
        </w:pict>
      </w:r>
      <w:r>
        <w:rPr>
          <w:color w:val="231F20"/>
          <w:spacing w:val="-5"/>
          <w:sz w:val="18"/>
        </w:rPr>
        <w:t>III</w:t>
      </w:r>
      <w:r>
        <w:rPr>
          <w:color w:val="231F20"/>
          <w:sz w:val="18"/>
        </w:rPr>
        <w:tab/>
        <w:t>18.50</w:t>
      </w:r>
      <w:r>
        <w:rPr>
          <w:color w:val="231F20"/>
          <w:spacing w:val="-2"/>
          <w:sz w:val="18"/>
        </w:rPr>
        <w:t xml:space="preserve"> </w:t>
      </w:r>
      <w:r>
        <w:rPr>
          <w:color w:val="231F20"/>
          <w:sz w:val="18"/>
        </w:rPr>
        <w:t>±</w:t>
      </w:r>
      <w:r>
        <w:rPr>
          <w:color w:val="231F20"/>
          <w:spacing w:val="-1"/>
          <w:sz w:val="18"/>
        </w:rPr>
        <w:t xml:space="preserve"> </w:t>
      </w:r>
      <w:r>
        <w:rPr>
          <w:color w:val="231F20"/>
          <w:spacing w:val="-4"/>
          <w:sz w:val="18"/>
        </w:rPr>
        <w:t>4.95</w:t>
      </w:r>
    </w:p>
    <w:p w14:paraId="2A5B382F" w14:textId="77777777" w:rsidR="0066448F" w:rsidRDefault="00000000">
      <w:pPr>
        <w:spacing w:before="92"/>
        <w:ind w:left="5381"/>
        <w:rPr>
          <w:sz w:val="18"/>
        </w:rPr>
      </w:pPr>
      <w:r>
        <w:rPr>
          <w:i/>
          <w:color w:val="231F20"/>
          <w:sz w:val="18"/>
        </w:rPr>
        <w:t>Post</w:t>
      </w:r>
      <w:r>
        <w:rPr>
          <w:i/>
          <w:color w:val="231F20"/>
          <w:spacing w:val="41"/>
          <w:sz w:val="18"/>
        </w:rPr>
        <w:t xml:space="preserve"> </w:t>
      </w:r>
      <w:r>
        <w:rPr>
          <w:i/>
          <w:color w:val="231F20"/>
          <w:sz w:val="18"/>
        </w:rPr>
        <w:t>hoc</w:t>
      </w:r>
      <w:r>
        <w:rPr>
          <w:i/>
          <w:color w:val="231F20"/>
          <w:spacing w:val="42"/>
          <w:sz w:val="18"/>
        </w:rPr>
        <w:t xml:space="preserve"> </w:t>
      </w:r>
      <w:r>
        <w:rPr>
          <w:color w:val="231F20"/>
          <w:sz w:val="18"/>
        </w:rPr>
        <w:t>analysis</w:t>
      </w:r>
      <w:r>
        <w:rPr>
          <w:color w:val="231F20"/>
          <w:spacing w:val="42"/>
          <w:sz w:val="18"/>
        </w:rPr>
        <w:t xml:space="preserve"> </w:t>
      </w:r>
      <w:r>
        <w:rPr>
          <w:color w:val="231F20"/>
          <w:sz w:val="18"/>
        </w:rPr>
        <w:t>(Tukey</w:t>
      </w:r>
      <w:r>
        <w:rPr>
          <w:color w:val="231F20"/>
          <w:spacing w:val="42"/>
          <w:sz w:val="18"/>
        </w:rPr>
        <w:t xml:space="preserve"> </w:t>
      </w:r>
      <w:r>
        <w:rPr>
          <w:color w:val="231F20"/>
          <w:sz w:val="18"/>
        </w:rPr>
        <w:t>HSD):</w:t>
      </w:r>
      <w:r>
        <w:rPr>
          <w:color w:val="231F20"/>
          <w:spacing w:val="42"/>
          <w:sz w:val="18"/>
        </w:rPr>
        <w:t xml:space="preserve"> </w:t>
      </w:r>
      <w:r>
        <w:rPr>
          <w:color w:val="231F20"/>
          <w:sz w:val="18"/>
        </w:rPr>
        <w:t>I</w:t>
      </w:r>
      <w:r>
        <w:rPr>
          <w:color w:val="231F20"/>
          <w:spacing w:val="42"/>
          <w:sz w:val="18"/>
        </w:rPr>
        <w:t xml:space="preserve"> </w:t>
      </w:r>
      <w:r>
        <w:rPr>
          <w:color w:val="231F20"/>
          <w:sz w:val="18"/>
        </w:rPr>
        <w:t>vs</w:t>
      </w:r>
      <w:r>
        <w:rPr>
          <w:color w:val="231F20"/>
          <w:spacing w:val="42"/>
          <w:sz w:val="18"/>
        </w:rPr>
        <w:t xml:space="preserve"> </w:t>
      </w:r>
      <w:r>
        <w:rPr>
          <w:color w:val="231F20"/>
          <w:sz w:val="18"/>
        </w:rPr>
        <w:t>II,</w:t>
      </w:r>
      <w:r>
        <w:rPr>
          <w:color w:val="231F20"/>
          <w:spacing w:val="42"/>
          <w:sz w:val="18"/>
        </w:rPr>
        <w:t xml:space="preserve"> </w:t>
      </w:r>
      <w:r>
        <w:rPr>
          <w:i/>
          <w:color w:val="231F20"/>
          <w:sz w:val="18"/>
        </w:rPr>
        <w:t>P</w:t>
      </w:r>
      <w:r>
        <w:rPr>
          <w:i/>
          <w:color w:val="231F20"/>
          <w:spacing w:val="42"/>
          <w:sz w:val="18"/>
        </w:rPr>
        <w:t xml:space="preserve"> </w:t>
      </w:r>
      <w:r>
        <w:rPr>
          <w:i/>
          <w:color w:val="231F20"/>
          <w:sz w:val="18"/>
        </w:rPr>
        <w:t>=</w:t>
      </w:r>
      <w:r>
        <w:rPr>
          <w:i/>
          <w:color w:val="231F20"/>
          <w:spacing w:val="42"/>
          <w:sz w:val="18"/>
        </w:rPr>
        <w:t xml:space="preserve"> </w:t>
      </w:r>
      <w:r>
        <w:rPr>
          <w:color w:val="231F20"/>
          <w:sz w:val="18"/>
        </w:rPr>
        <w:t>0.268;</w:t>
      </w:r>
      <w:r>
        <w:rPr>
          <w:color w:val="231F20"/>
          <w:spacing w:val="42"/>
          <w:sz w:val="18"/>
        </w:rPr>
        <w:t xml:space="preserve"> </w:t>
      </w:r>
      <w:r>
        <w:rPr>
          <w:color w:val="231F20"/>
          <w:sz w:val="18"/>
        </w:rPr>
        <w:t>I</w:t>
      </w:r>
      <w:r>
        <w:rPr>
          <w:color w:val="231F20"/>
          <w:spacing w:val="42"/>
          <w:sz w:val="18"/>
        </w:rPr>
        <w:t xml:space="preserve"> </w:t>
      </w:r>
      <w:r>
        <w:rPr>
          <w:color w:val="231F20"/>
          <w:sz w:val="18"/>
        </w:rPr>
        <w:t>vs.</w:t>
      </w:r>
      <w:r>
        <w:rPr>
          <w:color w:val="231F20"/>
          <w:spacing w:val="42"/>
          <w:sz w:val="18"/>
        </w:rPr>
        <w:t xml:space="preserve"> </w:t>
      </w:r>
      <w:r>
        <w:rPr>
          <w:color w:val="231F20"/>
          <w:spacing w:val="-4"/>
          <w:sz w:val="18"/>
        </w:rPr>
        <w:t>III,</w:t>
      </w:r>
    </w:p>
    <w:p w14:paraId="08873CEB" w14:textId="77777777" w:rsidR="0066448F" w:rsidRDefault="00000000">
      <w:pPr>
        <w:spacing w:before="13"/>
        <w:ind w:left="5381"/>
        <w:rPr>
          <w:sz w:val="18"/>
        </w:rPr>
      </w:pPr>
      <w:r>
        <w:rPr>
          <w:i/>
          <w:color w:val="231F20"/>
          <w:sz w:val="18"/>
        </w:rPr>
        <w:t>P</w:t>
      </w:r>
      <w:r>
        <w:rPr>
          <w:i/>
          <w:color w:val="231F20"/>
          <w:spacing w:val="-1"/>
          <w:sz w:val="18"/>
        </w:rPr>
        <w:t xml:space="preserve"> </w:t>
      </w:r>
      <w:r>
        <w:rPr>
          <w:i/>
          <w:color w:val="231F20"/>
          <w:sz w:val="18"/>
        </w:rPr>
        <w:t xml:space="preserve">= </w:t>
      </w:r>
      <w:r>
        <w:rPr>
          <w:color w:val="231F20"/>
          <w:sz w:val="18"/>
        </w:rPr>
        <w:t>0.0041; II</w:t>
      </w:r>
      <w:r>
        <w:rPr>
          <w:color w:val="231F20"/>
          <w:spacing w:val="-1"/>
          <w:sz w:val="18"/>
        </w:rPr>
        <w:t xml:space="preserve"> </w:t>
      </w:r>
      <w:r>
        <w:rPr>
          <w:color w:val="231F20"/>
          <w:sz w:val="18"/>
        </w:rPr>
        <w:t xml:space="preserve">vs. III, </w:t>
      </w:r>
      <w:r>
        <w:rPr>
          <w:i/>
          <w:color w:val="231F20"/>
          <w:sz w:val="18"/>
        </w:rPr>
        <w:t>P =</w:t>
      </w:r>
      <w:r>
        <w:rPr>
          <w:i/>
          <w:color w:val="231F20"/>
          <w:spacing w:val="-1"/>
          <w:sz w:val="18"/>
        </w:rPr>
        <w:t xml:space="preserve"> </w:t>
      </w:r>
      <w:r>
        <w:rPr>
          <w:color w:val="231F20"/>
          <w:spacing w:val="-2"/>
          <w:sz w:val="18"/>
        </w:rPr>
        <w:t>0.0084</w:t>
      </w:r>
    </w:p>
    <w:p w14:paraId="4738AEAE" w14:textId="77777777" w:rsidR="0066448F" w:rsidRDefault="00000000">
      <w:pPr>
        <w:pStyle w:val="BodyText"/>
        <w:spacing w:before="6"/>
        <w:rPr>
          <w:sz w:val="29"/>
        </w:rPr>
      </w:pPr>
      <w:r>
        <w:pict w14:anchorId="6592824A">
          <v:shape id="docshape38" o:spid="_x0000_s2078" style="position:absolute;margin-left:315.2pt;margin-top:18.2pt;width:242.9pt;height:.1pt;z-index:-15722496;mso-wrap-distance-left:0;mso-wrap-distance-right:0;mso-position-horizontal-relative:page" coordorigin="6304,364" coordsize="4858,0" path="m6304,364r4858,e" filled="f" strokecolor="#2e3092" strokeweight="1pt">
            <v:path arrowok="t"/>
            <w10:wrap type="topAndBottom" anchorx="page"/>
          </v:shape>
        </w:pict>
      </w:r>
    </w:p>
    <w:p w14:paraId="64922299" w14:textId="77777777" w:rsidR="0066448F" w:rsidRDefault="00000000">
      <w:pPr>
        <w:pStyle w:val="Heading2"/>
        <w:spacing w:after="27"/>
        <w:ind w:left="5418"/>
      </w:pPr>
      <w:r>
        <w:rPr>
          <w:color w:val="2E3092"/>
        </w:rPr>
        <w:t>Table</w:t>
      </w:r>
      <w:r>
        <w:rPr>
          <w:color w:val="2E3092"/>
          <w:spacing w:val="-8"/>
        </w:rPr>
        <w:t xml:space="preserve"> </w:t>
      </w:r>
      <w:r>
        <w:rPr>
          <w:color w:val="2E3092"/>
        </w:rPr>
        <w:t>5:</w:t>
      </w:r>
      <w:r>
        <w:rPr>
          <w:color w:val="2E3092"/>
          <w:spacing w:val="-12"/>
        </w:rPr>
        <w:t xml:space="preserve"> </w:t>
      </w:r>
      <w:r>
        <w:rPr>
          <w:color w:val="2E3092"/>
        </w:rPr>
        <w:t>Distribution</w:t>
      </w:r>
      <w:r>
        <w:rPr>
          <w:color w:val="2E3092"/>
          <w:spacing w:val="-7"/>
        </w:rPr>
        <w:t xml:space="preserve"> </w:t>
      </w:r>
      <w:r>
        <w:rPr>
          <w:color w:val="2E3092"/>
        </w:rPr>
        <w:t>of</w:t>
      </w:r>
      <w:r>
        <w:rPr>
          <w:color w:val="2E3092"/>
          <w:spacing w:val="-7"/>
        </w:rPr>
        <w:t xml:space="preserve"> </w:t>
      </w:r>
      <w:r>
        <w:rPr>
          <w:color w:val="2E3092"/>
        </w:rPr>
        <w:t>number</w:t>
      </w:r>
      <w:r>
        <w:rPr>
          <w:color w:val="2E3092"/>
          <w:spacing w:val="-7"/>
        </w:rPr>
        <w:t xml:space="preserve"> </w:t>
      </w:r>
      <w:r>
        <w:rPr>
          <w:color w:val="2E3092"/>
        </w:rPr>
        <w:t>of</w:t>
      </w:r>
      <w:r>
        <w:rPr>
          <w:color w:val="2E3092"/>
          <w:spacing w:val="-7"/>
        </w:rPr>
        <w:t xml:space="preserve"> </w:t>
      </w:r>
      <w:r>
        <w:rPr>
          <w:color w:val="2E3092"/>
        </w:rPr>
        <w:t>Chemotherapy</w:t>
      </w:r>
      <w:r>
        <w:rPr>
          <w:color w:val="2E3092"/>
          <w:spacing w:val="-7"/>
        </w:rPr>
        <w:t xml:space="preserve"> </w:t>
      </w:r>
      <w:r>
        <w:rPr>
          <w:color w:val="2E3092"/>
          <w:spacing w:val="-2"/>
        </w:rPr>
        <w:t>cycles</w:t>
      </w:r>
    </w:p>
    <w:tbl>
      <w:tblPr>
        <w:tblW w:w="0" w:type="auto"/>
        <w:tblInd w:w="117" w:type="dxa"/>
        <w:tblLayout w:type="fixed"/>
        <w:tblCellMar>
          <w:left w:w="0" w:type="dxa"/>
          <w:right w:w="0" w:type="dxa"/>
        </w:tblCellMar>
        <w:tblLook w:val="01E0" w:firstRow="1" w:lastRow="1" w:firstColumn="1" w:lastColumn="1" w:noHBand="0" w:noVBand="0"/>
      </w:tblPr>
      <w:tblGrid>
        <w:gridCol w:w="2049"/>
        <w:gridCol w:w="1700"/>
        <w:gridCol w:w="1524"/>
        <w:gridCol w:w="2141"/>
        <w:gridCol w:w="1941"/>
        <w:gridCol w:w="779"/>
      </w:tblGrid>
      <w:tr w:rsidR="0066448F" w14:paraId="4A510D01" w14:textId="77777777">
        <w:trPr>
          <w:trHeight w:val="227"/>
        </w:trPr>
        <w:tc>
          <w:tcPr>
            <w:tcW w:w="2049" w:type="dxa"/>
          </w:tcPr>
          <w:p w14:paraId="55463C2B" w14:textId="77777777" w:rsidR="0066448F" w:rsidRDefault="00000000">
            <w:pPr>
              <w:pStyle w:val="TableParagraph"/>
              <w:spacing w:before="25" w:line="182" w:lineRule="exact"/>
              <w:ind w:left="50"/>
              <w:rPr>
                <w:sz w:val="18"/>
              </w:rPr>
            </w:pPr>
            <w:r>
              <w:rPr>
                <w:color w:val="231F20"/>
                <w:spacing w:val="-2"/>
                <w:sz w:val="18"/>
              </w:rPr>
              <w:t>Secondary</w:t>
            </w:r>
          </w:p>
        </w:tc>
        <w:tc>
          <w:tcPr>
            <w:tcW w:w="1700" w:type="dxa"/>
          </w:tcPr>
          <w:p w14:paraId="027F2FBE" w14:textId="77777777" w:rsidR="0066448F" w:rsidRDefault="00000000">
            <w:pPr>
              <w:pStyle w:val="TableParagraph"/>
              <w:spacing w:before="25" w:line="182" w:lineRule="exact"/>
              <w:ind w:right="594"/>
              <w:jc w:val="right"/>
              <w:rPr>
                <w:sz w:val="18"/>
              </w:rPr>
            </w:pPr>
            <w:r>
              <w:rPr>
                <w:color w:val="231F20"/>
                <w:sz w:val="18"/>
              </w:rPr>
              <w:t>5</w:t>
            </w:r>
          </w:p>
        </w:tc>
        <w:tc>
          <w:tcPr>
            <w:tcW w:w="1524" w:type="dxa"/>
          </w:tcPr>
          <w:p w14:paraId="645731A3" w14:textId="77777777" w:rsidR="0066448F" w:rsidRDefault="00000000">
            <w:pPr>
              <w:pStyle w:val="TableParagraph"/>
              <w:spacing w:before="25" w:line="182" w:lineRule="exact"/>
              <w:ind w:left="618"/>
              <w:rPr>
                <w:sz w:val="18"/>
              </w:rPr>
            </w:pPr>
            <w:r>
              <w:rPr>
                <w:color w:val="231F20"/>
                <w:spacing w:val="-4"/>
                <w:sz w:val="18"/>
              </w:rPr>
              <w:t>45.5</w:t>
            </w:r>
          </w:p>
        </w:tc>
        <w:tc>
          <w:tcPr>
            <w:tcW w:w="2141" w:type="dxa"/>
            <w:tcBorders>
              <w:top w:val="single" w:sz="8" w:space="0" w:color="2E3092"/>
              <w:bottom w:val="single" w:sz="4" w:space="0" w:color="2E3092"/>
            </w:tcBorders>
          </w:tcPr>
          <w:p w14:paraId="00181B1B" w14:textId="77777777" w:rsidR="0066448F" w:rsidRDefault="00000000">
            <w:pPr>
              <w:pStyle w:val="TableParagraph"/>
              <w:spacing w:before="0" w:line="195" w:lineRule="exact"/>
              <w:ind w:left="1"/>
              <w:rPr>
                <w:b/>
                <w:sz w:val="18"/>
              </w:rPr>
            </w:pPr>
            <w:r>
              <w:rPr>
                <w:b/>
                <w:color w:val="231F20"/>
                <w:sz w:val="18"/>
              </w:rPr>
              <w:t>No.</w:t>
            </w:r>
            <w:r>
              <w:rPr>
                <w:b/>
                <w:color w:val="231F20"/>
                <w:spacing w:val="-11"/>
                <w:sz w:val="18"/>
              </w:rPr>
              <w:t xml:space="preserve"> </w:t>
            </w:r>
            <w:r>
              <w:rPr>
                <w:b/>
                <w:color w:val="231F20"/>
                <w:sz w:val="18"/>
              </w:rPr>
              <w:t>of</w:t>
            </w:r>
            <w:r>
              <w:rPr>
                <w:b/>
                <w:color w:val="231F20"/>
                <w:spacing w:val="-5"/>
                <w:sz w:val="18"/>
              </w:rPr>
              <w:t xml:space="preserve"> </w:t>
            </w:r>
            <w:r>
              <w:rPr>
                <w:b/>
                <w:color w:val="231F20"/>
                <w:sz w:val="18"/>
              </w:rPr>
              <w:t>chemotherapy</w:t>
            </w:r>
            <w:r>
              <w:rPr>
                <w:b/>
                <w:color w:val="231F20"/>
                <w:spacing w:val="-5"/>
                <w:sz w:val="18"/>
              </w:rPr>
              <w:t xml:space="preserve"> </w:t>
            </w:r>
            <w:r>
              <w:rPr>
                <w:b/>
                <w:color w:val="231F20"/>
                <w:spacing w:val="-2"/>
                <w:sz w:val="18"/>
              </w:rPr>
              <w:t>cycles</w:t>
            </w:r>
          </w:p>
        </w:tc>
        <w:tc>
          <w:tcPr>
            <w:tcW w:w="1941" w:type="dxa"/>
            <w:tcBorders>
              <w:top w:val="single" w:sz="8" w:space="0" w:color="2E3092"/>
              <w:bottom w:val="single" w:sz="4" w:space="0" w:color="2E3092"/>
            </w:tcBorders>
          </w:tcPr>
          <w:p w14:paraId="37D4799B" w14:textId="77777777" w:rsidR="0066448F" w:rsidRDefault="00000000">
            <w:pPr>
              <w:pStyle w:val="TableParagraph"/>
              <w:spacing w:before="0" w:line="195" w:lineRule="exact"/>
              <w:ind w:left="43" w:right="130"/>
              <w:jc w:val="center"/>
              <w:rPr>
                <w:b/>
                <w:sz w:val="18"/>
              </w:rPr>
            </w:pPr>
            <w:r>
              <w:rPr>
                <w:b/>
                <w:color w:val="231F20"/>
                <w:sz w:val="18"/>
              </w:rPr>
              <w:t>No.</w:t>
            </w:r>
            <w:r>
              <w:rPr>
                <w:b/>
                <w:color w:val="231F20"/>
                <w:spacing w:val="-7"/>
                <w:sz w:val="18"/>
              </w:rPr>
              <w:t xml:space="preserve"> </w:t>
            </w:r>
            <w:r>
              <w:rPr>
                <w:b/>
                <w:color w:val="231F20"/>
                <w:sz w:val="18"/>
              </w:rPr>
              <w:t>of</w:t>
            </w:r>
            <w:r>
              <w:rPr>
                <w:b/>
                <w:color w:val="231F20"/>
                <w:spacing w:val="-1"/>
                <w:sz w:val="18"/>
              </w:rPr>
              <w:t xml:space="preserve"> </w:t>
            </w:r>
            <w:r>
              <w:rPr>
                <w:b/>
                <w:color w:val="231F20"/>
                <w:sz w:val="18"/>
              </w:rPr>
              <w:t>patients</w:t>
            </w:r>
            <w:r>
              <w:rPr>
                <w:b/>
                <w:color w:val="231F20"/>
                <w:spacing w:val="-1"/>
                <w:sz w:val="18"/>
              </w:rPr>
              <w:t xml:space="preserve"> </w:t>
            </w:r>
            <w:r>
              <w:rPr>
                <w:b/>
                <w:color w:val="231F20"/>
                <w:sz w:val="18"/>
              </w:rPr>
              <w:t>(</w:t>
            </w:r>
            <w:r>
              <w:rPr>
                <w:b/>
                <w:i/>
                <w:color w:val="231F20"/>
                <w:sz w:val="18"/>
              </w:rPr>
              <w:t xml:space="preserve">n </w:t>
            </w:r>
            <w:r>
              <w:rPr>
                <w:b/>
                <w:color w:val="231F20"/>
                <w:sz w:val="18"/>
              </w:rPr>
              <w:t>=</w:t>
            </w:r>
            <w:r>
              <w:rPr>
                <w:b/>
                <w:color w:val="231F20"/>
                <w:spacing w:val="-1"/>
                <w:sz w:val="18"/>
              </w:rPr>
              <w:t xml:space="preserve"> </w:t>
            </w:r>
            <w:r>
              <w:rPr>
                <w:b/>
                <w:color w:val="231F20"/>
                <w:spacing w:val="-5"/>
                <w:sz w:val="18"/>
              </w:rPr>
              <w:t>11)</w:t>
            </w:r>
          </w:p>
        </w:tc>
        <w:tc>
          <w:tcPr>
            <w:tcW w:w="779" w:type="dxa"/>
            <w:tcBorders>
              <w:top w:val="single" w:sz="8" w:space="0" w:color="2E3092"/>
              <w:bottom w:val="single" w:sz="4" w:space="0" w:color="2E3092"/>
            </w:tcBorders>
          </w:tcPr>
          <w:p w14:paraId="6D49FBE2" w14:textId="77777777" w:rsidR="0066448F" w:rsidRDefault="00000000">
            <w:pPr>
              <w:pStyle w:val="TableParagraph"/>
              <w:spacing w:before="0" w:line="195" w:lineRule="exact"/>
              <w:ind w:right="92"/>
              <w:jc w:val="center"/>
              <w:rPr>
                <w:b/>
                <w:sz w:val="18"/>
              </w:rPr>
            </w:pPr>
            <w:r>
              <w:rPr>
                <w:b/>
                <w:color w:val="231F20"/>
                <w:sz w:val="18"/>
              </w:rPr>
              <w:t>%</w:t>
            </w:r>
          </w:p>
        </w:tc>
      </w:tr>
      <w:tr w:rsidR="0066448F" w14:paraId="698A4336" w14:textId="77777777">
        <w:trPr>
          <w:trHeight w:val="233"/>
        </w:trPr>
        <w:tc>
          <w:tcPr>
            <w:tcW w:w="2049" w:type="dxa"/>
          </w:tcPr>
          <w:p w14:paraId="226CBB9A" w14:textId="77777777" w:rsidR="0066448F" w:rsidRDefault="00000000">
            <w:pPr>
              <w:pStyle w:val="TableParagraph"/>
              <w:spacing w:before="14" w:line="199" w:lineRule="exact"/>
              <w:ind w:left="50"/>
              <w:rPr>
                <w:sz w:val="18"/>
              </w:rPr>
            </w:pPr>
            <w:r>
              <w:rPr>
                <w:color w:val="231F20"/>
                <w:spacing w:val="-2"/>
                <w:sz w:val="18"/>
              </w:rPr>
              <w:t>Tertiary</w:t>
            </w:r>
          </w:p>
        </w:tc>
        <w:tc>
          <w:tcPr>
            <w:tcW w:w="1700" w:type="dxa"/>
          </w:tcPr>
          <w:p w14:paraId="4065CD6D" w14:textId="77777777" w:rsidR="0066448F" w:rsidRDefault="00000000">
            <w:pPr>
              <w:pStyle w:val="TableParagraph"/>
              <w:spacing w:before="14" w:line="199" w:lineRule="exact"/>
              <w:ind w:right="594"/>
              <w:jc w:val="right"/>
              <w:rPr>
                <w:sz w:val="18"/>
              </w:rPr>
            </w:pPr>
            <w:r>
              <w:rPr>
                <w:color w:val="231F20"/>
                <w:sz w:val="18"/>
              </w:rPr>
              <w:t>4</w:t>
            </w:r>
          </w:p>
        </w:tc>
        <w:tc>
          <w:tcPr>
            <w:tcW w:w="1524" w:type="dxa"/>
          </w:tcPr>
          <w:p w14:paraId="1C869735" w14:textId="77777777" w:rsidR="0066448F" w:rsidRDefault="00000000">
            <w:pPr>
              <w:pStyle w:val="TableParagraph"/>
              <w:spacing w:before="14" w:line="199" w:lineRule="exact"/>
              <w:ind w:left="618"/>
              <w:rPr>
                <w:sz w:val="18"/>
              </w:rPr>
            </w:pPr>
            <w:r>
              <w:rPr>
                <w:color w:val="231F20"/>
                <w:spacing w:val="-4"/>
                <w:sz w:val="18"/>
              </w:rPr>
              <w:t>36.3</w:t>
            </w:r>
          </w:p>
        </w:tc>
        <w:tc>
          <w:tcPr>
            <w:tcW w:w="2141" w:type="dxa"/>
            <w:tcBorders>
              <w:top w:val="single" w:sz="4" w:space="0" w:color="2E3092"/>
            </w:tcBorders>
          </w:tcPr>
          <w:p w14:paraId="7263801A" w14:textId="77777777" w:rsidR="0066448F" w:rsidRDefault="00000000">
            <w:pPr>
              <w:pStyle w:val="TableParagraph"/>
              <w:spacing w:before="0" w:line="190" w:lineRule="exact"/>
              <w:ind w:left="1"/>
              <w:rPr>
                <w:sz w:val="18"/>
              </w:rPr>
            </w:pPr>
            <w:r>
              <w:rPr>
                <w:color w:val="231F20"/>
                <w:sz w:val="18"/>
              </w:rPr>
              <w:t>0</w:t>
            </w:r>
          </w:p>
        </w:tc>
        <w:tc>
          <w:tcPr>
            <w:tcW w:w="1941" w:type="dxa"/>
            <w:tcBorders>
              <w:top w:val="single" w:sz="4" w:space="0" w:color="2E3092"/>
            </w:tcBorders>
          </w:tcPr>
          <w:p w14:paraId="6E3659F5" w14:textId="77777777" w:rsidR="0066448F" w:rsidRDefault="00000000">
            <w:pPr>
              <w:pStyle w:val="TableParagraph"/>
              <w:spacing w:before="0" w:line="190" w:lineRule="exact"/>
              <w:ind w:right="87"/>
              <w:jc w:val="center"/>
              <w:rPr>
                <w:sz w:val="18"/>
              </w:rPr>
            </w:pPr>
            <w:r>
              <w:rPr>
                <w:color w:val="231F20"/>
                <w:sz w:val="18"/>
              </w:rPr>
              <w:t>3</w:t>
            </w:r>
          </w:p>
        </w:tc>
        <w:tc>
          <w:tcPr>
            <w:tcW w:w="779" w:type="dxa"/>
            <w:tcBorders>
              <w:top w:val="single" w:sz="4" w:space="0" w:color="2E3092"/>
            </w:tcBorders>
          </w:tcPr>
          <w:p w14:paraId="3625F73A" w14:textId="77777777" w:rsidR="0066448F" w:rsidRDefault="00000000">
            <w:pPr>
              <w:pStyle w:val="TableParagraph"/>
              <w:spacing w:before="0" w:line="190" w:lineRule="exact"/>
              <w:ind w:left="126" w:right="218"/>
              <w:jc w:val="center"/>
              <w:rPr>
                <w:sz w:val="18"/>
              </w:rPr>
            </w:pPr>
            <w:r>
              <w:rPr>
                <w:color w:val="231F20"/>
                <w:spacing w:val="-2"/>
                <w:sz w:val="18"/>
              </w:rPr>
              <w:t>27.27</w:t>
            </w:r>
          </w:p>
        </w:tc>
      </w:tr>
      <w:tr w:rsidR="0066448F" w14:paraId="70CCE301" w14:textId="77777777">
        <w:trPr>
          <w:trHeight w:val="226"/>
        </w:trPr>
        <w:tc>
          <w:tcPr>
            <w:tcW w:w="2049" w:type="dxa"/>
          </w:tcPr>
          <w:p w14:paraId="784151F8" w14:textId="77777777" w:rsidR="0066448F" w:rsidRDefault="00000000">
            <w:pPr>
              <w:pStyle w:val="TableParagraph"/>
              <w:spacing w:before="7" w:line="199" w:lineRule="exact"/>
              <w:ind w:left="50"/>
              <w:rPr>
                <w:sz w:val="18"/>
              </w:rPr>
            </w:pPr>
            <w:r>
              <w:rPr>
                <w:color w:val="231F20"/>
                <w:sz w:val="18"/>
              </w:rPr>
              <w:t xml:space="preserve">Marital </w:t>
            </w:r>
            <w:r>
              <w:rPr>
                <w:color w:val="231F20"/>
                <w:spacing w:val="-2"/>
                <w:sz w:val="18"/>
              </w:rPr>
              <w:t>status</w:t>
            </w:r>
          </w:p>
        </w:tc>
        <w:tc>
          <w:tcPr>
            <w:tcW w:w="1700" w:type="dxa"/>
          </w:tcPr>
          <w:p w14:paraId="7CF291BF" w14:textId="77777777" w:rsidR="0066448F" w:rsidRDefault="0066448F">
            <w:pPr>
              <w:pStyle w:val="TableParagraph"/>
              <w:spacing w:before="0" w:line="240" w:lineRule="auto"/>
              <w:rPr>
                <w:sz w:val="16"/>
              </w:rPr>
            </w:pPr>
          </w:p>
        </w:tc>
        <w:tc>
          <w:tcPr>
            <w:tcW w:w="1524" w:type="dxa"/>
          </w:tcPr>
          <w:p w14:paraId="00CE59EE" w14:textId="77777777" w:rsidR="0066448F" w:rsidRDefault="0066448F">
            <w:pPr>
              <w:pStyle w:val="TableParagraph"/>
              <w:spacing w:before="0" w:line="240" w:lineRule="auto"/>
              <w:rPr>
                <w:sz w:val="16"/>
              </w:rPr>
            </w:pPr>
          </w:p>
        </w:tc>
        <w:tc>
          <w:tcPr>
            <w:tcW w:w="2141" w:type="dxa"/>
          </w:tcPr>
          <w:p w14:paraId="075CB796" w14:textId="77777777" w:rsidR="0066448F" w:rsidRDefault="00000000">
            <w:pPr>
              <w:pStyle w:val="TableParagraph"/>
              <w:spacing w:before="2" w:line="204" w:lineRule="exact"/>
              <w:ind w:left="1"/>
              <w:rPr>
                <w:sz w:val="18"/>
              </w:rPr>
            </w:pPr>
            <w:r>
              <w:rPr>
                <w:color w:val="231F20"/>
                <w:sz w:val="18"/>
              </w:rPr>
              <w:t>1</w:t>
            </w:r>
          </w:p>
        </w:tc>
        <w:tc>
          <w:tcPr>
            <w:tcW w:w="1941" w:type="dxa"/>
          </w:tcPr>
          <w:p w14:paraId="0AFBAAD9" w14:textId="77777777" w:rsidR="0066448F" w:rsidRDefault="00000000">
            <w:pPr>
              <w:pStyle w:val="TableParagraph"/>
              <w:spacing w:before="2" w:line="204" w:lineRule="exact"/>
              <w:ind w:right="87"/>
              <w:jc w:val="center"/>
              <w:rPr>
                <w:sz w:val="18"/>
              </w:rPr>
            </w:pPr>
            <w:r>
              <w:rPr>
                <w:color w:val="231F20"/>
                <w:sz w:val="18"/>
              </w:rPr>
              <w:t>2</w:t>
            </w:r>
          </w:p>
        </w:tc>
        <w:tc>
          <w:tcPr>
            <w:tcW w:w="779" w:type="dxa"/>
          </w:tcPr>
          <w:p w14:paraId="73D5EC08" w14:textId="77777777" w:rsidR="0066448F" w:rsidRDefault="00000000">
            <w:pPr>
              <w:pStyle w:val="TableParagraph"/>
              <w:spacing w:before="2" w:line="204" w:lineRule="exact"/>
              <w:ind w:left="126" w:right="218"/>
              <w:jc w:val="center"/>
              <w:rPr>
                <w:sz w:val="18"/>
              </w:rPr>
            </w:pPr>
            <w:r>
              <w:rPr>
                <w:color w:val="231F20"/>
                <w:spacing w:val="-2"/>
                <w:sz w:val="18"/>
              </w:rPr>
              <w:t>18.18</w:t>
            </w:r>
          </w:p>
        </w:tc>
      </w:tr>
      <w:tr w:rsidR="0066448F" w14:paraId="314425C2" w14:textId="77777777">
        <w:trPr>
          <w:trHeight w:val="226"/>
        </w:trPr>
        <w:tc>
          <w:tcPr>
            <w:tcW w:w="2049" w:type="dxa"/>
          </w:tcPr>
          <w:p w14:paraId="7F2D9BC4" w14:textId="77777777" w:rsidR="0066448F" w:rsidRDefault="00000000">
            <w:pPr>
              <w:pStyle w:val="TableParagraph"/>
              <w:spacing w:before="7" w:line="199" w:lineRule="exact"/>
              <w:ind w:left="50"/>
              <w:rPr>
                <w:sz w:val="18"/>
              </w:rPr>
            </w:pPr>
            <w:r>
              <w:rPr>
                <w:color w:val="231F20"/>
                <w:spacing w:val="-2"/>
                <w:sz w:val="18"/>
              </w:rPr>
              <w:t>Single</w:t>
            </w:r>
          </w:p>
        </w:tc>
        <w:tc>
          <w:tcPr>
            <w:tcW w:w="1700" w:type="dxa"/>
          </w:tcPr>
          <w:p w14:paraId="13BD9888" w14:textId="77777777" w:rsidR="0066448F" w:rsidRDefault="00000000">
            <w:pPr>
              <w:pStyle w:val="TableParagraph"/>
              <w:spacing w:before="7" w:line="199" w:lineRule="exact"/>
              <w:ind w:right="594"/>
              <w:jc w:val="right"/>
              <w:rPr>
                <w:sz w:val="18"/>
              </w:rPr>
            </w:pPr>
            <w:r>
              <w:rPr>
                <w:color w:val="231F20"/>
                <w:sz w:val="18"/>
              </w:rPr>
              <w:t>7</w:t>
            </w:r>
          </w:p>
        </w:tc>
        <w:tc>
          <w:tcPr>
            <w:tcW w:w="1524" w:type="dxa"/>
          </w:tcPr>
          <w:p w14:paraId="6B91434A" w14:textId="77777777" w:rsidR="0066448F" w:rsidRDefault="00000000">
            <w:pPr>
              <w:pStyle w:val="TableParagraph"/>
              <w:spacing w:before="7" w:line="199" w:lineRule="exact"/>
              <w:ind w:left="595"/>
              <w:rPr>
                <w:sz w:val="18"/>
              </w:rPr>
            </w:pPr>
            <w:r>
              <w:rPr>
                <w:color w:val="231F20"/>
                <w:spacing w:val="-4"/>
                <w:sz w:val="18"/>
              </w:rPr>
              <w:t>63.6</w:t>
            </w:r>
          </w:p>
        </w:tc>
        <w:tc>
          <w:tcPr>
            <w:tcW w:w="2141" w:type="dxa"/>
          </w:tcPr>
          <w:p w14:paraId="3ECF5C54" w14:textId="77777777" w:rsidR="0066448F" w:rsidRDefault="00000000">
            <w:pPr>
              <w:pStyle w:val="TableParagraph"/>
              <w:spacing w:before="2" w:line="204" w:lineRule="exact"/>
              <w:ind w:left="1"/>
              <w:rPr>
                <w:sz w:val="18"/>
              </w:rPr>
            </w:pPr>
            <w:r>
              <w:rPr>
                <w:color w:val="231F20"/>
                <w:sz w:val="18"/>
              </w:rPr>
              <w:t>2</w:t>
            </w:r>
          </w:p>
        </w:tc>
        <w:tc>
          <w:tcPr>
            <w:tcW w:w="1941" w:type="dxa"/>
          </w:tcPr>
          <w:p w14:paraId="3415D277" w14:textId="77777777" w:rsidR="0066448F" w:rsidRDefault="00000000">
            <w:pPr>
              <w:pStyle w:val="TableParagraph"/>
              <w:spacing w:before="2" w:line="204" w:lineRule="exact"/>
              <w:ind w:right="87"/>
              <w:jc w:val="center"/>
              <w:rPr>
                <w:sz w:val="18"/>
              </w:rPr>
            </w:pPr>
            <w:r>
              <w:rPr>
                <w:color w:val="231F20"/>
                <w:sz w:val="18"/>
              </w:rPr>
              <w:t>2</w:t>
            </w:r>
          </w:p>
        </w:tc>
        <w:tc>
          <w:tcPr>
            <w:tcW w:w="779" w:type="dxa"/>
          </w:tcPr>
          <w:p w14:paraId="4437F1CD" w14:textId="77777777" w:rsidR="0066448F" w:rsidRDefault="00000000">
            <w:pPr>
              <w:pStyle w:val="TableParagraph"/>
              <w:spacing w:before="2" w:line="204" w:lineRule="exact"/>
              <w:ind w:left="126" w:right="218"/>
              <w:jc w:val="center"/>
              <w:rPr>
                <w:sz w:val="18"/>
              </w:rPr>
            </w:pPr>
            <w:r>
              <w:rPr>
                <w:color w:val="231F20"/>
                <w:spacing w:val="-2"/>
                <w:sz w:val="18"/>
              </w:rPr>
              <w:t>18.18</w:t>
            </w:r>
          </w:p>
        </w:tc>
      </w:tr>
      <w:tr w:rsidR="0066448F" w14:paraId="1974866F" w14:textId="77777777">
        <w:trPr>
          <w:trHeight w:val="219"/>
        </w:trPr>
        <w:tc>
          <w:tcPr>
            <w:tcW w:w="2049" w:type="dxa"/>
          </w:tcPr>
          <w:p w14:paraId="1E69469D" w14:textId="77777777" w:rsidR="0066448F" w:rsidRDefault="00000000">
            <w:pPr>
              <w:pStyle w:val="TableParagraph"/>
              <w:spacing w:before="7" w:line="193" w:lineRule="exact"/>
              <w:ind w:left="50"/>
              <w:rPr>
                <w:sz w:val="18"/>
              </w:rPr>
            </w:pPr>
            <w:r>
              <w:rPr>
                <w:color w:val="231F20"/>
                <w:spacing w:val="-2"/>
                <w:sz w:val="18"/>
              </w:rPr>
              <w:t>Married</w:t>
            </w:r>
          </w:p>
        </w:tc>
        <w:tc>
          <w:tcPr>
            <w:tcW w:w="1700" w:type="dxa"/>
          </w:tcPr>
          <w:p w14:paraId="47C6C549" w14:textId="77777777" w:rsidR="0066448F" w:rsidRDefault="00000000">
            <w:pPr>
              <w:pStyle w:val="TableParagraph"/>
              <w:spacing w:before="7" w:line="193" w:lineRule="exact"/>
              <w:ind w:right="594"/>
              <w:jc w:val="right"/>
              <w:rPr>
                <w:sz w:val="18"/>
              </w:rPr>
            </w:pPr>
            <w:r>
              <w:rPr>
                <w:color w:val="231F20"/>
                <w:sz w:val="18"/>
              </w:rPr>
              <w:t>4</w:t>
            </w:r>
          </w:p>
        </w:tc>
        <w:tc>
          <w:tcPr>
            <w:tcW w:w="1524" w:type="dxa"/>
          </w:tcPr>
          <w:p w14:paraId="2F8B499A" w14:textId="77777777" w:rsidR="0066448F" w:rsidRDefault="00000000">
            <w:pPr>
              <w:pStyle w:val="TableParagraph"/>
              <w:spacing w:before="7" w:line="193" w:lineRule="exact"/>
              <w:ind w:left="595"/>
              <w:rPr>
                <w:sz w:val="18"/>
              </w:rPr>
            </w:pPr>
            <w:r>
              <w:rPr>
                <w:color w:val="231F20"/>
                <w:spacing w:val="-4"/>
                <w:sz w:val="18"/>
              </w:rPr>
              <w:t>36.4</w:t>
            </w:r>
          </w:p>
        </w:tc>
        <w:tc>
          <w:tcPr>
            <w:tcW w:w="2141" w:type="dxa"/>
            <w:tcBorders>
              <w:bottom w:val="single" w:sz="8" w:space="0" w:color="2E3092"/>
            </w:tcBorders>
          </w:tcPr>
          <w:p w14:paraId="0D9368BF" w14:textId="77777777" w:rsidR="0066448F" w:rsidRDefault="00000000">
            <w:pPr>
              <w:pStyle w:val="TableParagraph"/>
              <w:spacing w:before="2" w:line="198" w:lineRule="exact"/>
              <w:ind w:left="1"/>
              <w:rPr>
                <w:sz w:val="18"/>
              </w:rPr>
            </w:pPr>
            <w:r>
              <w:rPr>
                <w:color w:val="231F20"/>
                <w:sz w:val="18"/>
              </w:rPr>
              <w:t>4</w:t>
            </w:r>
          </w:p>
        </w:tc>
        <w:tc>
          <w:tcPr>
            <w:tcW w:w="1941" w:type="dxa"/>
            <w:tcBorders>
              <w:bottom w:val="single" w:sz="8" w:space="0" w:color="2E3092"/>
            </w:tcBorders>
          </w:tcPr>
          <w:p w14:paraId="6B262C05" w14:textId="77777777" w:rsidR="0066448F" w:rsidRDefault="00000000">
            <w:pPr>
              <w:pStyle w:val="TableParagraph"/>
              <w:spacing w:before="2" w:line="198" w:lineRule="exact"/>
              <w:ind w:right="87"/>
              <w:jc w:val="center"/>
              <w:rPr>
                <w:sz w:val="18"/>
              </w:rPr>
            </w:pPr>
            <w:r>
              <w:rPr>
                <w:color w:val="231F20"/>
                <w:sz w:val="18"/>
              </w:rPr>
              <w:t>4</w:t>
            </w:r>
          </w:p>
        </w:tc>
        <w:tc>
          <w:tcPr>
            <w:tcW w:w="779" w:type="dxa"/>
            <w:tcBorders>
              <w:bottom w:val="single" w:sz="8" w:space="0" w:color="2E3092"/>
            </w:tcBorders>
          </w:tcPr>
          <w:p w14:paraId="3273A458" w14:textId="77777777" w:rsidR="0066448F" w:rsidRDefault="00000000">
            <w:pPr>
              <w:pStyle w:val="TableParagraph"/>
              <w:spacing w:before="2" w:line="198" w:lineRule="exact"/>
              <w:ind w:left="126" w:right="218"/>
              <w:jc w:val="center"/>
              <w:rPr>
                <w:sz w:val="18"/>
              </w:rPr>
            </w:pPr>
            <w:r>
              <w:rPr>
                <w:color w:val="231F20"/>
                <w:spacing w:val="-2"/>
                <w:sz w:val="18"/>
              </w:rPr>
              <w:t>36.36</w:t>
            </w:r>
          </w:p>
        </w:tc>
      </w:tr>
      <w:tr w:rsidR="0066448F" w14:paraId="00994062" w14:textId="77777777">
        <w:trPr>
          <w:trHeight w:val="214"/>
        </w:trPr>
        <w:tc>
          <w:tcPr>
            <w:tcW w:w="2049" w:type="dxa"/>
          </w:tcPr>
          <w:p w14:paraId="26560839" w14:textId="77777777" w:rsidR="0066448F" w:rsidRDefault="00000000">
            <w:pPr>
              <w:pStyle w:val="TableParagraph"/>
              <w:spacing w:before="0" w:line="195" w:lineRule="exact"/>
              <w:ind w:left="50"/>
              <w:rPr>
                <w:sz w:val="18"/>
              </w:rPr>
            </w:pPr>
            <w:r>
              <w:rPr>
                <w:color w:val="231F20"/>
                <w:spacing w:val="-2"/>
                <w:sz w:val="18"/>
              </w:rPr>
              <w:t>Occupation</w:t>
            </w:r>
          </w:p>
        </w:tc>
        <w:tc>
          <w:tcPr>
            <w:tcW w:w="1700" w:type="dxa"/>
          </w:tcPr>
          <w:p w14:paraId="4D863984" w14:textId="77777777" w:rsidR="0066448F" w:rsidRDefault="0066448F">
            <w:pPr>
              <w:pStyle w:val="TableParagraph"/>
              <w:spacing w:before="0" w:line="240" w:lineRule="auto"/>
              <w:rPr>
                <w:sz w:val="14"/>
              </w:rPr>
            </w:pPr>
          </w:p>
        </w:tc>
        <w:tc>
          <w:tcPr>
            <w:tcW w:w="1524" w:type="dxa"/>
          </w:tcPr>
          <w:p w14:paraId="31594962" w14:textId="77777777" w:rsidR="0066448F" w:rsidRDefault="0066448F">
            <w:pPr>
              <w:pStyle w:val="TableParagraph"/>
              <w:spacing w:before="0" w:line="240" w:lineRule="auto"/>
              <w:rPr>
                <w:sz w:val="14"/>
              </w:rPr>
            </w:pPr>
          </w:p>
        </w:tc>
        <w:tc>
          <w:tcPr>
            <w:tcW w:w="2141" w:type="dxa"/>
            <w:tcBorders>
              <w:top w:val="single" w:sz="8" w:space="0" w:color="2E3092"/>
            </w:tcBorders>
          </w:tcPr>
          <w:p w14:paraId="4960F291" w14:textId="77777777" w:rsidR="0066448F" w:rsidRDefault="0066448F">
            <w:pPr>
              <w:pStyle w:val="TableParagraph"/>
              <w:spacing w:before="0" w:line="240" w:lineRule="auto"/>
              <w:rPr>
                <w:sz w:val="14"/>
              </w:rPr>
            </w:pPr>
          </w:p>
        </w:tc>
        <w:tc>
          <w:tcPr>
            <w:tcW w:w="1941" w:type="dxa"/>
            <w:tcBorders>
              <w:top w:val="single" w:sz="8" w:space="0" w:color="2E3092"/>
            </w:tcBorders>
          </w:tcPr>
          <w:p w14:paraId="274686D5" w14:textId="77777777" w:rsidR="0066448F" w:rsidRDefault="0066448F">
            <w:pPr>
              <w:pStyle w:val="TableParagraph"/>
              <w:spacing w:before="0" w:line="240" w:lineRule="auto"/>
              <w:rPr>
                <w:sz w:val="14"/>
              </w:rPr>
            </w:pPr>
          </w:p>
        </w:tc>
        <w:tc>
          <w:tcPr>
            <w:tcW w:w="779" w:type="dxa"/>
            <w:tcBorders>
              <w:top w:val="single" w:sz="8" w:space="0" w:color="2E3092"/>
            </w:tcBorders>
          </w:tcPr>
          <w:p w14:paraId="57AF7145" w14:textId="77777777" w:rsidR="0066448F" w:rsidRDefault="0066448F">
            <w:pPr>
              <w:pStyle w:val="TableParagraph"/>
              <w:spacing w:before="0" w:line="240" w:lineRule="auto"/>
              <w:rPr>
                <w:sz w:val="14"/>
              </w:rPr>
            </w:pPr>
          </w:p>
        </w:tc>
      </w:tr>
      <w:tr w:rsidR="0066448F" w14:paraId="34B96F25" w14:textId="77777777">
        <w:trPr>
          <w:trHeight w:val="167"/>
        </w:trPr>
        <w:tc>
          <w:tcPr>
            <w:tcW w:w="2049" w:type="dxa"/>
          </w:tcPr>
          <w:p w14:paraId="12479AB0" w14:textId="77777777" w:rsidR="0066448F" w:rsidRDefault="00000000">
            <w:pPr>
              <w:pStyle w:val="TableParagraph"/>
              <w:spacing w:line="143" w:lineRule="exact"/>
              <w:ind w:left="50"/>
              <w:rPr>
                <w:sz w:val="18"/>
              </w:rPr>
            </w:pPr>
            <w:r>
              <w:rPr>
                <w:color w:val="231F20"/>
                <w:spacing w:val="-2"/>
                <w:sz w:val="18"/>
              </w:rPr>
              <w:t>Student</w:t>
            </w:r>
          </w:p>
        </w:tc>
        <w:tc>
          <w:tcPr>
            <w:tcW w:w="1700" w:type="dxa"/>
          </w:tcPr>
          <w:p w14:paraId="6006166C" w14:textId="77777777" w:rsidR="0066448F" w:rsidRDefault="00000000">
            <w:pPr>
              <w:pStyle w:val="TableParagraph"/>
              <w:spacing w:line="143" w:lineRule="exact"/>
              <w:ind w:right="594"/>
              <w:jc w:val="right"/>
              <w:rPr>
                <w:sz w:val="18"/>
              </w:rPr>
            </w:pPr>
            <w:r>
              <w:rPr>
                <w:color w:val="231F20"/>
                <w:sz w:val="18"/>
              </w:rPr>
              <w:t>5</w:t>
            </w:r>
          </w:p>
        </w:tc>
        <w:tc>
          <w:tcPr>
            <w:tcW w:w="1524" w:type="dxa"/>
          </w:tcPr>
          <w:p w14:paraId="64971353" w14:textId="77777777" w:rsidR="0066448F" w:rsidRDefault="00000000">
            <w:pPr>
              <w:pStyle w:val="TableParagraph"/>
              <w:spacing w:line="143" w:lineRule="exact"/>
              <w:ind w:left="595"/>
              <w:rPr>
                <w:sz w:val="18"/>
              </w:rPr>
            </w:pPr>
            <w:r>
              <w:rPr>
                <w:color w:val="231F20"/>
                <w:spacing w:val="-4"/>
                <w:sz w:val="18"/>
              </w:rPr>
              <w:t>45.4</w:t>
            </w:r>
          </w:p>
        </w:tc>
        <w:tc>
          <w:tcPr>
            <w:tcW w:w="2141" w:type="dxa"/>
            <w:tcBorders>
              <w:bottom w:val="single" w:sz="8" w:space="0" w:color="2E3092"/>
            </w:tcBorders>
          </w:tcPr>
          <w:p w14:paraId="12CD3078" w14:textId="77777777" w:rsidR="0066448F" w:rsidRDefault="0066448F">
            <w:pPr>
              <w:pStyle w:val="TableParagraph"/>
              <w:spacing w:before="0" w:line="240" w:lineRule="auto"/>
              <w:rPr>
                <w:sz w:val="10"/>
              </w:rPr>
            </w:pPr>
          </w:p>
        </w:tc>
        <w:tc>
          <w:tcPr>
            <w:tcW w:w="1941" w:type="dxa"/>
            <w:tcBorders>
              <w:bottom w:val="single" w:sz="8" w:space="0" w:color="2E3092"/>
            </w:tcBorders>
          </w:tcPr>
          <w:p w14:paraId="64C932D9" w14:textId="77777777" w:rsidR="0066448F" w:rsidRDefault="0066448F">
            <w:pPr>
              <w:pStyle w:val="TableParagraph"/>
              <w:spacing w:before="0" w:line="240" w:lineRule="auto"/>
              <w:rPr>
                <w:sz w:val="10"/>
              </w:rPr>
            </w:pPr>
          </w:p>
        </w:tc>
        <w:tc>
          <w:tcPr>
            <w:tcW w:w="779" w:type="dxa"/>
            <w:tcBorders>
              <w:bottom w:val="single" w:sz="8" w:space="0" w:color="2E3092"/>
            </w:tcBorders>
          </w:tcPr>
          <w:p w14:paraId="15B0A512" w14:textId="77777777" w:rsidR="0066448F" w:rsidRDefault="0066448F">
            <w:pPr>
              <w:pStyle w:val="TableParagraph"/>
              <w:spacing w:before="0" w:line="240" w:lineRule="auto"/>
              <w:rPr>
                <w:sz w:val="10"/>
              </w:rPr>
            </w:pPr>
          </w:p>
        </w:tc>
      </w:tr>
    </w:tbl>
    <w:p w14:paraId="48E99C7B" w14:textId="77777777" w:rsidR="0066448F" w:rsidRDefault="0066448F">
      <w:pPr>
        <w:rPr>
          <w:sz w:val="10"/>
        </w:rPr>
        <w:sectPr w:rsidR="0066448F">
          <w:type w:val="continuous"/>
          <w:pgSz w:w="12240" w:h="15840"/>
          <w:pgMar w:top="900" w:right="960" w:bottom="940" w:left="920" w:header="215" w:footer="741" w:gutter="0"/>
          <w:cols w:space="720"/>
        </w:sectPr>
      </w:pPr>
    </w:p>
    <w:p w14:paraId="452503CF" w14:textId="77777777" w:rsidR="0066448F" w:rsidRDefault="00000000">
      <w:pPr>
        <w:tabs>
          <w:tab w:val="left" w:pos="3172"/>
          <w:tab w:val="right" w:pos="4769"/>
        </w:tabs>
        <w:spacing w:before="36"/>
        <w:ind w:left="159"/>
        <w:rPr>
          <w:sz w:val="18"/>
        </w:rPr>
      </w:pPr>
      <w:r>
        <w:rPr>
          <w:color w:val="231F20"/>
          <w:sz w:val="18"/>
        </w:rPr>
        <w:t>Artisans</w:t>
      </w:r>
      <w:r>
        <w:rPr>
          <w:color w:val="231F20"/>
          <w:spacing w:val="-4"/>
          <w:sz w:val="18"/>
        </w:rPr>
        <w:t xml:space="preserve"> </w:t>
      </w:r>
      <w:r>
        <w:rPr>
          <w:color w:val="231F20"/>
          <w:sz w:val="18"/>
        </w:rPr>
        <w:t>(painter,</w:t>
      </w:r>
      <w:r>
        <w:rPr>
          <w:color w:val="231F20"/>
          <w:spacing w:val="-3"/>
          <w:sz w:val="18"/>
        </w:rPr>
        <w:t xml:space="preserve"> </w:t>
      </w:r>
      <w:r>
        <w:rPr>
          <w:color w:val="231F20"/>
          <w:spacing w:val="-2"/>
          <w:sz w:val="18"/>
        </w:rPr>
        <w:t>mechanic)</w:t>
      </w:r>
      <w:r>
        <w:rPr>
          <w:color w:val="231F20"/>
          <w:sz w:val="18"/>
        </w:rPr>
        <w:tab/>
      </w:r>
      <w:r>
        <w:rPr>
          <w:color w:val="231F20"/>
          <w:spacing w:val="-10"/>
          <w:sz w:val="18"/>
        </w:rPr>
        <w:t>2</w:t>
      </w:r>
      <w:r>
        <w:rPr>
          <w:color w:val="231F20"/>
          <w:sz w:val="18"/>
        </w:rPr>
        <w:tab/>
      </w:r>
      <w:r>
        <w:rPr>
          <w:color w:val="231F20"/>
          <w:spacing w:val="-4"/>
          <w:sz w:val="18"/>
        </w:rPr>
        <w:t>18.2</w:t>
      </w:r>
    </w:p>
    <w:p w14:paraId="380FEFF8" w14:textId="77777777" w:rsidR="0066448F" w:rsidRDefault="00000000">
      <w:pPr>
        <w:tabs>
          <w:tab w:val="left" w:pos="3172"/>
          <w:tab w:val="right" w:pos="4769"/>
        </w:tabs>
        <w:spacing w:before="19"/>
        <w:ind w:left="159"/>
        <w:rPr>
          <w:sz w:val="18"/>
        </w:rPr>
      </w:pPr>
      <w:r>
        <w:rPr>
          <w:color w:val="231F20"/>
          <w:spacing w:val="-2"/>
          <w:sz w:val="18"/>
        </w:rPr>
        <w:t>Engineer</w:t>
      </w:r>
      <w:r>
        <w:rPr>
          <w:color w:val="231F20"/>
          <w:sz w:val="18"/>
        </w:rPr>
        <w:tab/>
      </w:r>
      <w:r>
        <w:rPr>
          <w:color w:val="231F20"/>
          <w:spacing w:val="-10"/>
          <w:sz w:val="18"/>
        </w:rPr>
        <w:t>2</w:t>
      </w:r>
      <w:r>
        <w:rPr>
          <w:color w:val="231F20"/>
          <w:sz w:val="18"/>
        </w:rPr>
        <w:tab/>
      </w:r>
      <w:r>
        <w:rPr>
          <w:color w:val="231F20"/>
          <w:spacing w:val="-4"/>
          <w:sz w:val="18"/>
        </w:rPr>
        <w:t>18.2</w:t>
      </w:r>
    </w:p>
    <w:p w14:paraId="5675D9C7" w14:textId="77777777" w:rsidR="0066448F" w:rsidRDefault="00000000">
      <w:pPr>
        <w:tabs>
          <w:tab w:val="left" w:pos="3172"/>
          <w:tab w:val="right" w:pos="4724"/>
        </w:tabs>
        <w:spacing w:before="19"/>
        <w:ind w:left="159"/>
        <w:rPr>
          <w:sz w:val="18"/>
        </w:rPr>
      </w:pPr>
      <w:r>
        <w:rPr>
          <w:color w:val="231F20"/>
          <w:sz w:val="18"/>
        </w:rPr>
        <w:t>Business</w:t>
      </w:r>
      <w:r>
        <w:rPr>
          <w:color w:val="231F20"/>
          <w:spacing w:val="-7"/>
          <w:sz w:val="18"/>
        </w:rPr>
        <w:t xml:space="preserve"> </w:t>
      </w:r>
      <w:r>
        <w:rPr>
          <w:color w:val="231F20"/>
          <w:spacing w:val="-5"/>
          <w:sz w:val="18"/>
        </w:rPr>
        <w:t>man</w:t>
      </w:r>
      <w:r>
        <w:rPr>
          <w:color w:val="231F20"/>
          <w:sz w:val="18"/>
        </w:rPr>
        <w:tab/>
      </w:r>
      <w:r>
        <w:rPr>
          <w:color w:val="231F20"/>
          <w:spacing w:val="-10"/>
          <w:sz w:val="18"/>
        </w:rPr>
        <w:t>1</w:t>
      </w:r>
      <w:r>
        <w:rPr>
          <w:color w:val="231F20"/>
          <w:sz w:val="18"/>
        </w:rPr>
        <w:tab/>
      </w:r>
      <w:r>
        <w:rPr>
          <w:color w:val="231F20"/>
          <w:spacing w:val="-5"/>
          <w:sz w:val="18"/>
        </w:rPr>
        <w:t>9.1</w:t>
      </w:r>
    </w:p>
    <w:p w14:paraId="02309B96" w14:textId="77777777" w:rsidR="0066448F" w:rsidRDefault="00000000">
      <w:pPr>
        <w:tabs>
          <w:tab w:val="left" w:pos="3172"/>
          <w:tab w:val="right" w:pos="4724"/>
        </w:tabs>
        <w:spacing w:before="19"/>
        <w:ind w:left="159"/>
        <w:rPr>
          <w:sz w:val="18"/>
        </w:rPr>
      </w:pPr>
      <w:r>
        <w:rPr>
          <w:color w:val="231F20"/>
          <w:spacing w:val="-2"/>
          <w:sz w:val="18"/>
        </w:rPr>
        <w:t>Banker</w:t>
      </w:r>
      <w:r>
        <w:rPr>
          <w:color w:val="231F20"/>
          <w:sz w:val="18"/>
        </w:rPr>
        <w:tab/>
      </w:r>
      <w:r>
        <w:rPr>
          <w:color w:val="231F20"/>
          <w:spacing w:val="-10"/>
          <w:sz w:val="18"/>
        </w:rPr>
        <w:t>1</w:t>
      </w:r>
      <w:r>
        <w:rPr>
          <w:color w:val="231F20"/>
          <w:sz w:val="18"/>
        </w:rPr>
        <w:tab/>
      </w:r>
      <w:r>
        <w:rPr>
          <w:color w:val="231F20"/>
          <w:spacing w:val="-5"/>
          <w:sz w:val="18"/>
        </w:rPr>
        <w:t>9.1</w:t>
      </w:r>
    </w:p>
    <w:p w14:paraId="1DCD7960" w14:textId="77777777" w:rsidR="0066448F" w:rsidRDefault="00000000">
      <w:pPr>
        <w:spacing w:before="6"/>
        <w:ind w:left="175"/>
        <w:rPr>
          <w:b/>
          <w:sz w:val="20"/>
        </w:rPr>
      </w:pPr>
      <w:r>
        <w:br w:type="column"/>
      </w:r>
      <w:r>
        <w:rPr>
          <w:b/>
          <w:color w:val="2E3092"/>
          <w:sz w:val="20"/>
        </w:rPr>
        <w:t>Table</w:t>
      </w:r>
      <w:r>
        <w:rPr>
          <w:b/>
          <w:color w:val="2E3092"/>
          <w:spacing w:val="-6"/>
          <w:sz w:val="20"/>
        </w:rPr>
        <w:t xml:space="preserve"> </w:t>
      </w:r>
      <w:r>
        <w:rPr>
          <w:b/>
          <w:color w:val="2E3092"/>
          <w:sz w:val="20"/>
        </w:rPr>
        <w:t>6:</w:t>
      </w:r>
      <w:r>
        <w:rPr>
          <w:b/>
          <w:color w:val="2E3092"/>
          <w:spacing w:val="-11"/>
          <w:sz w:val="20"/>
        </w:rPr>
        <w:t xml:space="preserve"> </w:t>
      </w:r>
      <w:r>
        <w:rPr>
          <w:b/>
          <w:color w:val="2E3092"/>
          <w:sz w:val="20"/>
        </w:rPr>
        <w:t>5-year</w:t>
      </w:r>
      <w:r>
        <w:rPr>
          <w:b/>
          <w:color w:val="2E3092"/>
          <w:spacing w:val="-6"/>
          <w:sz w:val="20"/>
        </w:rPr>
        <w:t xml:space="preserve"> </w:t>
      </w:r>
      <w:r>
        <w:rPr>
          <w:b/>
          <w:color w:val="2E3092"/>
          <w:sz w:val="20"/>
        </w:rPr>
        <w:t>survival</w:t>
      </w:r>
      <w:r>
        <w:rPr>
          <w:b/>
          <w:color w:val="2E3092"/>
          <w:spacing w:val="-6"/>
          <w:sz w:val="20"/>
        </w:rPr>
        <w:t xml:space="preserve"> </w:t>
      </w:r>
      <w:r>
        <w:rPr>
          <w:b/>
          <w:color w:val="2E3092"/>
          <w:sz w:val="20"/>
        </w:rPr>
        <w:t>of</w:t>
      </w:r>
      <w:r>
        <w:rPr>
          <w:b/>
          <w:color w:val="2E3092"/>
          <w:spacing w:val="-5"/>
          <w:sz w:val="20"/>
        </w:rPr>
        <w:t xml:space="preserve"> </w:t>
      </w:r>
      <w:r>
        <w:rPr>
          <w:b/>
          <w:color w:val="2E3092"/>
          <w:sz w:val="20"/>
        </w:rPr>
        <w:t>patients</w:t>
      </w:r>
      <w:r>
        <w:rPr>
          <w:b/>
          <w:color w:val="2E3092"/>
          <w:spacing w:val="-6"/>
          <w:sz w:val="20"/>
        </w:rPr>
        <w:t xml:space="preserve"> </w:t>
      </w:r>
      <w:r>
        <w:rPr>
          <w:b/>
          <w:color w:val="2E3092"/>
          <w:sz w:val="20"/>
        </w:rPr>
        <w:t>with</w:t>
      </w:r>
      <w:r>
        <w:rPr>
          <w:b/>
          <w:color w:val="2E3092"/>
          <w:spacing w:val="-6"/>
          <w:sz w:val="20"/>
        </w:rPr>
        <w:t xml:space="preserve"> </w:t>
      </w:r>
      <w:r>
        <w:rPr>
          <w:b/>
          <w:color w:val="2E3092"/>
          <w:sz w:val="20"/>
        </w:rPr>
        <w:t>testicular</w:t>
      </w:r>
      <w:r>
        <w:rPr>
          <w:b/>
          <w:color w:val="2E3092"/>
          <w:spacing w:val="-5"/>
          <w:sz w:val="20"/>
        </w:rPr>
        <w:t xml:space="preserve"> </w:t>
      </w:r>
      <w:r>
        <w:rPr>
          <w:b/>
          <w:color w:val="2E3092"/>
          <w:spacing w:val="-2"/>
          <w:sz w:val="20"/>
        </w:rPr>
        <w:t>cancer</w:t>
      </w:r>
    </w:p>
    <w:p w14:paraId="6EB60DF9" w14:textId="77777777" w:rsidR="0066448F" w:rsidRDefault="0066448F">
      <w:pPr>
        <w:pStyle w:val="BodyText"/>
        <w:spacing w:before="4"/>
        <w:rPr>
          <w:b/>
          <w:sz w:val="2"/>
        </w:rPr>
      </w:pPr>
    </w:p>
    <w:p w14:paraId="5942FFD8" w14:textId="77777777" w:rsidR="0066448F" w:rsidRDefault="00000000">
      <w:pPr>
        <w:pStyle w:val="BodyText"/>
        <w:spacing w:line="20" w:lineRule="exact"/>
        <w:ind w:left="159"/>
        <w:rPr>
          <w:sz w:val="2"/>
        </w:rPr>
      </w:pPr>
      <w:r>
        <w:rPr>
          <w:sz w:val="2"/>
        </w:rPr>
      </w:r>
      <w:r>
        <w:rPr>
          <w:sz w:val="2"/>
        </w:rPr>
        <w:pict w14:anchorId="693A8457">
          <v:group id="docshapegroup39" o:spid="_x0000_s2076" style="width:243.15pt;height:1pt;mso-position-horizontal-relative:char;mso-position-vertical-relative:line" coordsize="4863,20">
            <v:line id="_x0000_s2077" style="position:absolute" from="0,10" to="4862,10" strokecolor="#2e3092" strokeweight="1pt"/>
            <w10:anchorlock/>
          </v:group>
        </w:pict>
      </w:r>
    </w:p>
    <w:p w14:paraId="7A5DDB01" w14:textId="77777777" w:rsidR="0066448F" w:rsidRDefault="00000000">
      <w:pPr>
        <w:tabs>
          <w:tab w:val="left" w:pos="2362"/>
          <w:tab w:val="left" w:pos="4651"/>
        </w:tabs>
        <w:ind w:left="159"/>
        <w:rPr>
          <w:b/>
          <w:sz w:val="18"/>
        </w:rPr>
      </w:pPr>
      <w:r>
        <w:rPr>
          <w:b/>
          <w:color w:val="231F20"/>
          <w:spacing w:val="-2"/>
          <w:sz w:val="18"/>
        </w:rPr>
        <w:t>Status</w:t>
      </w:r>
      <w:r>
        <w:rPr>
          <w:b/>
          <w:color w:val="231F20"/>
          <w:sz w:val="18"/>
        </w:rPr>
        <w:tab/>
      </w:r>
      <w:r>
        <w:rPr>
          <w:b/>
          <w:color w:val="231F20"/>
          <w:spacing w:val="-2"/>
          <w:sz w:val="18"/>
        </w:rPr>
        <w:t>Frequency</w:t>
      </w:r>
      <w:r>
        <w:rPr>
          <w:b/>
          <w:color w:val="231F20"/>
          <w:sz w:val="18"/>
        </w:rPr>
        <w:tab/>
      </w:r>
      <w:r>
        <w:rPr>
          <w:b/>
          <w:color w:val="231F20"/>
          <w:spacing w:val="-10"/>
          <w:sz w:val="18"/>
        </w:rPr>
        <w:t>%</w:t>
      </w:r>
    </w:p>
    <w:p w14:paraId="7DA7B7E3" w14:textId="77777777" w:rsidR="0066448F" w:rsidRDefault="00000000">
      <w:pPr>
        <w:tabs>
          <w:tab w:val="left" w:pos="2721"/>
          <w:tab w:val="left" w:pos="4584"/>
        </w:tabs>
        <w:ind w:left="159"/>
        <w:rPr>
          <w:sz w:val="18"/>
        </w:rPr>
      </w:pPr>
      <w:r>
        <w:pict w14:anchorId="04F3F9EA">
          <v:group id="docshapegroup40" o:spid="_x0000_s2072" style="position:absolute;left:0;text-align:left;margin-left:315pt;margin-top:.35pt;width:242.6pt;height:.5pt;z-index:15738368;mso-position-horizontal-relative:page" coordorigin="6300,7" coordsize="4852,10">
            <v:line id="_x0000_s2075" style="position:absolute" from="6300,12" to="7202,12" strokecolor="#2e3092" strokeweight=".5pt"/>
            <v:line id="_x0000_s2074" style="position:absolute" from="7202,12" to="10612,12" strokecolor="#2e3092" strokeweight=".5pt"/>
            <v:line id="_x0000_s2073" style="position:absolute" from="10612,12" to="11152,12" strokecolor="#2e3092" strokeweight=".5pt"/>
            <w10:wrap anchorx="page"/>
          </v:group>
        </w:pict>
      </w:r>
      <w:r>
        <w:rPr>
          <w:color w:val="231F20"/>
          <w:spacing w:val="-2"/>
          <w:sz w:val="18"/>
        </w:rPr>
        <w:t>Survived</w:t>
      </w:r>
      <w:r>
        <w:rPr>
          <w:color w:val="231F20"/>
          <w:sz w:val="18"/>
        </w:rPr>
        <w:tab/>
      </w:r>
      <w:r>
        <w:rPr>
          <w:color w:val="231F20"/>
          <w:spacing w:val="-10"/>
          <w:sz w:val="18"/>
        </w:rPr>
        <w:t>7</w:t>
      </w:r>
      <w:r>
        <w:rPr>
          <w:color w:val="231F20"/>
          <w:sz w:val="18"/>
        </w:rPr>
        <w:tab/>
      </w:r>
      <w:r>
        <w:rPr>
          <w:color w:val="231F20"/>
          <w:spacing w:val="-4"/>
          <w:sz w:val="18"/>
        </w:rPr>
        <w:t>63.6</w:t>
      </w:r>
    </w:p>
    <w:p w14:paraId="2646697E" w14:textId="77777777" w:rsidR="0066448F" w:rsidRDefault="00000000">
      <w:pPr>
        <w:tabs>
          <w:tab w:val="left" w:pos="2721"/>
          <w:tab w:val="left" w:pos="4584"/>
        </w:tabs>
        <w:spacing w:before="16"/>
        <w:ind w:left="159"/>
        <w:rPr>
          <w:sz w:val="18"/>
        </w:rPr>
      </w:pPr>
      <w:r>
        <w:rPr>
          <w:color w:val="231F20"/>
          <w:spacing w:val="-4"/>
          <w:sz w:val="18"/>
        </w:rPr>
        <w:t>Died</w:t>
      </w:r>
      <w:r>
        <w:rPr>
          <w:color w:val="231F20"/>
          <w:sz w:val="18"/>
        </w:rPr>
        <w:tab/>
      </w:r>
      <w:r>
        <w:rPr>
          <w:color w:val="231F20"/>
          <w:spacing w:val="-10"/>
          <w:sz w:val="18"/>
        </w:rPr>
        <w:t>4</w:t>
      </w:r>
      <w:r>
        <w:rPr>
          <w:color w:val="231F20"/>
          <w:sz w:val="18"/>
        </w:rPr>
        <w:tab/>
      </w:r>
      <w:r>
        <w:rPr>
          <w:color w:val="231F20"/>
          <w:spacing w:val="-4"/>
          <w:sz w:val="18"/>
        </w:rPr>
        <w:t>36.4</w:t>
      </w:r>
    </w:p>
    <w:p w14:paraId="7649BB25" w14:textId="77777777" w:rsidR="0066448F" w:rsidRDefault="0066448F">
      <w:pPr>
        <w:rPr>
          <w:sz w:val="18"/>
        </w:rPr>
        <w:sectPr w:rsidR="0066448F">
          <w:type w:val="continuous"/>
          <w:pgSz w:w="12240" w:h="15840"/>
          <w:pgMar w:top="900" w:right="960" w:bottom="940" w:left="920" w:header="215" w:footer="741" w:gutter="0"/>
          <w:cols w:num="2" w:space="720" w:equalWidth="0">
            <w:col w:w="4810" w:space="410"/>
            <w:col w:w="5140"/>
          </w:cols>
        </w:sectPr>
      </w:pPr>
    </w:p>
    <w:p w14:paraId="059D7960" w14:textId="77777777" w:rsidR="0066448F" w:rsidRDefault="00000000">
      <w:pPr>
        <w:tabs>
          <w:tab w:val="left" w:pos="5370"/>
        </w:tabs>
        <w:spacing w:line="20" w:lineRule="exact"/>
        <w:ind w:left="150"/>
        <w:rPr>
          <w:sz w:val="2"/>
        </w:rPr>
      </w:pPr>
      <w:r>
        <w:rPr>
          <w:sz w:val="2"/>
        </w:rPr>
      </w:r>
      <w:r>
        <w:rPr>
          <w:sz w:val="2"/>
        </w:rPr>
        <w:pict w14:anchorId="5DEC2516">
          <v:group id="docshapegroup41" o:spid="_x0000_s2068" style="width:242.15pt;height:1pt;mso-position-horizontal-relative:char;mso-position-vertical-relative:line" coordsize="4843,20">
            <v:line id="_x0000_s2071" style="position:absolute" from="0,10" to="2052,10" strokecolor="#2e3092" strokeweight="1pt"/>
            <v:line id="_x0000_s2070" style="position:absolute" from="2052,10" to="4062,10" strokecolor="#2e3092" strokeweight="1pt"/>
            <v:line id="_x0000_s2069" style="position:absolute" from="4062,10" to="4842,10" strokecolor="#2e3092" strokeweight="1pt"/>
            <w10:anchorlock/>
          </v:group>
        </w:pict>
      </w:r>
      <w:r>
        <w:rPr>
          <w:sz w:val="2"/>
        </w:rPr>
        <w:tab/>
      </w:r>
      <w:r>
        <w:rPr>
          <w:sz w:val="2"/>
        </w:rPr>
      </w:r>
      <w:r>
        <w:rPr>
          <w:sz w:val="2"/>
        </w:rPr>
        <w:pict w14:anchorId="07590E83">
          <v:group id="docshapegroup42" o:spid="_x0000_s2064" style="width:242.6pt;height:1pt;mso-position-horizontal-relative:char;mso-position-vertical-relative:line" coordsize="4852,20">
            <v:line id="_x0000_s2067" style="position:absolute" from="0,10" to="902,10" strokecolor="#2e3092" strokeweight="1pt"/>
            <v:line id="_x0000_s2066" style="position:absolute" from="902,10" to="4312,10" strokecolor="#2e3092" strokeweight="1pt"/>
            <v:line id="_x0000_s2065" style="position:absolute" from="4312,10" to="4852,10" strokecolor="#2e3092" strokeweight="1pt"/>
            <w10:anchorlock/>
          </v:group>
        </w:pict>
      </w:r>
    </w:p>
    <w:p w14:paraId="0545FFF7" w14:textId="77777777" w:rsidR="0066448F" w:rsidRDefault="0066448F">
      <w:pPr>
        <w:spacing w:line="20" w:lineRule="exact"/>
        <w:rPr>
          <w:sz w:val="2"/>
        </w:rPr>
        <w:sectPr w:rsidR="0066448F">
          <w:type w:val="continuous"/>
          <w:pgSz w:w="12240" w:h="15840"/>
          <w:pgMar w:top="900" w:right="960" w:bottom="940" w:left="920" w:header="215" w:footer="741" w:gutter="0"/>
          <w:cols w:space="720"/>
        </w:sectPr>
      </w:pPr>
    </w:p>
    <w:p w14:paraId="69796106" w14:textId="77777777" w:rsidR="0066448F" w:rsidRDefault="0066448F">
      <w:pPr>
        <w:pStyle w:val="BodyText"/>
        <w:spacing w:before="8" w:after="1"/>
        <w:rPr>
          <w:sz w:val="18"/>
        </w:rPr>
      </w:pPr>
    </w:p>
    <w:p w14:paraId="708C0928" w14:textId="77777777" w:rsidR="0066448F" w:rsidRDefault="00000000">
      <w:pPr>
        <w:pStyle w:val="BodyText"/>
        <w:spacing w:line="20" w:lineRule="exact"/>
        <w:ind w:left="162"/>
        <w:rPr>
          <w:sz w:val="2"/>
        </w:rPr>
      </w:pPr>
      <w:r>
        <w:rPr>
          <w:sz w:val="2"/>
        </w:rPr>
      </w:r>
      <w:r>
        <w:rPr>
          <w:sz w:val="2"/>
        </w:rPr>
        <w:pict w14:anchorId="3632F96E">
          <v:group id="docshapegroup43" o:spid="_x0000_s2062" style="width:7in;height:1pt;mso-position-horizontal-relative:char;mso-position-vertical-relative:line" coordsize="10080,20">
            <v:line id="_x0000_s2063" style="position:absolute" from="0,10" to="10080,10" strokecolor="#2e3092" strokeweight="1pt"/>
            <w10:anchorlock/>
          </v:group>
        </w:pict>
      </w:r>
    </w:p>
    <w:p w14:paraId="4748258A" w14:textId="77777777" w:rsidR="0066448F" w:rsidRDefault="00000000">
      <w:pPr>
        <w:pStyle w:val="Heading2"/>
        <w:spacing w:before="3" w:after="27"/>
        <w:ind w:left="2527" w:right="2482"/>
        <w:jc w:val="center"/>
      </w:pPr>
      <w:r>
        <w:rPr>
          <w:color w:val="2E3092"/>
        </w:rPr>
        <w:t>Table</w:t>
      </w:r>
      <w:r>
        <w:rPr>
          <w:color w:val="2E3092"/>
          <w:spacing w:val="-13"/>
        </w:rPr>
        <w:t xml:space="preserve"> </w:t>
      </w:r>
      <w:r>
        <w:rPr>
          <w:color w:val="2E3092"/>
        </w:rPr>
        <w:t>7:</w:t>
      </w:r>
      <w:r>
        <w:rPr>
          <w:color w:val="2E3092"/>
          <w:spacing w:val="-18"/>
        </w:rPr>
        <w:t xml:space="preserve"> </w:t>
      </w:r>
      <w:r>
        <w:rPr>
          <w:color w:val="2E3092"/>
        </w:rPr>
        <w:t>Tumor</w:t>
      </w:r>
      <w:r>
        <w:rPr>
          <w:color w:val="2E3092"/>
          <w:spacing w:val="-12"/>
        </w:rPr>
        <w:t xml:space="preserve"> </w:t>
      </w:r>
      <w:r>
        <w:rPr>
          <w:color w:val="2E3092"/>
        </w:rPr>
        <w:t>stage,</w:t>
      </w:r>
      <w:r>
        <w:rPr>
          <w:color w:val="2E3092"/>
          <w:spacing w:val="-13"/>
        </w:rPr>
        <w:t xml:space="preserve"> </w:t>
      </w:r>
      <w:r>
        <w:rPr>
          <w:color w:val="2E3092"/>
        </w:rPr>
        <w:t>mortality,</w:t>
      </w:r>
      <w:r>
        <w:rPr>
          <w:color w:val="2E3092"/>
          <w:spacing w:val="-12"/>
        </w:rPr>
        <w:t xml:space="preserve"> </w:t>
      </w:r>
      <w:r>
        <w:rPr>
          <w:color w:val="2E3092"/>
        </w:rPr>
        <w:t>and</w:t>
      </w:r>
      <w:r>
        <w:rPr>
          <w:color w:val="2E3092"/>
          <w:spacing w:val="-13"/>
        </w:rPr>
        <w:t xml:space="preserve"> </w:t>
      </w:r>
      <w:r>
        <w:rPr>
          <w:color w:val="2E3092"/>
        </w:rPr>
        <w:t>5-year</w:t>
      </w:r>
      <w:r>
        <w:rPr>
          <w:color w:val="2E3092"/>
          <w:spacing w:val="-11"/>
        </w:rPr>
        <w:t xml:space="preserve"> </w:t>
      </w:r>
      <w:r>
        <w:rPr>
          <w:color w:val="2E3092"/>
        </w:rPr>
        <w:t>survival</w:t>
      </w:r>
      <w:r>
        <w:rPr>
          <w:color w:val="2E3092"/>
          <w:spacing w:val="-10"/>
        </w:rPr>
        <w:t xml:space="preserve"> </w:t>
      </w:r>
      <w:r>
        <w:rPr>
          <w:color w:val="2E3092"/>
        </w:rPr>
        <w:t>in</w:t>
      </w:r>
      <w:r>
        <w:rPr>
          <w:color w:val="2E3092"/>
          <w:spacing w:val="-10"/>
        </w:rPr>
        <w:t xml:space="preserve"> </w:t>
      </w:r>
      <w:r>
        <w:rPr>
          <w:color w:val="2E3092"/>
          <w:spacing w:val="-2"/>
        </w:rPr>
        <w:t>patients</w:t>
      </w:r>
    </w:p>
    <w:tbl>
      <w:tblPr>
        <w:tblW w:w="0" w:type="auto"/>
        <w:tblInd w:w="170" w:type="dxa"/>
        <w:tblLayout w:type="fixed"/>
        <w:tblCellMar>
          <w:left w:w="0" w:type="dxa"/>
          <w:right w:w="0" w:type="dxa"/>
        </w:tblCellMar>
        <w:tblLook w:val="01E0" w:firstRow="1" w:lastRow="1" w:firstColumn="1" w:lastColumn="1" w:noHBand="0" w:noVBand="0"/>
      </w:tblPr>
      <w:tblGrid>
        <w:gridCol w:w="1055"/>
        <w:gridCol w:w="2554"/>
        <w:gridCol w:w="2371"/>
        <w:gridCol w:w="2482"/>
        <w:gridCol w:w="1616"/>
      </w:tblGrid>
      <w:tr w:rsidR="0066448F" w14:paraId="17EBE770" w14:textId="77777777">
        <w:trPr>
          <w:trHeight w:val="219"/>
        </w:trPr>
        <w:tc>
          <w:tcPr>
            <w:tcW w:w="1055" w:type="dxa"/>
            <w:tcBorders>
              <w:top w:val="single" w:sz="8" w:space="0" w:color="2E3092"/>
              <w:bottom w:val="single" w:sz="4" w:space="0" w:color="2E3092"/>
            </w:tcBorders>
          </w:tcPr>
          <w:p w14:paraId="35D4E917" w14:textId="77777777" w:rsidR="0066448F" w:rsidRDefault="00000000">
            <w:pPr>
              <w:pStyle w:val="TableParagraph"/>
              <w:spacing w:before="0" w:line="195" w:lineRule="exact"/>
              <w:rPr>
                <w:b/>
                <w:sz w:val="18"/>
              </w:rPr>
            </w:pPr>
            <w:r>
              <w:rPr>
                <w:b/>
                <w:color w:val="231F20"/>
                <w:spacing w:val="-2"/>
                <w:sz w:val="18"/>
              </w:rPr>
              <w:t>Stage</w:t>
            </w:r>
          </w:p>
        </w:tc>
        <w:tc>
          <w:tcPr>
            <w:tcW w:w="2554" w:type="dxa"/>
            <w:tcBorders>
              <w:top w:val="single" w:sz="8" w:space="0" w:color="2E3092"/>
              <w:bottom w:val="single" w:sz="4" w:space="0" w:color="2E3092"/>
            </w:tcBorders>
          </w:tcPr>
          <w:p w14:paraId="43FED58C" w14:textId="77777777" w:rsidR="0066448F" w:rsidRDefault="00000000">
            <w:pPr>
              <w:pStyle w:val="TableParagraph"/>
              <w:spacing w:before="0" w:line="195" w:lineRule="exact"/>
              <w:ind w:left="631" w:right="418"/>
              <w:jc w:val="center"/>
              <w:rPr>
                <w:b/>
                <w:sz w:val="18"/>
              </w:rPr>
            </w:pPr>
            <w:r>
              <w:rPr>
                <w:b/>
                <w:color w:val="231F20"/>
                <w:sz w:val="18"/>
              </w:rPr>
              <w:t>Number</w:t>
            </w:r>
            <w:r>
              <w:rPr>
                <w:b/>
                <w:color w:val="231F20"/>
                <w:spacing w:val="-5"/>
                <w:sz w:val="18"/>
              </w:rPr>
              <w:t xml:space="preserve"> </w:t>
            </w:r>
            <w:r>
              <w:rPr>
                <w:b/>
                <w:color w:val="231F20"/>
                <w:sz w:val="18"/>
              </w:rPr>
              <w:t>of</w:t>
            </w:r>
            <w:r>
              <w:rPr>
                <w:b/>
                <w:color w:val="231F20"/>
                <w:spacing w:val="-4"/>
                <w:sz w:val="18"/>
              </w:rPr>
              <w:t xml:space="preserve"> </w:t>
            </w:r>
            <w:r>
              <w:rPr>
                <w:b/>
                <w:color w:val="231F20"/>
                <w:spacing w:val="-2"/>
                <w:sz w:val="18"/>
              </w:rPr>
              <w:t>patients</w:t>
            </w:r>
          </w:p>
        </w:tc>
        <w:tc>
          <w:tcPr>
            <w:tcW w:w="2371" w:type="dxa"/>
            <w:tcBorders>
              <w:top w:val="single" w:sz="8" w:space="0" w:color="2E3092"/>
              <w:bottom w:val="single" w:sz="4" w:space="0" w:color="2E3092"/>
            </w:tcBorders>
          </w:tcPr>
          <w:p w14:paraId="22532C8F" w14:textId="77777777" w:rsidR="0066448F" w:rsidRDefault="00000000">
            <w:pPr>
              <w:pStyle w:val="TableParagraph"/>
              <w:spacing w:before="0" w:line="195" w:lineRule="exact"/>
              <w:ind w:left="414" w:right="413"/>
              <w:jc w:val="center"/>
              <w:rPr>
                <w:b/>
                <w:sz w:val="18"/>
              </w:rPr>
            </w:pPr>
            <w:r>
              <w:rPr>
                <w:b/>
                <w:color w:val="231F20"/>
                <w:sz w:val="18"/>
              </w:rPr>
              <w:t>Mortality</w:t>
            </w:r>
            <w:r>
              <w:rPr>
                <w:b/>
                <w:color w:val="231F20"/>
                <w:spacing w:val="-2"/>
                <w:sz w:val="18"/>
              </w:rPr>
              <w:t xml:space="preserve"> </w:t>
            </w:r>
            <w:r>
              <w:rPr>
                <w:b/>
                <w:color w:val="231F20"/>
                <w:sz w:val="18"/>
              </w:rPr>
              <w:t>at 5</w:t>
            </w:r>
            <w:r>
              <w:rPr>
                <w:b/>
                <w:color w:val="231F20"/>
                <w:spacing w:val="1"/>
                <w:sz w:val="18"/>
              </w:rPr>
              <w:t xml:space="preserve"> </w:t>
            </w:r>
            <w:r>
              <w:rPr>
                <w:b/>
                <w:color w:val="231F20"/>
                <w:spacing w:val="-4"/>
                <w:sz w:val="18"/>
              </w:rPr>
              <w:t>years</w:t>
            </w:r>
          </w:p>
        </w:tc>
        <w:tc>
          <w:tcPr>
            <w:tcW w:w="2482" w:type="dxa"/>
            <w:tcBorders>
              <w:top w:val="single" w:sz="8" w:space="0" w:color="2E3092"/>
              <w:bottom w:val="single" w:sz="4" w:space="0" w:color="2E3092"/>
            </w:tcBorders>
          </w:tcPr>
          <w:p w14:paraId="6BE13579" w14:textId="77777777" w:rsidR="0066448F" w:rsidRDefault="00000000">
            <w:pPr>
              <w:pStyle w:val="TableParagraph"/>
              <w:spacing w:before="0" w:line="195" w:lineRule="exact"/>
              <w:ind w:left="417" w:right="230"/>
              <w:jc w:val="center"/>
              <w:rPr>
                <w:b/>
                <w:sz w:val="18"/>
              </w:rPr>
            </w:pPr>
            <w:r>
              <w:rPr>
                <w:b/>
                <w:color w:val="231F20"/>
                <w:sz w:val="18"/>
              </w:rPr>
              <w:t>Number</w:t>
            </w:r>
            <w:r>
              <w:rPr>
                <w:b/>
                <w:color w:val="231F20"/>
                <w:spacing w:val="-5"/>
                <w:sz w:val="18"/>
              </w:rPr>
              <w:t xml:space="preserve"> </w:t>
            </w:r>
            <w:r>
              <w:rPr>
                <w:b/>
                <w:color w:val="231F20"/>
                <w:sz w:val="18"/>
              </w:rPr>
              <w:t>alive</w:t>
            </w:r>
            <w:r>
              <w:rPr>
                <w:b/>
                <w:color w:val="231F20"/>
                <w:spacing w:val="-3"/>
                <w:sz w:val="18"/>
              </w:rPr>
              <w:t xml:space="preserve"> </w:t>
            </w:r>
            <w:r>
              <w:rPr>
                <w:b/>
                <w:color w:val="231F20"/>
                <w:sz w:val="18"/>
              </w:rPr>
              <w:t>at</w:t>
            </w:r>
            <w:r>
              <w:rPr>
                <w:b/>
                <w:color w:val="231F20"/>
                <w:spacing w:val="-4"/>
                <w:sz w:val="18"/>
              </w:rPr>
              <w:t xml:space="preserve"> </w:t>
            </w:r>
            <w:r>
              <w:rPr>
                <w:b/>
                <w:color w:val="231F20"/>
                <w:sz w:val="18"/>
              </w:rPr>
              <w:t>5</w:t>
            </w:r>
            <w:r>
              <w:rPr>
                <w:b/>
                <w:color w:val="231F20"/>
                <w:spacing w:val="-3"/>
                <w:sz w:val="18"/>
              </w:rPr>
              <w:t xml:space="preserve"> </w:t>
            </w:r>
            <w:r>
              <w:rPr>
                <w:b/>
                <w:color w:val="231F20"/>
                <w:spacing w:val="-4"/>
                <w:sz w:val="18"/>
              </w:rPr>
              <w:t>years</w:t>
            </w:r>
          </w:p>
        </w:tc>
        <w:tc>
          <w:tcPr>
            <w:tcW w:w="1616" w:type="dxa"/>
            <w:tcBorders>
              <w:top w:val="single" w:sz="8" w:space="0" w:color="2E3092"/>
              <w:bottom w:val="single" w:sz="4" w:space="0" w:color="2E3092"/>
            </w:tcBorders>
          </w:tcPr>
          <w:p w14:paraId="39CD66C2" w14:textId="77777777" w:rsidR="0066448F" w:rsidRDefault="00000000">
            <w:pPr>
              <w:pStyle w:val="TableParagraph"/>
              <w:spacing w:before="0" w:line="195" w:lineRule="exact"/>
              <w:ind w:left="233"/>
              <w:jc w:val="center"/>
              <w:rPr>
                <w:b/>
                <w:sz w:val="18"/>
              </w:rPr>
            </w:pPr>
            <w:r>
              <w:rPr>
                <w:b/>
                <w:color w:val="231F20"/>
                <w:sz w:val="18"/>
              </w:rPr>
              <w:t>5-year</w:t>
            </w:r>
            <w:r>
              <w:rPr>
                <w:b/>
                <w:color w:val="231F20"/>
                <w:spacing w:val="-10"/>
                <w:sz w:val="18"/>
              </w:rPr>
              <w:t xml:space="preserve"> </w:t>
            </w:r>
            <w:r>
              <w:rPr>
                <w:b/>
                <w:color w:val="231F20"/>
                <w:sz w:val="18"/>
              </w:rPr>
              <w:t>survival</w:t>
            </w:r>
            <w:r>
              <w:rPr>
                <w:b/>
                <w:color w:val="231F20"/>
                <w:spacing w:val="-10"/>
                <w:sz w:val="18"/>
              </w:rPr>
              <w:t xml:space="preserve"> %</w:t>
            </w:r>
          </w:p>
        </w:tc>
      </w:tr>
      <w:tr w:rsidR="0066448F" w14:paraId="2CE8233C" w14:textId="77777777">
        <w:trPr>
          <w:trHeight w:val="206"/>
        </w:trPr>
        <w:tc>
          <w:tcPr>
            <w:tcW w:w="1055" w:type="dxa"/>
            <w:tcBorders>
              <w:top w:val="single" w:sz="4" w:space="0" w:color="2E3092"/>
            </w:tcBorders>
          </w:tcPr>
          <w:p w14:paraId="501A67B0" w14:textId="77777777" w:rsidR="0066448F" w:rsidRDefault="00000000">
            <w:pPr>
              <w:pStyle w:val="TableParagraph"/>
              <w:spacing w:before="0" w:line="185" w:lineRule="exact"/>
              <w:rPr>
                <w:sz w:val="18"/>
              </w:rPr>
            </w:pPr>
            <w:r>
              <w:rPr>
                <w:color w:val="231F20"/>
                <w:w w:val="99"/>
                <w:sz w:val="18"/>
              </w:rPr>
              <w:t>I</w:t>
            </w:r>
          </w:p>
        </w:tc>
        <w:tc>
          <w:tcPr>
            <w:tcW w:w="2554" w:type="dxa"/>
            <w:tcBorders>
              <w:top w:val="single" w:sz="4" w:space="0" w:color="2E3092"/>
            </w:tcBorders>
          </w:tcPr>
          <w:p w14:paraId="2008A707" w14:textId="77777777" w:rsidR="0066448F" w:rsidRDefault="00000000">
            <w:pPr>
              <w:pStyle w:val="TableParagraph"/>
              <w:spacing w:before="0" w:line="185" w:lineRule="exact"/>
              <w:ind w:left="213"/>
              <w:jc w:val="center"/>
              <w:rPr>
                <w:sz w:val="18"/>
              </w:rPr>
            </w:pPr>
            <w:r>
              <w:rPr>
                <w:color w:val="231F20"/>
                <w:sz w:val="18"/>
              </w:rPr>
              <w:t>2</w:t>
            </w:r>
          </w:p>
        </w:tc>
        <w:tc>
          <w:tcPr>
            <w:tcW w:w="2371" w:type="dxa"/>
            <w:tcBorders>
              <w:top w:val="single" w:sz="4" w:space="0" w:color="2E3092"/>
            </w:tcBorders>
          </w:tcPr>
          <w:p w14:paraId="06FC7417" w14:textId="77777777" w:rsidR="0066448F" w:rsidRDefault="00000000">
            <w:pPr>
              <w:pStyle w:val="TableParagraph"/>
              <w:spacing w:before="0" w:line="185" w:lineRule="exact"/>
              <w:ind w:left="414" w:right="413"/>
              <w:jc w:val="center"/>
              <w:rPr>
                <w:sz w:val="18"/>
              </w:rPr>
            </w:pPr>
            <w:r>
              <w:rPr>
                <w:color w:val="231F20"/>
                <w:sz w:val="18"/>
              </w:rPr>
              <w:t xml:space="preserve">0 </w:t>
            </w:r>
            <w:r>
              <w:rPr>
                <w:color w:val="231F20"/>
                <w:spacing w:val="-4"/>
                <w:sz w:val="18"/>
              </w:rPr>
              <w:t>(0%)</w:t>
            </w:r>
          </w:p>
        </w:tc>
        <w:tc>
          <w:tcPr>
            <w:tcW w:w="2482" w:type="dxa"/>
            <w:tcBorders>
              <w:top w:val="single" w:sz="4" w:space="0" w:color="2E3092"/>
            </w:tcBorders>
          </w:tcPr>
          <w:p w14:paraId="1DFE40D8" w14:textId="77777777" w:rsidR="0066448F" w:rsidRDefault="00000000">
            <w:pPr>
              <w:pStyle w:val="TableParagraph"/>
              <w:spacing w:before="0" w:line="185" w:lineRule="exact"/>
              <w:ind w:left="188"/>
              <w:jc w:val="center"/>
              <w:rPr>
                <w:sz w:val="18"/>
              </w:rPr>
            </w:pPr>
            <w:r>
              <w:rPr>
                <w:color w:val="231F20"/>
                <w:sz w:val="18"/>
              </w:rPr>
              <w:t>2</w:t>
            </w:r>
          </w:p>
        </w:tc>
        <w:tc>
          <w:tcPr>
            <w:tcW w:w="1616" w:type="dxa"/>
            <w:tcBorders>
              <w:top w:val="single" w:sz="4" w:space="0" w:color="2E3092"/>
            </w:tcBorders>
          </w:tcPr>
          <w:p w14:paraId="3E0A5192" w14:textId="77777777" w:rsidR="0066448F" w:rsidRDefault="00000000">
            <w:pPr>
              <w:pStyle w:val="TableParagraph"/>
              <w:spacing w:before="0" w:line="185" w:lineRule="exact"/>
              <w:ind w:left="189"/>
              <w:jc w:val="center"/>
              <w:rPr>
                <w:sz w:val="18"/>
              </w:rPr>
            </w:pPr>
            <w:r>
              <w:rPr>
                <w:color w:val="231F20"/>
                <w:spacing w:val="-5"/>
                <w:sz w:val="18"/>
              </w:rPr>
              <w:t>100</w:t>
            </w:r>
          </w:p>
        </w:tc>
      </w:tr>
      <w:tr w:rsidR="0066448F" w14:paraId="4051076C" w14:textId="77777777">
        <w:trPr>
          <w:trHeight w:val="226"/>
        </w:trPr>
        <w:tc>
          <w:tcPr>
            <w:tcW w:w="1055" w:type="dxa"/>
          </w:tcPr>
          <w:p w14:paraId="609C7C6D" w14:textId="77777777" w:rsidR="0066448F" w:rsidRDefault="00000000">
            <w:pPr>
              <w:pStyle w:val="TableParagraph"/>
              <w:rPr>
                <w:sz w:val="18"/>
              </w:rPr>
            </w:pPr>
            <w:r>
              <w:rPr>
                <w:color w:val="231F20"/>
                <w:spacing w:val="-5"/>
                <w:sz w:val="18"/>
              </w:rPr>
              <w:t>II</w:t>
            </w:r>
          </w:p>
        </w:tc>
        <w:tc>
          <w:tcPr>
            <w:tcW w:w="2554" w:type="dxa"/>
          </w:tcPr>
          <w:p w14:paraId="6E5E544F" w14:textId="77777777" w:rsidR="0066448F" w:rsidRDefault="00000000">
            <w:pPr>
              <w:pStyle w:val="TableParagraph"/>
              <w:ind w:left="213"/>
              <w:jc w:val="center"/>
              <w:rPr>
                <w:sz w:val="18"/>
              </w:rPr>
            </w:pPr>
            <w:r>
              <w:rPr>
                <w:color w:val="231F20"/>
                <w:sz w:val="18"/>
              </w:rPr>
              <w:t>7</w:t>
            </w:r>
          </w:p>
        </w:tc>
        <w:tc>
          <w:tcPr>
            <w:tcW w:w="2371" w:type="dxa"/>
          </w:tcPr>
          <w:p w14:paraId="33D55E6D" w14:textId="77777777" w:rsidR="0066448F" w:rsidRDefault="00000000">
            <w:pPr>
              <w:pStyle w:val="TableParagraph"/>
              <w:ind w:left="414" w:right="413"/>
              <w:jc w:val="center"/>
              <w:rPr>
                <w:sz w:val="18"/>
              </w:rPr>
            </w:pPr>
            <w:r>
              <w:rPr>
                <w:color w:val="231F20"/>
                <w:sz w:val="18"/>
              </w:rPr>
              <w:t xml:space="preserve">2 </w:t>
            </w:r>
            <w:r>
              <w:rPr>
                <w:color w:val="231F20"/>
                <w:spacing w:val="-2"/>
                <w:sz w:val="18"/>
              </w:rPr>
              <w:t>(28.6%)</w:t>
            </w:r>
          </w:p>
        </w:tc>
        <w:tc>
          <w:tcPr>
            <w:tcW w:w="2482" w:type="dxa"/>
          </w:tcPr>
          <w:p w14:paraId="1B943BAA" w14:textId="77777777" w:rsidR="0066448F" w:rsidRDefault="00000000">
            <w:pPr>
              <w:pStyle w:val="TableParagraph"/>
              <w:ind w:left="188"/>
              <w:jc w:val="center"/>
              <w:rPr>
                <w:sz w:val="18"/>
              </w:rPr>
            </w:pPr>
            <w:r>
              <w:rPr>
                <w:color w:val="231F20"/>
                <w:sz w:val="18"/>
              </w:rPr>
              <w:t>5</w:t>
            </w:r>
          </w:p>
        </w:tc>
        <w:tc>
          <w:tcPr>
            <w:tcW w:w="1616" w:type="dxa"/>
          </w:tcPr>
          <w:p w14:paraId="20C1A7DA" w14:textId="77777777" w:rsidR="0066448F" w:rsidRDefault="00000000">
            <w:pPr>
              <w:pStyle w:val="TableParagraph"/>
              <w:ind w:left="189"/>
              <w:jc w:val="center"/>
              <w:rPr>
                <w:sz w:val="18"/>
              </w:rPr>
            </w:pPr>
            <w:r>
              <w:rPr>
                <w:color w:val="231F20"/>
                <w:spacing w:val="-4"/>
                <w:sz w:val="18"/>
              </w:rPr>
              <w:t>71.4</w:t>
            </w:r>
          </w:p>
        </w:tc>
      </w:tr>
      <w:tr w:rsidR="0066448F" w14:paraId="78D2859C" w14:textId="77777777">
        <w:trPr>
          <w:trHeight w:val="222"/>
        </w:trPr>
        <w:tc>
          <w:tcPr>
            <w:tcW w:w="1055" w:type="dxa"/>
            <w:tcBorders>
              <w:bottom w:val="single" w:sz="8" w:space="0" w:color="2E3092"/>
            </w:tcBorders>
          </w:tcPr>
          <w:p w14:paraId="7F96A108" w14:textId="77777777" w:rsidR="0066448F" w:rsidRDefault="00000000">
            <w:pPr>
              <w:pStyle w:val="TableParagraph"/>
              <w:spacing w:line="198" w:lineRule="exact"/>
              <w:rPr>
                <w:sz w:val="18"/>
              </w:rPr>
            </w:pPr>
            <w:r>
              <w:rPr>
                <w:color w:val="231F20"/>
                <w:spacing w:val="-5"/>
                <w:sz w:val="18"/>
              </w:rPr>
              <w:t>III</w:t>
            </w:r>
          </w:p>
        </w:tc>
        <w:tc>
          <w:tcPr>
            <w:tcW w:w="2554" w:type="dxa"/>
            <w:tcBorders>
              <w:bottom w:val="single" w:sz="8" w:space="0" w:color="2E3092"/>
            </w:tcBorders>
          </w:tcPr>
          <w:p w14:paraId="50ACB833" w14:textId="77777777" w:rsidR="0066448F" w:rsidRDefault="00000000">
            <w:pPr>
              <w:pStyle w:val="TableParagraph"/>
              <w:spacing w:line="198" w:lineRule="exact"/>
              <w:ind w:left="213"/>
              <w:jc w:val="center"/>
              <w:rPr>
                <w:sz w:val="18"/>
              </w:rPr>
            </w:pPr>
            <w:r>
              <w:rPr>
                <w:color w:val="231F20"/>
                <w:sz w:val="18"/>
              </w:rPr>
              <w:t>2</w:t>
            </w:r>
          </w:p>
        </w:tc>
        <w:tc>
          <w:tcPr>
            <w:tcW w:w="2371" w:type="dxa"/>
            <w:tcBorders>
              <w:bottom w:val="single" w:sz="8" w:space="0" w:color="2E3092"/>
            </w:tcBorders>
          </w:tcPr>
          <w:p w14:paraId="0D2365F4" w14:textId="77777777" w:rsidR="0066448F" w:rsidRDefault="00000000">
            <w:pPr>
              <w:pStyle w:val="TableParagraph"/>
              <w:spacing w:line="198" w:lineRule="exact"/>
              <w:ind w:left="414" w:right="413"/>
              <w:jc w:val="center"/>
              <w:rPr>
                <w:sz w:val="18"/>
              </w:rPr>
            </w:pPr>
            <w:r>
              <w:rPr>
                <w:color w:val="231F20"/>
                <w:sz w:val="18"/>
              </w:rPr>
              <w:t xml:space="preserve">2 </w:t>
            </w:r>
            <w:r>
              <w:rPr>
                <w:color w:val="231F20"/>
                <w:spacing w:val="-2"/>
                <w:sz w:val="18"/>
              </w:rPr>
              <w:t>(100%)</w:t>
            </w:r>
          </w:p>
        </w:tc>
        <w:tc>
          <w:tcPr>
            <w:tcW w:w="2482" w:type="dxa"/>
            <w:tcBorders>
              <w:bottom w:val="single" w:sz="8" w:space="0" w:color="2E3092"/>
            </w:tcBorders>
          </w:tcPr>
          <w:p w14:paraId="220B0AEC" w14:textId="77777777" w:rsidR="0066448F" w:rsidRDefault="00000000">
            <w:pPr>
              <w:pStyle w:val="TableParagraph"/>
              <w:spacing w:line="198" w:lineRule="exact"/>
              <w:ind w:left="188"/>
              <w:jc w:val="center"/>
              <w:rPr>
                <w:sz w:val="18"/>
              </w:rPr>
            </w:pPr>
            <w:r>
              <w:rPr>
                <w:color w:val="231F20"/>
                <w:sz w:val="18"/>
              </w:rPr>
              <w:t>0</w:t>
            </w:r>
          </w:p>
        </w:tc>
        <w:tc>
          <w:tcPr>
            <w:tcW w:w="1616" w:type="dxa"/>
            <w:tcBorders>
              <w:bottom w:val="single" w:sz="8" w:space="0" w:color="2E3092"/>
            </w:tcBorders>
          </w:tcPr>
          <w:p w14:paraId="1CAECBF0" w14:textId="77777777" w:rsidR="0066448F" w:rsidRDefault="00000000">
            <w:pPr>
              <w:pStyle w:val="TableParagraph"/>
              <w:spacing w:line="198" w:lineRule="exact"/>
              <w:ind w:left="189"/>
              <w:jc w:val="center"/>
              <w:rPr>
                <w:sz w:val="18"/>
              </w:rPr>
            </w:pPr>
            <w:r>
              <w:rPr>
                <w:color w:val="231F20"/>
                <w:sz w:val="18"/>
              </w:rPr>
              <w:t>0</w:t>
            </w:r>
          </w:p>
        </w:tc>
      </w:tr>
    </w:tbl>
    <w:p w14:paraId="3F5CA031" w14:textId="77777777" w:rsidR="0066448F" w:rsidRDefault="0066448F">
      <w:pPr>
        <w:pStyle w:val="BodyText"/>
        <w:spacing w:before="5"/>
        <w:rPr>
          <w:b/>
          <w:sz w:val="13"/>
        </w:rPr>
      </w:pPr>
    </w:p>
    <w:p w14:paraId="5F7A4EA4" w14:textId="77777777" w:rsidR="0066448F" w:rsidRDefault="0066448F">
      <w:pPr>
        <w:rPr>
          <w:sz w:val="13"/>
        </w:rPr>
        <w:sectPr w:rsidR="0066448F">
          <w:pgSz w:w="12240" w:h="15840"/>
          <w:pgMar w:top="900" w:right="960" w:bottom="940" w:left="920" w:header="215" w:footer="741" w:gutter="0"/>
          <w:cols w:space="720"/>
        </w:sectPr>
      </w:pPr>
    </w:p>
    <w:p w14:paraId="7227D76C" w14:textId="77777777" w:rsidR="0066448F" w:rsidRDefault="0066448F">
      <w:pPr>
        <w:pStyle w:val="BodyText"/>
        <w:spacing w:before="3"/>
        <w:rPr>
          <w:b/>
          <w:sz w:val="13"/>
        </w:rPr>
      </w:pPr>
    </w:p>
    <w:p w14:paraId="7D802F02" w14:textId="77777777" w:rsidR="0066448F" w:rsidRDefault="00000000">
      <w:pPr>
        <w:pStyle w:val="BodyText"/>
        <w:spacing w:line="20" w:lineRule="exact"/>
        <w:ind w:left="158"/>
        <w:rPr>
          <w:sz w:val="2"/>
        </w:rPr>
      </w:pPr>
      <w:r>
        <w:rPr>
          <w:sz w:val="2"/>
        </w:rPr>
      </w:r>
      <w:r>
        <w:rPr>
          <w:sz w:val="2"/>
        </w:rPr>
        <w:pict w14:anchorId="44BF3DFE">
          <v:group id="docshapegroup44" o:spid="_x0000_s2060" style="width:242.9pt;height:1pt;mso-position-horizontal-relative:char;mso-position-vertical-relative:line" coordsize="4858,20">
            <v:line id="_x0000_s2061" style="position:absolute" from="0,10" to="4858,10" strokecolor="#2e3092" strokeweight="1pt"/>
            <w10:anchorlock/>
          </v:group>
        </w:pict>
      </w:r>
    </w:p>
    <w:p w14:paraId="39986BC5" w14:textId="77777777" w:rsidR="0066448F" w:rsidRDefault="00000000">
      <w:pPr>
        <w:spacing w:before="3" w:line="249" w:lineRule="auto"/>
        <w:ind w:left="624" w:hanging="396"/>
        <w:rPr>
          <w:b/>
          <w:sz w:val="20"/>
        </w:rPr>
      </w:pPr>
      <w:r>
        <w:rPr>
          <w:b/>
          <w:color w:val="2E3092"/>
          <w:sz w:val="20"/>
        </w:rPr>
        <w:t>Table</w:t>
      </w:r>
      <w:r>
        <w:rPr>
          <w:b/>
          <w:color w:val="2E3092"/>
          <w:spacing w:val="-13"/>
          <w:sz w:val="20"/>
        </w:rPr>
        <w:t xml:space="preserve"> </w:t>
      </w:r>
      <w:r>
        <w:rPr>
          <w:b/>
          <w:color w:val="2E3092"/>
          <w:sz w:val="20"/>
        </w:rPr>
        <w:t>8:</w:t>
      </w:r>
      <w:r>
        <w:rPr>
          <w:b/>
          <w:color w:val="2E3092"/>
          <w:spacing w:val="-12"/>
          <w:sz w:val="20"/>
        </w:rPr>
        <w:t xml:space="preserve"> </w:t>
      </w:r>
      <w:r>
        <w:rPr>
          <w:b/>
          <w:color w:val="2E3092"/>
          <w:sz w:val="20"/>
        </w:rPr>
        <w:t>Comparison</w:t>
      </w:r>
      <w:r>
        <w:rPr>
          <w:b/>
          <w:color w:val="2E3092"/>
          <w:spacing w:val="-13"/>
          <w:sz w:val="20"/>
        </w:rPr>
        <w:t xml:space="preserve"> </w:t>
      </w:r>
      <w:r>
        <w:rPr>
          <w:b/>
          <w:color w:val="2E3092"/>
          <w:sz w:val="20"/>
        </w:rPr>
        <w:t>of</w:t>
      </w:r>
      <w:r>
        <w:rPr>
          <w:b/>
          <w:color w:val="2E3092"/>
          <w:spacing w:val="-11"/>
          <w:sz w:val="20"/>
        </w:rPr>
        <w:t xml:space="preserve"> </w:t>
      </w:r>
      <w:r>
        <w:rPr>
          <w:b/>
          <w:color w:val="2E3092"/>
          <w:sz w:val="20"/>
        </w:rPr>
        <w:t>mean</w:t>
      </w:r>
      <w:r>
        <w:rPr>
          <w:b/>
          <w:color w:val="2E3092"/>
          <w:spacing w:val="-11"/>
          <w:sz w:val="20"/>
        </w:rPr>
        <w:t xml:space="preserve"> </w:t>
      </w:r>
      <w:r>
        <w:rPr>
          <w:b/>
          <w:color w:val="2E3092"/>
          <w:sz w:val="20"/>
        </w:rPr>
        <w:t>number</w:t>
      </w:r>
      <w:r>
        <w:rPr>
          <w:b/>
          <w:color w:val="2E3092"/>
          <w:spacing w:val="-11"/>
          <w:sz w:val="20"/>
        </w:rPr>
        <w:t xml:space="preserve"> </w:t>
      </w:r>
      <w:r>
        <w:rPr>
          <w:b/>
          <w:color w:val="2E3092"/>
          <w:sz w:val="20"/>
        </w:rPr>
        <w:t>of</w:t>
      </w:r>
      <w:r>
        <w:rPr>
          <w:b/>
          <w:color w:val="2E3092"/>
          <w:spacing w:val="-11"/>
          <w:sz w:val="20"/>
        </w:rPr>
        <w:t xml:space="preserve"> </w:t>
      </w:r>
      <w:r>
        <w:rPr>
          <w:b/>
          <w:color w:val="2E3092"/>
          <w:sz w:val="20"/>
        </w:rPr>
        <w:t>chemotherapy cycles between survivors and deaths at 5 years</w:t>
      </w:r>
    </w:p>
    <w:p w14:paraId="276B2AC7" w14:textId="77777777" w:rsidR="0066448F" w:rsidRDefault="00000000">
      <w:pPr>
        <w:pStyle w:val="BodyText"/>
        <w:spacing w:line="20" w:lineRule="exact"/>
        <w:ind w:left="158"/>
        <w:rPr>
          <w:sz w:val="2"/>
        </w:rPr>
      </w:pPr>
      <w:r>
        <w:rPr>
          <w:sz w:val="2"/>
        </w:rPr>
      </w:r>
      <w:r>
        <w:rPr>
          <w:sz w:val="2"/>
        </w:rPr>
        <w:pict w14:anchorId="37681DA0">
          <v:group id="docshapegroup45" o:spid="_x0000_s2058" style="width:242.9pt;height:1pt;mso-position-horizontal-relative:char;mso-position-vertical-relative:line" coordsize="4858,20">
            <v:line id="_x0000_s2059" style="position:absolute" from="0,10" to="4858,10" strokecolor="#2e3092" strokeweight="1pt"/>
            <w10:anchorlock/>
          </v:group>
        </w:pict>
      </w:r>
    </w:p>
    <w:p w14:paraId="5554CF56" w14:textId="77777777" w:rsidR="0066448F" w:rsidRDefault="00000000">
      <w:pPr>
        <w:tabs>
          <w:tab w:val="left" w:pos="1361"/>
          <w:tab w:val="left" w:pos="3698"/>
        </w:tabs>
        <w:ind w:left="187"/>
        <w:rPr>
          <w:b/>
          <w:sz w:val="18"/>
        </w:rPr>
      </w:pPr>
      <w:r>
        <w:rPr>
          <w:b/>
          <w:color w:val="231F20"/>
          <w:spacing w:val="-2"/>
          <w:sz w:val="18"/>
        </w:rPr>
        <w:t>Outcome</w:t>
      </w:r>
      <w:r>
        <w:rPr>
          <w:b/>
          <w:color w:val="231F20"/>
          <w:sz w:val="18"/>
        </w:rPr>
        <w:tab/>
        <w:t>Number</w:t>
      </w:r>
      <w:r>
        <w:rPr>
          <w:b/>
          <w:color w:val="231F20"/>
          <w:spacing w:val="-5"/>
          <w:sz w:val="18"/>
        </w:rPr>
        <w:t xml:space="preserve"> </w:t>
      </w:r>
      <w:r>
        <w:rPr>
          <w:b/>
          <w:color w:val="231F20"/>
          <w:sz w:val="18"/>
        </w:rPr>
        <w:t>of</w:t>
      </w:r>
      <w:r>
        <w:rPr>
          <w:b/>
          <w:color w:val="231F20"/>
          <w:spacing w:val="-4"/>
          <w:sz w:val="18"/>
        </w:rPr>
        <w:t xml:space="preserve"> </w:t>
      </w:r>
      <w:r>
        <w:rPr>
          <w:b/>
          <w:color w:val="231F20"/>
          <w:spacing w:val="-2"/>
          <w:sz w:val="18"/>
        </w:rPr>
        <w:t>chemotherapy</w:t>
      </w:r>
      <w:r>
        <w:rPr>
          <w:b/>
          <w:color w:val="231F20"/>
          <w:sz w:val="18"/>
        </w:rPr>
        <w:tab/>
      </w:r>
      <w:r>
        <w:rPr>
          <w:b/>
          <w:i/>
          <w:color w:val="231F20"/>
          <w:sz w:val="18"/>
        </w:rPr>
        <w:t>t</w:t>
      </w:r>
      <w:r>
        <w:rPr>
          <w:b/>
          <w:color w:val="231F20"/>
          <w:sz w:val="18"/>
        </w:rPr>
        <w:t>-test</w:t>
      </w:r>
      <w:r>
        <w:rPr>
          <w:b/>
          <w:color w:val="231F20"/>
          <w:spacing w:val="-3"/>
          <w:sz w:val="18"/>
        </w:rPr>
        <w:t xml:space="preserve"> </w:t>
      </w:r>
      <w:r>
        <w:rPr>
          <w:b/>
          <w:color w:val="231F20"/>
          <w:sz w:val="18"/>
        </w:rPr>
        <w:t>(</w:t>
      </w:r>
      <w:r>
        <w:rPr>
          <w:b/>
          <w:i/>
          <w:color w:val="231F20"/>
          <w:sz w:val="18"/>
        </w:rPr>
        <w:t>P</w:t>
      </w:r>
      <w:r>
        <w:rPr>
          <w:b/>
          <w:i/>
          <w:color w:val="231F20"/>
          <w:spacing w:val="-2"/>
          <w:sz w:val="18"/>
        </w:rPr>
        <w:t xml:space="preserve"> </w:t>
      </w:r>
      <w:r>
        <w:rPr>
          <w:b/>
          <w:color w:val="231F20"/>
          <w:spacing w:val="-2"/>
          <w:sz w:val="18"/>
        </w:rPr>
        <w:t>value)</w:t>
      </w:r>
    </w:p>
    <w:p w14:paraId="31A2F52D" w14:textId="77777777" w:rsidR="0066448F" w:rsidRDefault="00000000">
      <w:pPr>
        <w:spacing w:before="9"/>
        <w:ind w:left="2046"/>
        <w:rPr>
          <w:b/>
          <w:sz w:val="18"/>
        </w:rPr>
      </w:pPr>
      <w:r>
        <w:rPr>
          <w:b/>
          <w:color w:val="231F20"/>
          <w:spacing w:val="-2"/>
          <w:sz w:val="18"/>
        </w:rPr>
        <w:t>sessions</w:t>
      </w:r>
    </w:p>
    <w:p w14:paraId="53A49E81" w14:textId="77777777" w:rsidR="0066448F" w:rsidRDefault="0066448F">
      <w:pPr>
        <w:pStyle w:val="BodyText"/>
        <w:spacing w:before="3"/>
        <w:rPr>
          <w:b/>
          <w:sz w:val="2"/>
        </w:rPr>
      </w:pPr>
    </w:p>
    <w:p w14:paraId="6D61AEED" w14:textId="77777777" w:rsidR="0066448F" w:rsidRDefault="00000000">
      <w:pPr>
        <w:pStyle w:val="BodyText"/>
        <w:spacing w:line="20" w:lineRule="exact"/>
        <w:ind w:left="182"/>
        <w:rPr>
          <w:sz w:val="2"/>
        </w:rPr>
      </w:pPr>
      <w:r>
        <w:rPr>
          <w:sz w:val="2"/>
        </w:rPr>
      </w:r>
      <w:r>
        <w:rPr>
          <w:sz w:val="2"/>
        </w:rPr>
        <w:pict w14:anchorId="6C0CEF71">
          <v:group id="docshapegroup46" o:spid="_x0000_s2054" style="width:239.95pt;height:.5pt;mso-position-horizontal-relative:char;mso-position-vertical-relative:line" coordsize="4799,10">
            <v:line id="_x0000_s2057" style="position:absolute" from="0,5" to="990,5" strokecolor="#2e3092" strokeweight=".5pt"/>
            <v:line id="_x0000_s2056" style="position:absolute" from="990,5" to="3328,5" strokecolor="#2e3092" strokeweight=".5pt"/>
            <v:line id="_x0000_s2055" style="position:absolute" from="3328,5" to="4798,5" strokecolor="#2e3092" strokeweight=".5pt"/>
            <w10:anchorlock/>
          </v:group>
        </w:pict>
      </w:r>
    </w:p>
    <w:p w14:paraId="5780A1CC" w14:textId="77777777" w:rsidR="0066448F" w:rsidRDefault="00000000">
      <w:pPr>
        <w:tabs>
          <w:tab w:val="left" w:pos="2048"/>
          <w:tab w:val="left" w:pos="3692"/>
        </w:tabs>
        <w:spacing w:line="182" w:lineRule="auto"/>
        <w:ind w:left="187"/>
        <w:rPr>
          <w:sz w:val="18"/>
        </w:rPr>
      </w:pPr>
      <w:r>
        <w:rPr>
          <w:color w:val="231F20"/>
          <w:spacing w:val="-2"/>
          <w:sz w:val="18"/>
        </w:rPr>
        <w:t>Survived</w:t>
      </w:r>
      <w:r>
        <w:rPr>
          <w:color w:val="231F20"/>
          <w:sz w:val="18"/>
        </w:rPr>
        <w:tab/>
        <w:t>2.9 ±</w:t>
      </w:r>
      <w:r>
        <w:rPr>
          <w:color w:val="231F20"/>
          <w:spacing w:val="1"/>
          <w:sz w:val="18"/>
        </w:rPr>
        <w:t xml:space="preserve"> </w:t>
      </w:r>
      <w:r>
        <w:rPr>
          <w:color w:val="231F20"/>
          <w:spacing w:val="-5"/>
          <w:sz w:val="18"/>
        </w:rPr>
        <w:t>1.5</w:t>
      </w:r>
      <w:r>
        <w:rPr>
          <w:color w:val="231F20"/>
          <w:sz w:val="18"/>
        </w:rPr>
        <w:tab/>
      </w:r>
      <w:r>
        <w:rPr>
          <w:color w:val="231F20"/>
          <w:position w:val="-6"/>
          <w:sz w:val="18"/>
        </w:rPr>
        <w:t>2.85 (</w:t>
      </w:r>
      <w:r>
        <w:rPr>
          <w:i/>
          <w:color w:val="231F20"/>
          <w:position w:val="-6"/>
          <w:sz w:val="18"/>
        </w:rPr>
        <w:t xml:space="preserve">P = </w:t>
      </w:r>
      <w:r>
        <w:rPr>
          <w:color w:val="231F20"/>
          <w:spacing w:val="-2"/>
          <w:position w:val="-6"/>
          <w:sz w:val="18"/>
        </w:rPr>
        <w:t>0.02)</w:t>
      </w:r>
    </w:p>
    <w:p w14:paraId="7CCBF7EE" w14:textId="77777777" w:rsidR="0066448F" w:rsidRDefault="00000000">
      <w:pPr>
        <w:tabs>
          <w:tab w:val="left" w:pos="2048"/>
        </w:tabs>
        <w:spacing w:line="181" w:lineRule="exact"/>
        <w:ind w:left="187"/>
        <w:rPr>
          <w:sz w:val="18"/>
        </w:rPr>
      </w:pPr>
      <w:r>
        <w:rPr>
          <w:color w:val="231F20"/>
          <w:spacing w:val="-4"/>
          <w:sz w:val="18"/>
        </w:rPr>
        <w:t>Died</w:t>
      </w:r>
      <w:r>
        <w:rPr>
          <w:color w:val="231F20"/>
          <w:sz w:val="18"/>
        </w:rPr>
        <w:tab/>
        <w:t>0.5 ±</w:t>
      </w:r>
      <w:r>
        <w:rPr>
          <w:color w:val="231F20"/>
          <w:spacing w:val="1"/>
          <w:sz w:val="18"/>
        </w:rPr>
        <w:t xml:space="preserve"> </w:t>
      </w:r>
      <w:r>
        <w:rPr>
          <w:color w:val="231F20"/>
          <w:spacing w:val="-5"/>
          <w:sz w:val="18"/>
        </w:rPr>
        <w:t>1.0</w:t>
      </w:r>
    </w:p>
    <w:p w14:paraId="37F36A16" w14:textId="77777777" w:rsidR="0066448F" w:rsidRDefault="00000000">
      <w:pPr>
        <w:pStyle w:val="BodyText"/>
        <w:spacing w:line="20" w:lineRule="exact"/>
        <w:ind w:left="177"/>
        <w:rPr>
          <w:sz w:val="2"/>
        </w:rPr>
      </w:pPr>
      <w:r>
        <w:rPr>
          <w:sz w:val="2"/>
        </w:rPr>
      </w:r>
      <w:r>
        <w:rPr>
          <w:sz w:val="2"/>
        </w:rPr>
        <w:pict w14:anchorId="159E7C51">
          <v:group id="docshapegroup47" o:spid="_x0000_s2050" style="width:239.95pt;height:1pt;mso-position-horizontal-relative:char;mso-position-vertical-relative:line" coordsize="4799,20">
            <v:line id="_x0000_s2053" style="position:absolute" from="0,10" to="990,10" strokecolor="#2e3092" strokeweight="1pt"/>
            <v:line id="_x0000_s2052" style="position:absolute" from="990,10" to="3328,10" strokecolor="#2e3092" strokeweight="1pt"/>
            <v:line id="_x0000_s2051" style="position:absolute" from="3328,10" to="4798,10" strokecolor="#2e3092" strokeweight="1pt"/>
            <w10:anchorlock/>
          </v:group>
        </w:pict>
      </w:r>
    </w:p>
    <w:p w14:paraId="103994F4" w14:textId="77777777" w:rsidR="0066448F" w:rsidRDefault="0066448F">
      <w:pPr>
        <w:pStyle w:val="BodyText"/>
        <w:rPr>
          <w:sz w:val="24"/>
        </w:rPr>
      </w:pPr>
    </w:p>
    <w:p w14:paraId="0C1408A5" w14:textId="77777777" w:rsidR="0066448F" w:rsidRDefault="00000000">
      <w:pPr>
        <w:pStyle w:val="BodyText"/>
        <w:spacing w:line="249" w:lineRule="auto"/>
        <w:ind w:left="158" w:right="40"/>
        <w:jc w:val="both"/>
      </w:pPr>
      <w:r>
        <w:rPr>
          <w:color w:val="231F20"/>
        </w:rPr>
        <w:t>IV days 1–5, and bleomycin, 30 units IV, days 2, 9, and 16. A cycle lasted 21days. Two patients with stage 3 disease</w:t>
      </w:r>
      <w:r>
        <w:rPr>
          <w:color w:val="231F20"/>
          <w:spacing w:val="80"/>
        </w:rPr>
        <w:t xml:space="preserve"> </w:t>
      </w:r>
      <w:r>
        <w:rPr>
          <w:color w:val="231F20"/>
        </w:rPr>
        <w:t>had neoadjuvant chemotherapy to downstage the tumor before</w:t>
      </w:r>
      <w:r>
        <w:rPr>
          <w:color w:val="231F20"/>
          <w:spacing w:val="-10"/>
        </w:rPr>
        <w:t xml:space="preserve"> </w:t>
      </w:r>
      <w:r>
        <w:rPr>
          <w:color w:val="231F20"/>
        </w:rPr>
        <w:t>radical</w:t>
      </w:r>
      <w:r>
        <w:rPr>
          <w:color w:val="231F20"/>
          <w:spacing w:val="-10"/>
        </w:rPr>
        <w:t xml:space="preserve"> </w:t>
      </w:r>
      <w:r>
        <w:rPr>
          <w:color w:val="231F20"/>
        </w:rPr>
        <w:t>orchidectomy.</w:t>
      </w:r>
      <w:r>
        <w:rPr>
          <w:color w:val="231F20"/>
          <w:spacing w:val="-10"/>
        </w:rPr>
        <w:t xml:space="preserve"> </w:t>
      </w:r>
      <w:r>
        <w:rPr>
          <w:color w:val="231F20"/>
        </w:rPr>
        <w:t>One</w:t>
      </w:r>
      <w:r>
        <w:rPr>
          <w:color w:val="231F20"/>
          <w:spacing w:val="-10"/>
        </w:rPr>
        <w:t xml:space="preserve"> </w:t>
      </w:r>
      <w:r>
        <w:rPr>
          <w:color w:val="231F20"/>
        </w:rPr>
        <w:t>patient</w:t>
      </w:r>
      <w:r>
        <w:rPr>
          <w:color w:val="231F20"/>
          <w:spacing w:val="-10"/>
        </w:rPr>
        <w:t xml:space="preserve"> </w:t>
      </w:r>
      <w:r>
        <w:rPr>
          <w:color w:val="231F20"/>
        </w:rPr>
        <w:t>who</w:t>
      </w:r>
      <w:r>
        <w:rPr>
          <w:color w:val="231F20"/>
          <w:spacing w:val="-10"/>
        </w:rPr>
        <w:t xml:space="preserve"> </w:t>
      </w:r>
      <w:r>
        <w:rPr>
          <w:color w:val="231F20"/>
        </w:rPr>
        <w:t>presented</w:t>
      </w:r>
      <w:r>
        <w:rPr>
          <w:color w:val="231F20"/>
          <w:spacing w:val="-11"/>
        </w:rPr>
        <w:t xml:space="preserve"> </w:t>
      </w:r>
      <w:r>
        <w:rPr>
          <w:color w:val="231F20"/>
        </w:rPr>
        <w:t>with wound breakdown following previous scrotal orchidectomy before</w:t>
      </w:r>
      <w:r>
        <w:rPr>
          <w:color w:val="231F20"/>
          <w:spacing w:val="-11"/>
        </w:rPr>
        <w:t xml:space="preserve"> </w:t>
      </w:r>
      <w:r>
        <w:rPr>
          <w:color w:val="231F20"/>
        </w:rPr>
        <w:t>referral</w:t>
      </w:r>
      <w:r>
        <w:rPr>
          <w:color w:val="231F20"/>
          <w:spacing w:val="-11"/>
        </w:rPr>
        <w:t xml:space="preserve"> </w:t>
      </w:r>
      <w:r>
        <w:rPr>
          <w:color w:val="231F20"/>
        </w:rPr>
        <w:t>to</w:t>
      </w:r>
      <w:r>
        <w:rPr>
          <w:color w:val="231F20"/>
          <w:spacing w:val="-10"/>
        </w:rPr>
        <w:t xml:space="preserve"> </w:t>
      </w:r>
      <w:r>
        <w:rPr>
          <w:color w:val="231F20"/>
        </w:rPr>
        <w:t>us,</w:t>
      </w:r>
      <w:r>
        <w:rPr>
          <w:color w:val="231F20"/>
          <w:spacing w:val="-11"/>
        </w:rPr>
        <w:t xml:space="preserve"> </w:t>
      </w:r>
      <w:r>
        <w:rPr>
          <w:color w:val="231F20"/>
        </w:rPr>
        <w:t>had</w:t>
      </w:r>
      <w:r>
        <w:rPr>
          <w:color w:val="231F20"/>
          <w:spacing w:val="-10"/>
        </w:rPr>
        <w:t xml:space="preserve"> </w:t>
      </w:r>
      <w:r>
        <w:rPr>
          <w:color w:val="231F20"/>
        </w:rPr>
        <w:t>repeated</w:t>
      </w:r>
      <w:r>
        <w:rPr>
          <w:color w:val="231F20"/>
          <w:spacing w:val="-11"/>
        </w:rPr>
        <w:t xml:space="preserve"> </w:t>
      </w:r>
      <w:r>
        <w:rPr>
          <w:color w:val="231F20"/>
        </w:rPr>
        <w:t>debridement</w:t>
      </w:r>
      <w:r>
        <w:rPr>
          <w:color w:val="231F20"/>
          <w:spacing w:val="-11"/>
        </w:rPr>
        <w:t xml:space="preserve"> </w:t>
      </w:r>
      <w:r>
        <w:rPr>
          <w:color w:val="231F20"/>
        </w:rPr>
        <w:t>for</w:t>
      </w:r>
      <w:r>
        <w:rPr>
          <w:color w:val="231F20"/>
          <w:spacing w:val="-11"/>
        </w:rPr>
        <w:t xml:space="preserve"> </w:t>
      </w:r>
      <w:r>
        <w:rPr>
          <w:color w:val="231F20"/>
        </w:rPr>
        <w:t>Fournier’s gangrene, whereas another had bilateral chest tube inserted for bilateral pleural effusion.</w:t>
      </w:r>
    </w:p>
    <w:p w14:paraId="779C57A9" w14:textId="77777777" w:rsidR="0066448F" w:rsidRDefault="00000000">
      <w:pPr>
        <w:pStyle w:val="BodyText"/>
        <w:spacing w:before="126" w:line="249" w:lineRule="auto"/>
        <w:ind w:left="158" w:right="38"/>
        <w:jc w:val="both"/>
      </w:pPr>
      <w:r>
        <w:rPr>
          <w:color w:val="231F20"/>
        </w:rPr>
        <w:t xml:space="preserve">Three patients refused chemotherapy despite adequate </w:t>
      </w:r>
      <w:r>
        <w:rPr>
          <w:color w:val="231F20"/>
          <w:spacing w:val="-4"/>
        </w:rPr>
        <w:t>counseling.</w:t>
      </w:r>
      <w:r>
        <w:rPr>
          <w:color w:val="231F20"/>
          <w:spacing w:val="-9"/>
        </w:rPr>
        <w:t xml:space="preserve"> </w:t>
      </w:r>
      <w:r>
        <w:rPr>
          <w:color w:val="231F20"/>
          <w:spacing w:val="-4"/>
        </w:rPr>
        <w:t>Two</w:t>
      </w:r>
      <w:r>
        <w:rPr>
          <w:color w:val="231F20"/>
          <w:spacing w:val="-8"/>
        </w:rPr>
        <w:t xml:space="preserve"> </w:t>
      </w:r>
      <w:r>
        <w:rPr>
          <w:color w:val="231F20"/>
          <w:spacing w:val="-4"/>
        </w:rPr>
        <w:t>presented</w:t>
      </w:r>
      <w:r>
        <w:rPr>
          <w:color w:val="231F20"/>
          <w:spacing w:val="-9"/>
        </w:rPr>
        <w:t xml:space="preserve"> </w:t>
      </w:r>
      <w:r>
        <w:rPr>
          <w:color w:val="231F20"/>
          <w:spacing w:val="-4"/>
        </w:rPr>
        <w:t>with stage</w:t>
      </w:r>
      <w:r>
        <w:rPr>
          <w:color w:val="231F20"/>
          <w:spacing w:val="-5"/>
        </w:rPr>
        <w:t xml:space="preserve"> </w:t>
      </w:r>
      <w:r>
        <w:rPr>
          <w:color w:val="231F20"/>
          <w:spacing w:val="-4"/>
        </w:rPr>
        <w:t>II</w:t>
      </w:r>
      <w:r>
        <w:rPr>
          <w:color w:val="231F20"/>
          <w:spacing w:val="-5"/>
        </w:rPr>
        <w:t xml:space="preserve"> </w:t>
      </w:r>
      <w:r>
        <w:rPr>
          <w:color w:val="231F20"/>
          <w:spacing w:val="-4"/>
        </w:rPr>
        <w:t>disease</w:t>
      </w:r>
      <w:r>
        <w:rPr>
          <w:color w:val="231F20"/>
          <w:spacing w:val="-5"/>
        </w:rPr>
        <w:t xml:space="preserve"> </w:t>
      </w:r>
      <w:r>
        <w:rPr>
          <w:color w:val="231F20"/>
          <w:spacing w:val="-4"/>
        </w:rPr>
        <w:t>and</w:t>
      </w:r>
      <w:r>
        <w:rPr>
          <w:color w:val="231F20"/>
          <w:spacing w:val="-5"/>
        </w:rPr>
        <w:t xml:space="preserve"> </w:t>
      </w:r>
      <w:r>
        <w:rPr>
          <w:color w:val="231F20"/>
          <w:spacing w:val="-4"/>
        </w:rPr>
        <w:t>one</w:t>
      </w:r>
      <w:r>
        <w:rPr>
          <w:color w:val="231F20"/>
          <w:spacing w:val="-5"/>
        </w:rPr>
        <w:t xml:space="preserve"> </w:t>
      </w:r>
      <w:r>
        <w:rPr>
          <w:color w:val="231F20"/>
          <w:spacing w:val="-4"/>
        </w:rPr>
        <w:t xml:space="preserve">patient </w:t>
      </w:r>
      <w:r>
        <w:rPr>
          <w:color w:val="231F20"/>
        </w:rPr>
        <w:t>presented with stage I disease. Only 4 patients completed 4 courses of chemotherapy. One patient presented with stage</w:t>
      </w:r>
      <w:r>
        <w:rPr>
          <w:color w:val="231F20"/>
          <w:spacing w:val="80"/>
          <w:w w:val="150"/>
        </w:rPr>
        <w:t xml:space="preserve"> </w:t>
      </w:r>
      <w:r>
        <w:rPr>
          <w:color w:val="231F20"/>
        </w:rPr>
        <w:t>I disease and three patients presented with stage II disease [Table 5].</w:t>
      </w:r>
    </w:p>
    <w:p w14:paraId="43DBF7AA" w14:textId="77777777" w:rsidR="0066448F" w:rsidRDefault="00000000">
      <w:pPr>
        <w:pStyle w:val="Heading2"/>
        <w:spacing w:before="125"/>
        <w:ind w:left="158"/>
      </w:pPr>
      <w:r>
        <w:rPr>
          <w:color w:val="2E3092"/>
          <w:spacing w:val="-2"/>
        </w:rPr>
        <w:t>Outcomes</w:t>
      </w:r>
    </w:p>
    <w:p w14:paraId="68B9059A" w14:textId="77777777" w:rsidR="0066448F" w:rsidRDefault="00000000">
      <w:pPr>
        <w:pStyle w:val="BodyText"/>
        <w:spacing w:before="116" w:line="249" w:lineRule="auto"/>
        <w:ind w:left="158" w:right="45"/>
        <w:jc w:val="both"/>
      </w:pPr>
      <w:r>
        <w:rPr>
          <w:color w:val="231F20"/>
        </w:rPr>
        <w:t>The</w:t>
      </w:r>
      <w:r>
        <w:rPr>
          <w:color w:val="231F20"/>
          <w:spacing w:val="-13"/>
        </w:rPr>
        <w:t xml:space="preserve"> </w:t>
      </w:r>
      <w:r>
        <w:rPr>
          <w:color w:val="231F20"/>
        </w:rPr>
        <w:t>5-year</w:t>
      </w:r>
      <w:r>
        <w:rPr>
          <w:color w:val="231F20"/>
          <w:spacing w:val="-9"/>
        </w:rPr>
        <w:t xml:space="preserve"> </w:t>
      </w:r>
      <w:r>
        <w:rPr>
          <w:color w:val="231F20"/>
        </w:rPr>
        <w:t>survival</w:t>
      </w:r>
      <w:r>
        <w:rPr>
          <w:color w:val="231F20"/>
          <w:spacing w:val="-9"/>
        </w:rPr>
        <w:t xml:space="preserve"> </w:t>
      </w:r>
      <w:r>
        <w:rPr>
          <w:color w:val="231F20"/>
        </w:rPr>
        <w:t>rate</w:t>
      </w:r>
      <w:r>
        <w:rPr>
          <w:color w:val="231F20"/>
          <w:spacing w:val="-9"/>
        </w:rPr>
        <w:t xml:space="preserve"> </w:t>
      </w:r>
      <w:r>
        <w:rPr>
          <w:color w:val="231F20"/>
        </w:rPr>
        <w:t>was</w:t>
      </w:r>
      <w:r>
        <w:rPr>
          <w:color w:val="231F20"/>
          <w:spacing w:val="-9"/>
        </w:rPr>
        <w:t xml:space="preserve"> </w:t>
      </w:r>
      <w:r>
        <w:rPr>
          <w:color w:val="231F20"/>
        </w:rPr>
        <w:t>63.6%</w:t>
      </w:r>
      <w:r>
        <w:rPr>
          <w:color w:val="231F20"/>
          <w:spacing w:val="-9"/>
        </w:rPr>
        <w:t xml:space="preserve"> </w:t>
      </w:r>
      <w:r>
        <w:rPr>
          <w:color w:val="231F20"/>
        </w:rPr>
        <w:t>(7</w:t>
      </w:r>
      <w:r>
        <w:rPr>
          <w:color w:val="231F20"/>
          <w:spacing w:val="-9"/>
        </w:rPr>
        <w:t xml:space="preserve"> </w:t>
      </w:r>
      <w:r>
        <w:rPr>
          <w:color w:val="231F20"/>
        </w:rPr>
        <w:t>out</w:t>
      </w:r>
      <w:r>
        <w:rPr>
          <w:color w:val="231F20"/>
          <w:spacing w:val="-9"/>
        </w:rPr>
        <w:t xml:space="preserve"> </w:t>
      </w:r>
      <w:r>
        <w:rPr>
          <w:color w:val="231F20"/>
        </w:rPr>
        <w:t>of</w:t>
      </w:r>
      <w:r>
        <w:rPr>
          <w:color w:val="231F20"/>
          <w:spacing w:val="-9"/>
        </w:rPr>
        <w:t xml:space="preserve"> </w:t>
      </w:r>
      <w:r>
        <w:rPr>
          <w:color w:val="231F20"/>
        </w:rPr>
        <w:t>11).</w:t>
      </w:r>
      <w:r>
        <w:rPr>
          <w:color w:val="231F20"/>
          <w:spacing w:val="-13"/>
        </w:rPr>
        <w:t xml:space="preserve"> </w:t>
      </w:r>
      <w:r>
        <w:rPr>
          <w:color w:val="231F20"/>
        </w:rPr>
        <w:t>All</w:t>
      </w:r>
      <w:r>
        <w:rPr>
          <w:color w:val="231F20"/>
          <w:spacing w:val="-8"/>
        </w:rPr>
        <w:t xml:space="preserve"> </w:t>
      </w:r>
      <w:r>
        <w:rPr>
          <w:color w:val="231F20"/>
        </w:rPr>
        <w:t>patients with stage I disease were alive at 5 years, whereas all with stage III disease had died. Five of the 7 patients with stage</w:t>
      </w:r>
      <w:r>
        <w:rPr>
          <w:color w:val="231F20"/>
          <w:spacing w:val="80"/>
        </w:rPr>
        <w:t xml:space="preserve"> </w:t>
      </w:r>
      <w:r>
        <w:rPr>
          <w:color w:val="231F20"/>
        </w:rPr>
        <w:t>II</w:t>
      </w:r>
      <w:r>
        <w:rPr>
          <w:color w:val="231F20"/>
          <w:spacing w:val="-4"/>
        </w:rPr>
        <w:t xml:space="preserve"> </w:t>
      </w:r>
      <w:r>
        <w:rPr>
          <w:color w:val="231F20"/>
        </w:rPr>
        <w:t>disease</w:t>
      </w:r>
      <w:r>
        <w:rPr>
          <w:color w:val="231F20"/>
          <w:spacing w:val="-3"/>
        </w:rPr>
        <w:t xml:space="preserve"> </w:t>
      </w:r>
      <w:r>
        <w:rPr>
          <w:color w:val="231F20"/>
        </w:rPr>
        <w:t>were</w:t>
      </w:r>
      <w:r>
        <w:rPr>
          <w:color w:val="231F20"/>
          <w:spacing w:val="-3"/>
        </w:rPr>
        <w:t xml:space="preserve"> </w:t>
      </w:r>
      <w:r>
        <w:rPr>
          <w:color w:val="231F20"/>
        </w:rPr>
        <w:t>alive.</w:t>
      </w:r>
      <w:r>
        <w:rPr>
          <w:color w:val="231F20"/>
          <w:spacing w:val="-12"/>
        </w:rPr>
        <w:t xml:space="preserve"> </w:t>
      </w:r>
      <w:r>
        <w:rPr>
          <w:color w:val="231F20"/>
        </w:rPr>
        <w:t>Those</w:t>
      </w:r>
      <w:r>
        <w:rPr>
          <w:color w:val="231F20"/>
          <w:spacing w:val="-3"/>
        </w:rPr>
        <w:t xml:space="preserve"> </w:t>
      </w:r>
      <w:r>
        <w:rPr>
          <w:color w:val="231F20"/>
        </w:rPr>
        <w:t>who</w:t>
      </w:r>
      <w:r>
        <w:rPr>
          <w:color w:val="231F20"/>
          <w:spacing w:val="-3"/>
        </w:rPr>
        <w:t xml:space="preserve"> </w:t>
      </w:r>
      <w:r>
        <w:rPr>
          <w:color w:val="231F20"/>
        </w:rPr>
        <w:t>had</w:t>
      </w:r>
      <w:r>
        <w:rPr>
          <w:color w:val="231F20"/>
          <w:spacing w:val="-3"/>
        </w:rPr>
        <w:t xml:space="preserve"> </w:t>
      </w:r>
      <w:r>
        <w:rPr>
          <w:color w:val="231F20"/>
        </w:rPr>
        <w:t>survived</w:t>
      </w:r>
      <w:r>
        <w:rPr>
          <w:color w:val="231F20"/>
          <w:spacing w:val="-3"/>
        </w:rPr>
        <w:t xml:space="preserve"> </w:t>
      </w:r>
      <w:r>
        <w:rPr>
          <w:color w:val="231F20"/>
        </w:rPr>
        <w:t>to</w:t>
      </w:r>
      <w:r>
        <w:rPr>
          <w:color w:val="231F20"/>
          <w:spacing w:val="-3"/>
        </w:rPr>
        <w:t xml:space="preserve"> </w:t>
      </w:r>
      <w:r>
        <w:rPr>
          <w:color w:val="231F20"/>
        </w:rPr>
        <w:t>5</w:t>
      </w:r>
      <w:r>
        <w:rPr>
          <w:color w:val="231F20"/>
          <w:spacing w:val="-3"/>
        </w:rPr>
        <w:t xml:space="preserve"> </w:t>
      </w:r>
      <w:r>
        <w:rPr>
          <w:color w:val="231F20"/>
        </w:rPr>
        <w:t>years</w:t>
      </w:r>
      <w:r>
        <w:rPr>
          <w:color w:val="231F20"/>
          <w:spacing w:val="-3"/>
        </w:rPr>
        <w:t xml:space="preserve"> </w:t>
      </w:r>
      <w:r>
        <w:rPr>
          <w:color w:val="231F20"/>
        </w:rPr>
        <w:t>had had</w:t>
      </w:r>
      <w:r>
        <w:rPr>
          <w:color w:val="231F20"/>
          <w:spacing w:val="-12"/>
        </w:rPr>
        <w:t xml:space="preserve"> </w:t>
      </w:r>
      <w:r>
        <w:rPr>
          <w:color w:val="231F20"/>
        </w:rPr>
        <w:t>significantly</w:t>
      </w:r>
      <w:r>
        <w:rPr>
          <w:color w:val="231F20"/>
          <w:spacing w:val="-12"/>
        </w:rPr>
        <w:t xml:space="preserve"> </w:t>
      </w:r>
      <w:r>
        <w:rPr>
          <w:color w:val="231F20"/>
        </w:rPr>
        <w:t>higher</w:t>
      </w:r>
      <w:r>
        <w:rPr>
          <w:color w:val="231F20"/>
          <w:spacing w:val="-12"/>
        </w:rPr>
        <w:t xml:space="preserve"> </w:t>
      </w:r>
      <w:r>
        <w:rPr>
          <w:color w:val="231F20"/>
        </w:rPr>
        <w:t>number</w:t>
      </w:r>
      <w:r>
        <w:rPr>
          <w:color w:val="231F20"/>
          <w:spacing w:val="-12"/>
        </w:rPr>
        <w:t xml:space="preserve"> </w:t>
      </w:r>
      <w:r>
        <w:rPr>
          <w:color w:val="231F20"/>
        </w:rPr>
        <w:t>of</w:t>
      </w:r>
      <w:r>
        <w:rPr>
          <w:color w:val="231F20"/>
          <w:spacing w:val="-12"/>
        </w:rPr>
        <w:t xml:space="preserve"> </w:t>
      </w:r>
      <w:r>
        <w:rPr>
          <w:color w:val="231F20"/>
        </w:rPr>
        <w:t>chemotherapy</w:t>
      </w:r>
      <w:r>
        <w:rPr>
          <w:color w:val="231F20"/>
          <w:spacing w:val="-12"/>
        </w:rPr>
        <w:t xml:space="preserve"> </w:t>
      </w:r>
      <w:r>
        <w:rPr>
          <w:color w:val="231F20"/>
        </w:rPr>
        <w:t>cycles</w:t>
      </w:r>
      <w:r>
        <w:rPr>
          <w:color w:val="231F20"/>
          <w:spacing w:val="-12"/>
        </w:rPr>
        <w:t xml:space="preserve"> </w:t>
      </w:r>
      <w:r>
        <w:rPr>
          <w:color w:val="231F20"/>
        </w:rPr>
        <w:t>than those who had died [Tables 6–8].</w:t>
      </w:r>
    </w:p>
    <w:p w14:paraId="1D18E4C7" w14:textId="77777777" w:rsidR="0066448F" w:rsidRDefault="00000000">
      <w:pPr>
        <w:pStyle w:val="Heading1"/>
        <w:spacing w:before="171"/>
      </w:pPr>
      <w:r>
        <w:rPr>
          <w:color w:val="2E3092"/>
          <w:spacing w:val="-2"/>
        </w:rPr>
        <w:t>Discussion</w:t>
      </w:r>
    </w:p>
    <w:p w14:paraId="5F0D551F" w14:textId="77777777" w:rsidR="0066448F" w:rsidRDefault="00000000">
      <w:pPr>
        <w:pStyle w:val="BodyText"/>
        <w:spacing w:before="117" w:line="249" w:lineRule="auto"/>
        <w:ind w:left="158" w:right="38"/>
        <w:jc w:val="both"/>
      </w:pPr>
      <w:r>
        <w:rPr>
          <w:color w:val="231F20"/>
          <w:spacing w:val="-6"/>
        </w:rPr>
        <w:t>Testicular</w:t>
      </w:r>
      <w:r>
        <w:rPr>
          <w:color w:val="231F20"/>
          <w:spacing w:val="-7"/>
        </w:rPr>
        <w:t xml:space="preserve"> </w:t>
      </w:r>
      <w:r>
        <w:rPr>
          <w:color w:val="231F20"/>
          <w:spacing w:val="-6"/>
        </w:rPr>
        <w:t>cancer</w:t>
      </w:r>
      <w:r>
        <w:rPr>
          <w:color w:val="231F20"/>
          <w:spacing w:val="-3"/>
        </w:rPr>
        <w:t xml:space="preserve"> </w:t>
      </w:r>
      <w:r>
        <w:rPr>
          <w:color w:val="231F20"/>
          <w:spacing w:val="-6"/>
        </w:rPr>
        <w:t>is</w:t>
      </w:r>
      <w:r>
        <w:rPr>
          <w:color w:val="231F20"/>
        </w:rPr>
        <w:t xml:space="preserve"> </w:t>
      </w:r>
      <w:r>
        <w:rPr>
          <w:color w:val="231F20"/>
          <w:spacing w:val="-6"/>
        </w:rPr>
        <w:t>a</w:t>
      </w:r>
      <w:r>
        <w:rPr>
          <w:color w:val="231F20"/>
        </w:rPr>
        <w:t xml:space="preserve"> </w:t>
      </w:r>
      <w:r>
        <w:rPr>
          <w:color w:val="231F20"/>
          <w:spacing w:val="-6"/>
        </w:rPr>
        <w:t>rare</w:t>
      </w:r>
      <w:r>
        <w:rPr>
          <w:color w:val="231F20"/>
        </w:rPr>
        <w:t xml:space="preserve"> </w:t>
      </w:r>
      <w:r>
        <w:rPr>
          <w:color w:val="231F20"/>
          <w:spacing w:val="-6"/>
        </w:rPr>
        <w:t>malignancy</w:t>
      </w:r>
      <w:r>
        <w:rPr>
          <w:color w:val="231F20"/>
        </w:rPr>
        <w:t xml:space="preserve"> </w:t>
      </w:r>
      <w:r>
        <w:rPr>
          <w:color w:val="231F20"/>
          <w:spacing w:val="-6"/>
        </w:rPr>
        <w:t>in</w:t>
      </w:r>
      <w:r>
        <w:rPr>
          <w:color w:val="231F20"/>
          <w:spacing w:val="-7"/>
        </w:rPr>
        <w:t xml:space="preserve"> </w:t>
      </w:r>
      <w:r>
        <w:rPr>
          <w:color w:val="231F20"/>
          <w:spacing w:val="-6"/>
        </w:rPr>
        <w:t>Africans</w:t>
      </w:r>
      <w:r>
        <w:rPr>
          <w:color w:val="231F20"/>
        </w:rPr>
        <w:t xml:space="preserve"> </w:t>
      </w:r>
      <w:r>
        <w:rPr>
          <w:color w:val="231F20"/>
          <w:spacing w:val="-6"/>
        </w:rPr>
        <w:t>as</w:t>
      </w:r>
      <w:r>
        <w:rPr>
          <w:color w:val="231F20"/>
        </w:rPr>
        <w:t xml:space="preserve"> </w:t>
      </w:r>
      <w:r>
        <w:rPr>
          <w:color w:val="231F20"/>
          <w:spacing w:val="-6"/>
        </w:rPr>
        <w:t>observed</w:t>
      </w:r>
      <w:r>
        <w:rPr>
          <w:color w:val="231F20"/>
        </w:rPr>
        <w:t xml:space="preserve"> </w:t>
      </w:r>
      <w:r>
        <w:rPr>
          <w:color w:val="231F20"/>
          <w:spacing w:val="-6"/>
        </w:rPr>
        <w:t xml:space="preserve">in </w:t>
      </w:r>
      <w:r>
        <w:rPr>
          <w:color w:val="231F20"/>
          <w:spacing w:val="-2"/>
        </w:rPr>
        <w:t>this</w:t>
      </w:r>
      <w:r>
        <w:rPr>
          <w:color w:val="231F20"/>
          <w:spacing w:val="-11"/>
        </w:rPr>
        <w:t xml:space="preserve"> </w:t>
      </w:r>
      <w:r>
        <w:rPr>
          <w:color w:val="231F20"/>
          <w:spacing w:val="-2"/>
        </w:rPr>
        <w:t>study</w:t>
      </w:r>
      <w:r>
        <w:rPr>
          <w:color w:val="231F20"/>
          <w:spacing w:val="-10"/>
        </w:rPr>
        <w:t xml:space="preserve"> </w:t>
      </w:r>
      <w:r>
        <w:rPr>
          <w:color w:val="231F20"/>
          <w:spacing w:val="-2"/>
        </w:rPr>
        <w:t>with</w:t>
      </w:r>
      <w:r>
        <w:rPr>
          <w:color w:val="231F20"/>
          <w:spacing w:val="-11"/>
        </w:rPr>
        <w:t xml:space="preserve"> </w:t>
      </w:r>
      <w:r>
        <w:rPr>
          <w:color w:val="231F20"/>
          <w:spacing w:val="-2"/>
        </w:rPr>
        <w:t>eleven</w:t>
      </w:r>
      <w:r>
        <w:rPr>
          <w:color w:val="231F20"/>
          <w:spacing w:val="-10"/>
        </w:rPr>
        <w:t xml:space="preserve"> </w:t>
      </w:r>
      <w:r>
        <w:rPr>
          <w:color w:val="231F20"/>
          <w:spacing w:val="-2"/>
        </w:rPr>
        <w:t>cases</w:t>
      </w:r>
      <w:r>
        <w:rPr>
          <w:color w:val="231F20"/>
          <w:spacing w:val="-11"/>
        </w:rPr>
        <w:t xml:space="preserve"> </w:t>
      </w:r>
      <w:r>
        <w:rPr>
          <w:color w:val="231F20"/>
          <w:spacing w:val="-2"/>
        </w:rPr>
        <w:t>in</w:t>
      </w:r>
      <w:r>
        <w:rPr>
          <w:color w:val="231F20"/>
          <w:spacing w:val="-10"/>
        </w:rPr>
        <w:t xml:space="preserve"> </w:t>
      </w:r>
      <w:r>
        <w:rPr>
          <w:color w:val="231F20"/>
          <w:spacing w:val="-2"/>
        </w:rPr>
        <w:t>10</w:t>
      </w:r>
      <w:r>
        <w:rPr>
          <w:color w:val="231F20"/>
          <w:spacing w:val="-11"/>
        </w:rPr>
        <w:t xml:space="preserve"> </w:t>
      </w:r>
      <w:r>
        <w:rPr>
          <w:color w:val="231F20"/>
          <w:spacing w:val="-2"/>
        </w:rPr>
        <w:t>years</w:t>
      </w:r>
      <w:r>
        <w:rPr>
          <w:color w:val="231F20"/>
          <w:spacing w:val="-10"/>
        </w:rPr>
        <w:t xml:space="preserve"> </w:t>
      </w:r>
      <w:r>
        <w:rPr>
          <w:color w:val="231F20"/>
          <w:spacing w:val="-2"/>
        </w:rPr>
        <w:t>and</w:t>
      </w:r>
      <w:r>
        <w:rPr>
          <w:color w:val="231F20"/>
          <w:spacing w:val="-11"/>
        </w:rPr>
        <w:t xml:space="preserve"> </w:t>
      </w:r>
      <w:r>
        <w:rPr>
          <w:color w:val="231F20"/>
          <w:spacing w:val="-2"/>
        </w:rPr>
        <w:t>constituting</w:t>
      </w:r>
      <w:r>
        <w:rPr>
          <w:color w:val="231F20"/>
          <w:spacing w:val="-10"/>
        </w:rPr>
        <w:t xml:space="preserve"> </w:t>
      </w:r>
      <w:r>
        <w:rPr>
          <w:color w:val="231F20"/>
          <w:spacing w:val="-2"/>
        </w:rPr>
        <w:t xml:space="preserve">0.01% </w:t>
      </w:r>
      <w:r>
        <w:rPr>
          <w:color w:val="231F20"/>
        </w:rPr>
        <w:t>of</w:t>
      </w:r>
      <w:r>
        <w:rPr>
          <w:color w:val="231F20"/>
          <w:spacing w:val="-7"/>
        </w:rPr>
        <w:t xml:space="preserve"> </w:t>
      </w:r>
      <w:r>
        <w:rPr>
          <w:color w:val="231F20"/>
        </w:rPr>
        <w:t>new</w:t>
      </w:r>
      <w:r>
        <w:rPr>
          <w:color w:val="231F20"/>
          <w:spacing w:val="-7"/>
        </w:rPr>
        <w:t xml:space="preserve"> </w:t>
      </w:r>
      <w:r>
        <w:rPr>
          <w:color w:val="231F20"/>
        </w:rPr>
        <w:t>cases</w:t>
      </w:r>
      <w:r>
        <w:rPr>
          <w:color w:val="231F20"/>
          <w:spacing w:val="-7"/>
        </w:rPr>
        <w:t xml:space="preserve"> </w:t>
      </w:r>
      <w:r>
        <w:rPr>
          <w:color w:val="231F20"/>
        </w:rPr>
        <w:t>seen</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hospital</w:t>
      </w:r>
      <w:r>
        <w:rPr>
          <w:color w:val="231F20"/>
          <w:spacing w:val="-7"/>
        </w:rPr>
        <w:t xml:space="preserve"> </w:t>
      </w:r>
      <w:r>
        <w:rPr>
          <w:color w:val="231F20"/>
        </w:rPr>
        <w:t>during</w:t>
      </w:r>
      <w:r>
        <w:rPr>
          <w:color w:val="231F20"/>
          <w:spacing w:val="-7"/>
        </w:rPr>
        <w:t xml:space="preserve"> </w:t>
      </w:r>
      <w:r>
        <w:rPr>
          <w:color w:val="231F20"/>
        </w:rPr>
        <w:t>that</w:t>
      </w:r>
      <w:r>
        <w:rPr>
          <w:color w:val="231F20"/>
          <w:spacing w:val="-7"/>
        </w:rPr>
        <w:t xml:space="preserve"> </w:t>
      </w:r>
      <w:r>
        <w:rPr>
          <w:color w:val="231F20"/>
        </w:rPr>
        <w:t>period.</w:t>
      </w:r>
      <w:r>
        <w:rPr>
          <w:color w:val="231F20"/>
          <w:spacing w:val="-7"/>
        </w:rPr>
        <w:t xml:space="preserve"> </w:t>
      </w:r>
      <w:r>
        <w:rPr>
          <w:color w:val="231F20"/>
        </w:rPr>
        <w:t>Previous African studies have also noted the rarity of the disease.</w:t>
      </w:r>
      <w:r>
        <w:rPr>
          <w:color w:val="231F20"/>
          <w:vertAlign w:val="superscript"/>
        </w:rPr>
        <w:t>[6-9]</w:t>
      </w:r>
      <w:r>
        <w:rPr>
          <w:color w:val="231F20"/>
        </w:rPr>
        <w:t xml:space="preserve"> This is at variance with other European and North</w:t>
      </w:r>
      <w:r>
        <w:rPr>
          <w:color w:val="231F20"/>
          <w:spacing w:val="-10"/>
        </w:rPr>
        <w:t xml:space="preserve"> </w:t>
      </w:r>
      <w:r>
        <w:rPr>
          <w:color w:val="231F20"/>
        </w:rPr>
        <w:t>American studies which reported higher prevalence and increasing incidence.</w:t>
      </w:r>
      <w:r>
        <w:rPr>
          <w:color w:val="231F20"/>
          <w:vertAlign w:val="superscript"/>
        </w:rPr>
        <w:t>[10-12]</w:t>
      </w:r>
      <w:r>
        <w:rPr>
          <w:color w:val="231F20"/>
        </w:rPr>
        <w:t xml:space="preserve"> Numerous factors have been mentioned to explain</w:t>
      </w:r>
      <w:r>
        <w:rPr>
          <w:color w:val="231F20"/>
          <w:spacing w:val="-12"/>
        </w:rPr>
        <w:t xml:space="preserve"> </w:t>
      </w:r>
      <w:r>
        <w:rPr>
          <w:color w:val="231F20"/>
        </w:rPr>
        <w:t>this</w:t>
      </w:r>
      <w:r>
        <w:rPr>
          <w:color w:val="231F20"/>
          <w:spacing w:val="-12"/>
        </w:rPr>
        <w:t xml:space="preserve"> </w:t>
      </w:r>
      <w:r>
        <w:rPr>
          <w:color w:val="231F20"/>
        </w:rPr>
        <w:t>increase</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developed</w:t>
      </w:r>
      <w:r>
        <w:rPr>
          <w:color w:val="231F20"/>
          <w:spacing w:val="-12"/>
        </w:rPr>
        <w:t xml:space="preserve"> </w:t>
      </w:r>
      <w:r>
        <w:rPr>
          <w:color w:val="231F20"/>
        </w:rPr>
        <w:t>world.</w:t>
      </w:r>
      <w:r>
        <w:rPr>
          <w:color w:val="231F20"/>
          <w:vertAlign w:val="superscript"/>
        </w:rPr>
        <w:t>[14-17]</w:t>
      </w:r>
      <w:r>
        <w:rPr>
          <w:color w:val="231F20"/>
          <w:spacing w:val="-12"/>
        </w:rPr>
        <w:t xml:space="preserve"> </w:t>
      </w:r>
      <w:r>
        <w:rPr>
          <w:color w:val="231F20"/>
        </w:rPr>
        <w:t>Comparing older African studies</w:t>
      </w:r>
      <w:r>
        <w:rPr>
          <w:color w:val="231F20"/>
          <w:vertAlign w:val="superscript"/>
        </w:rPr>
        <w:t>[22-24]</w:t>
      </w:r>
      <w:r>
        <w:rPr>
          <w:color w:val="231F20"/>
        </w:rPr>
        <w:t xml:space="preserve"> with more recent ones reveals no appreciable increase in incidence.</w:t>
      </w:r>
      <w:r>
        <w:rPr>
          <w:color w:val="231F20"/>
          <w:vertAlign w:val="superscript"/>
        </w:rPr>
        <w:t>[6-9]</w:t>
      </w:r>
      <w:r>
        <w:rPr>
          <w:color w:val="231F20"/>
        </w:rPr>
        <w:t xml:space="preserve"> The low incidence of cryptorchidism</w:t>
      </w:r>
      <w:r>
        <w:rPr>
          <w:color w:val="231F20"/>
          <w:spacing w:val="-1"/>
        </w:rPr>
        <w:t xml:space="preserve"> </w:t>
      </w:r>
      <w:r>
        <w:rPr>
          <w:color w:val="231F20"/>
        </w:rPr>
        <w:t>in</w:t>
      </w:r>
      <w:r>
        <w:rPr>
          <w:color w:val="231F20"/>
          <w:spacing w:val="-11"/>
        </w:rPr>
        <w:t xml:space="preserve"> </w:t>
      </w:r>
      <w:r>
        <w:rPr>
          <w:color w:val="231F20"/>
        </w:rPr>
        <w:t>Africa</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a</w:t>
      </w:r>
      <w:r>
        <w:rPr>
          <w:color w:val="231F20"/>
          <w:spacing w:val="-1"/>
        </w:rPr>
        <w:t xml:space="preserve"> </w:t>
      </w:r>
      <w:r>
        <w:rPr>
          <w:color w:val="231F20"/>
        </w:rPr>
        <w:t>cause</w:t>
      </w:r>
      <w:r>
        <w:rPr>
          <w:color w:val="231F20"/>
          <w:spacing w:val="-1"/>
        </w:rPr>
        <w:t xml:space="preserve"> </w:t>
      </w:r>
      <w:r>
        <w:rPr>
          <w:color w:val="231F20"/>
        </w:rPr>
        <w:t>for</w:t>
      </w:r>
      <w:r>
        <w:rPr>
          <w:color w:val="231F20"/>
          <w:spacing w:val="-1"/>
        </w:rPr>
        <w:t xml:space="preserve"> </w:t>
      </w:r>
      <w:r>
        <w:rPr>
          <w:color w:val="231F20"/>
        </w:rPr>
        <w:t>the</w:t>
      </w:r>
      <w:r>
        <w:rPr>
          <w:color w:val="231F20"/>
          <w:spacing w:val="-1"/>
        </w:rPr>
        <w:t xml:space="preserve"> </w:t>
      </w:r>
      <w:r>
        <w:rPr>
          <w:color w:val="231F20"/>
        </w:rPr>
        <w:t>rarity</w:t>
      </w:r>
      <w:r>
        <w:rPr>
          <w:color w:val="231F20"/>
          <w:spacing w:val="-1"/>
        </w:rPr>
        <w:t xml:space="preserve"> </w:t>
      </w:r>
      <w:r>
        <w:rPr>
          <w:color w:val="231F20"/>
        </w:rPr>
        <w:t>on</w:t>
      </w:r>
      <w:r>
        <w:rPr>
          <w:color w:val="231F20"/>
          <w:spacing w:val="-1"/>
        </w:rPr>
        <w:t xml:space="preserve"> </w:t>
      </w:r>
      <w:r>
        <w:rPr>
          <w:color w:val="231F20"/>
        </w:rPr>
        <w:t xml:space="preserve">the </w:t>
      </w:r>
      <w:r>
        <w:rPr>
          <w:color w:val="231F20"/>
          <w:spacing w:val="-2"/>
        </w:rPr>
        <w:t>continent.</w:t>
      </w:r>
      <w:r>
        <w:rPr>
          <w:color w:val="231F20"/>
          <w:spacing w:val="-8"/>
        </w:rPr>
        <w:t xml:space="preserve"> </w:t>
      </w:r>
      <w:r>
        <w:rPr>
          <w:color w:val="231F20"/>
          <w:spacing w:val="-2"/>
        </w:rPr>
        <w:t>Cryptorchidism</w:t>
      </w:r>
      <w:r>
        <w:rPr>
          <w:color w:val="231F20"/>
          <w:spacing w:val="-8"/>
        </w:rPr>
        <w:t xml:space="preserve"> </w:t>
      </w:r>
      <w:r>
        <w:rPr>
          <w:color w:val="231F20"/>
          <w:spacing w:val="-2"/>
        </w:rPr>
        <w:t>is</w:t>
      </w:r>
      <w:r>
        <w:rPr>
          <w:color w:val="231F20"/>
          <w:spacing w:val="-8"/>
        </w:rPr>
        <w:t xml:space="preserve"> </w:t>
      </w:r>
      <w:r>
        <w:rPr>
          <w:color w:val="231F20"/>
          <w:spacing w:val="-2"/>
        </w:rPr>
        <w:t>the</w:t>
      </w:r>
      <w:r>
        <w:rPr>
          <w:color w:val="231F20"/>
          <w:spacing w:val="-8"/>
        </w:rPr>
        <w:t xml:space="preserve"> </w:t>
      </w:r>
      <w:r>
        <w:rPr>
          <w:color w:val="231F20"/>
          <w:spacing w:val="-2"/>
        </w:rPr>
        <w:t>most</w:t>
      </w:r>
      <w:r>
        <w:rPr>
          <w:color w:val="231F20"/>
          <w:spacing w:val="-8"/>
        </w:rPr>
        <w:t xml:space="preserve"> </w:t>
      </w:r>
      <w:r>
        <w:rPr>
          <w:color w:val="231F20"/>
          <w:spacing w:val="-2"/>
        </w:rPr>
        <w:t>characteristic</w:t>
      </w:r>
      <w:r>
        <w:rPr>
          <w:color w:val="231F20"/>
          <w:spacing w:val="-8"/>
        </w:rPr>
        <w:t xml:space="preserve"> </w:t>
      </w:r>
      <w:r>
        <w:rPr>
          <w:color w:val="231F20"/>
          <w:spacing w:val="-2"/>
        </w:rPr>
        <w:t>risk</w:t>
      </w:r>
      <w:r>
        <w:rPr>
          <w:color w:val="231F20"/>
          <w:spacing w:val="-8"/>
        </w:rPr>
        <w:t xml:space="preserve"> </w:t>
      </w:r>
      <w:r>
        <w:rPr>
          <w:color w:val="231F20"/>
          <w:spacing w:val="-2"/>
        </w:rPr>
        <w:t xml:space="preserve">factor </w:t>
      </w:r>
      <w:r>
        <w:rPr>
          <w:color w:val="231F20"/>
        </w:rPr>
        <w:t>for testicular cancer.</w:t>
      </w:r>
      <w:r>
        <w:rPr>
          <w:color w:val="231F20"/>
          <w:vertAlign w:val="superscript"/>
        </w:rPr>
        <w:t>[11]</w:t>
      </w:r>
      <w:r>
        <w:rPr>
          <w:color w:val="231F20"/>
        </w:rPr>
        <w:t xml:space="preserve"> The 20 – 29-year age range had the highest number of patients in our study; other studies have reported similar </w:t>
      </w:r>
      <w:proofErr w:type="gramStart"/>
      <w:r>
        <w:rPr>
          <w:color w:val="231F20"/>
        </w:rPr>
        <w:t>findings.</w:t>
      </w:r>
      <w:r>
        <w:rPr>
          <w:color w:val="231F20"/>
          <w:vertAlign w:val="superscript"/>
        </w:rPr>
        <w:t>[</w:t>
      </w:r>
      <w:proofErr w:type="gramEnd"/>
      <w:r>
        <w:rPr>
          <w:color w:val="231F20"/>
          <w:vertAlign w:val="superscript"/>
        </w:rPr>
        <w:t>6-9]</w:t>
      </w:r>
    </w:p>
    <w:p w14:paraId="1D877442" w14:textId="77777777" w:rsidR="0066448F" w:rsidRDefault="00000000">
      <w:pPr>
        <w:pStyle w:val="BodyText"/>
        <w:spacing w:before="132" w:line="249" w:lineRule="auto"/>
        <w:ind w:left="158" w:right="42"/>
        <w:jc w:val="both"/>
      </w:pPr>
      <w:r>
        <w:rPr>
          <w:color w:val="231F20"/>
        </w:rPr>
        <w:t>Most of our patients presented with stage II and stage III disease.</w:t>
      </w:r>
      <w:r>
        <w:rPr>
          <w:color w:val="231F20"/>
          <w:spacing w:val="45"/>
        </w:rPr>
        <w:t xml:space="preserve"> </w:t>
      </w:r>
      <w:r>
        <w:rPr>
          <w:color w:val="231F20"/>
        </w:rPr>
        <w:t>The</w:t>
      </w:r>
      <w:r>
        <w:rPr>
          <w:color w:val="231F20"/>
          <w:spacing w:val="57"/>
        </w:rPr>
        <w:t xml:space="preserve"> </w:t>
      </w:r>
      <w:r>
        <w:rPr>
          <w:color w:val="231F20"/>
        </w:rPr>
        <w:t>mean</w:t>
      </w:r>
      <w:r>
        <w:rPr>
          <w:color w:val="231F20"/>
          <w:spacing w:val="58"/>
        </w:rPr>
        <w:t xml:space="preserve"> </w:t>
      </w:r>
      <w:r>
        <w:rPr>
          <w:color w:val="231F20"/>
        </w:rPr>
        <w:t>duration</w:t>
      </w:r>
      <w:r>
        <w:rPr>
          <w:color w:val="231F20"/>
          <w:spacing w:val="57"/>
        </w:rPr>
        <w:t xml:space="preserve"> </w:t>
      </w:r>
      <w:r>
        <w:rPr>
          <w:color w:val="231F20"/>
        </w:rPr>
        <w:t>from</w:t>
      </w:r>
      <w:r>
        <w:rPr>
          <w:color w:val="231F20"/>
          <w:spacing w:val="58"/>
        </w:rPr>
        <w:t xml:space="preserve"> </w:t>
      </w:r>
      <w:r>
        <w:rPr>
          <w:color w:val="231F20"/>
        </w:rPr>
        <w:t>onset</w:t>
      </w:r>
      <w:r>
        <w:rPr>
          <w:color w:val="231F20"/>
          <w:spacing w:val="57"/>
        </w:rPr>
        <w:t xml:space="preserve"> </w:t>
      </w:r>
      <w:r>
        <w:rPr>
          <w:color w:val="231F20"/>
        </w:rPr>
        <w:t>of</w:t>
      </w:r>
      <w:r>
        <w:rPr>
          <w:color w:val="231F20"/>
          <w:spacing w:val="58"/>
        </w:rPr>
        <w:t xml:space="preserve"> </w:t>
      </w:r>
      <w:r>
        <w:rPr>
          <w:color w:val="231F20"/>
        </w:rPr>
        <w:t>symptoms</w:t>
      </w:r>
      <w:r>
        <w:rPr>
          <w:color w:val="231F20"/>
          <w:spacing w:val="58"/>
        </w:rPr>
        <w:t xml:space="preserve"> </w:t>
      </w:r>
      <w:r>
        <w:rPr>
          <w:color w:val="231F20"/>
          <w:spacing w:val="-5"/>
        </w:rPr>
        <w:t>to</w:t>
      </w:r>
    </w:p>
    <w:p w14:paraId="7083D453" w14:textId="77777777" w:rsidR="0066448F" w:rsidRDefault="00000000">
      <w:pPr>
        <w:pStyle w:val="BodyText"/>
        <w:spacing w:before="89" w:line="249" w:lineRule="auto"/>
        <w:ind w:left="158" w:right="114"/>
        <w:jc w:val="both"/>
      </w:pPr>
      <w:r>
        <w:br w:type="column"/>
      </w:r>
      <w:r>
        <w:rPr>
          <w:color w:val="231F20"/>
        </w:rPr>
        <w:t xml:space="preserve">presentation was 10.27 ± 5 months. A common cause of diagnostic delay, defined as the time interval from the onset of the first symptom to confirmation of diagnosis, is late </w:t>
      </w:r>
      <w:proofErr w:type="gramStart"/>
      <w:r>
        <w:rPr>
          <w:color w:val="231F20"/>
          <w:spacing w:val="-2"/>
        </w:rPr>
        <w:t>presentation.</w:t>
      </w:r>
      <w:r>
        <w:rPr>
          <w:color w:val="231F20"/>
          <w:spacing w:val="-2"/>
          <w:vertAlign w:val="superscript"/>
        </w:rPr>
        <w:t>[</w:t>
      </w:r>
      <w:proofErr w:type="gramEnd"/>
      <w:r>
        <w:rPr>
          <w:color w:val="231F20"/>
          <w:spacing w:val="-2"/>
          <w:vertAlign w:val="superscript"/>
        </w:rPr>
        <w:t>25-29]</w:t>
      </w:r>
      <w:r>
        <w:rPr>
          <w:color w:val="231F20"/>
          <w:spacing w:val="-2"/>
        </w:rPr>
        <w:t>Late</w:t>
      </w:r>
      <w:r>
        <w:rPr>
          <w:color w:val="231F20"/>
          <w:spacing w:val="-11"/>
        </w:rPr>
        <w:t xml:space="preserve"> </w:t>
      </w:r>
      <w:r>
        <w:rPr>
          <w:color w:val="231F20"/>
          <w:spacing w:val="-2"/>
        </w:rPr>
        <w:t>presentation</w:t>
      </w:r>
      <w:r>
        <w:rPr>
          <w:color w:val="231F20"/>
          <w:spacing w:val="-10"/>
        </w:rPr>
        <w:t xml:space="preserve"> </w:t>
      </w:r>
      <w:r>
        <w:rPr>
          <w:color w:val="231F20"/>
          <w:spacing w:val="-2"/>
        </w:rPr>
        <w:t>ultimately</w:t>
      </w:r>
      <w:r>
        <w:rPr>
          <w:color w:val="231F20"/>
          <w:spacing w:val="-11"/>
        </w:rPr>
        <w:t xml:space="preserve"> </w:t>
      </w:r>
      <w:r>
        <w:rPr>
          <w:color w:val="231F20"/>
          <w:spacing w:val="-2"/>
        </w:rPr>
        <w:t>leads</w:t>
      </w:r>
      <w:r>
        <w:rPr>
          <w:color w:val="231F20"/>
          <w:spacing w:val="-10"/>
        </w:rPr>
        <w:t xml:space="preserve"> </w:t>
      </w:r>
      <w:r>
        <w:rPr>
          <w:color w:val="231F20"/>
          <w:spacing w:val="-2"/>
        </w:rPr>
        <w:t>to</w:t>
      </w:r>
      <w:r>
        <w:rPr>
          <w:color w:val="231F20"/>
          <w:spacing w:val="-11"/>
        </w:rPr>
        <w:t xml:space="preserve"> </w:t>
      </w:r>
      <w:r>
        <w:rPr>
          <w:color w:val="231F20"/>
          <w:spacing w:val="-2"/>
        </w:rPr>
        <w:t>delay</w:t>
      </w:r>
      <w:r>
        <w:rPr>
          <w:color w:val="231F20"/>
          <w:spacing w:val="-10"/>
        </w:rPr>
        <w:t xml:space="preserve"> </w:t>
      </w:r>
      <w:r>
        <w:rPr>
          <w:color w:val="231F20"/>
          <w:spacing w:val="-2"/>
        </w:rPr>
        <w:t xml:space="preserve">in </w:t>
      </w:r>
      <w:r>
        <w:rPr>
          <w:color w:val="231F20"/>
        </w:rPr>
        <w:t>treatment.</w:t>
      </w:r>
      <w:r>
        <w:rPr>
          <w:color w:val="231F20"/>
          <w:spacing w:val="-11"/>
        </w:rPr>
        <w:t xml:space="preserve"> </w:t>
      </w:r>
      <w:r>
        <w:rPr>
          <w:color w:val="231F20"/>
        </w:rPr>
        <w:t>An association</w:t>
      </w:r>
      <w:r>
        <w:rPr>
          <w:color w:val="231F20"/>
          <w:spacing w:val="-1"/>
        </w:rPr>
        <w:t xml:space="preserve"> </w:t>
      </w:r>
      <w:r>
        <w:rPr>
          <w:color w:val="231F20"/>
        </w:rPr>
        <w:t>was</w:t>
      </w:r>
      <w:r>
        <w:rPr>
          <w:color w:val="231F20"/>
          <w:spacing w:val="-1"/>
        </w:rPr>
        <w:t xml:space="preserve"> </w:t>
      </w:r>
      <w:r>
        <w:rPr>
          <w:color w:val="231F20"/>
        </w:rPr>
        <w:t>noted</w:t>
      </w:r>
      <w:r>
        <w:rPr>
          <w:color w:val="231F20"/>
          <w:spacing w:val="-1"/>
        </w:rPr>
        <w:t xml:space="preserve"> </w:t>
      </w:r>
      <w:r>
        <w:rPr>
          <w:color w:val="231F20"/>
        </w:rPr>
        <w:t>between</w:t>
      </w:r>
      <w:r>
        <w:rPr>
          <w:color w:val="231F20"/>
          <w:spacing w:val="-1"/>
        </w:rPr>
        <w:t xml:space="preserve"> </w:t>
      </w:r>
      <w:r>
        <w:rPr>
          <w:color w:val="231F20"/>
        </w:rPr>
        <w:t>the duration</w:t>
      </w:r>
      <w:r>
        <w:rPr>
          <w:color w:val="231F20"/>
          <w:spacing w:val="-1"/>
        </w:rPr>
        <w:t xml:space="preserve"> </w:t>
      </w:r>
      <w:r>
        <w:rPr>
          <w:color w:val="231F20"/>
        </w:rPr>
        <w:t xml:space="preserve">of </w:t>
      </w:r>
      <w:r>
        <w:rPr>
          <w:color w:val="231F20"/>
          <w:spacing w:val="-2"/>
        </w:rPr>
        <w:t>symptom</w:t>
      </w:r>
      <w:r>
        <w:rPr>
          <w:color w:val="231F20"/>
          <w:spacing w:val="-11"/>
        </w:rPr>
        <w:t xml:space="preserve"> </w:t>
      </w:r>
      <w:r>
        <w:rPr>
          <w:color w:val="231F20"/>
          <w:spacing w:val="-2"/>
        </w:rPr>
        <w:t>and</w:t>
      </w:r>
      <w:r>
        <w:rPr>
          <w:color w:val="231F20"/>
          <w:spacing w:val="-7"/>
        </w:rPr>
        <w:t xml:space="preserve"> </w:t>
      </w:r>
      <w:r>
        <w:rPr>
          <w:color w:val="231F20"/>
          <w:spacing w:val="-2"/>
        </w:rPr>
        <w:t>disease</w:t>
      </w:r>
      <w:r>
        <w:rPr>
          <w:color w:val="231F20"/>
          <w:spacing w:val="-5"/>
        </w:rPr>
        <w:t xml:space="preserve"> </w:t>
      </w:r>
      <w:r>
        <w:rPr>
          <w:color w:val="231F20"/>
          <w:spacing w:val="-2"/>
        </w:rPr>
        <w:t>stage.</w:t>
      </w:r>
      <w:r>
        <w:rPr>
          <w:color w:val="231F20"/>
          <w:spacing w:val="-11"/>
        </w:rPr>
        <w:t xml:space="preserve"> </w:t>
      </w:r>
      <w:r>
        <w:rPr>
          <w:color w:val="231F20"/>
          <w:spacing w:val="-2"/>
        </w:rPr>
        <w:t>Although</w:t>
      </w:r>
      <w:r>
        <w:rPr>
          <w:color w:val="231F20"/>
          <w:spacing w:val="-5"/>
        </w:rPr>
        <w:t xml:space="preserve"> </w:t>
      </w:r>
      <w:r>
        <w:rPr>
          <w:color w:val="231F20"/>
          <w:spacing w:val="-2"/>
        </w:rPr>
        <w:t>there</w:t>
      </w:r>
      <w:r>
        <w:rPr>
          <w:color w:val="231F20"/>
          <w:spacing w:val="-5"/>
        </w:rPr>
        <w:t xml:space="preserve"> </w:t>
      </w:r>
      <w:r>
        <w:rPr>
          <w:color w:val="231F20"/>
          <w:spacing w:val="-2"/>
        </w:rPr>
        <w:t>was</w:t>
      </w:r>
      <w:r>
        <w:rPr>
          <w:color w:val="231F20"/>
          <w:spacing w:val="-6"/>
        </w:rPr>
        <w:t xml:space="preserve"> </w:t>
      </w:r>
      <w:r>
        <w:rPr>
          <w:color w:val="231F20"/>
          <w:spacing w:val="-2"/>
        </w:rPr>
        <w:t>no</w:t>
      </w:r>
      <w:r>
        <w:rPr>
          <w:color w:val="231F20"/>
          <w:spacing w:val="-6"/>
        </w:rPr>
        <w:t xml:space="preserve"> </w:t>
      </w:r>
      <w:r>
        <w:rPr>
          <w:color w:val="231F20"/>
          <w:spacing w:val="-2"/>
        </w:rPr>
        <w:t xml:space="preserve">significant </w:t>
      </w:r>
      <w:r>
        <w:rPr>
          <w:color w:val="231F20"/>
        </w:rPr>
        <w:t>difference in duration of symptoms between patients with stages I and II disease, those who presented with stage III disease had significantly longer duration of symptoms than those</w:t>
      </w:r>
      <w:r>
        <w:rPr>
          <w:color w:val="231F20"/>
          <w:spacing w:val="-13"/>
        </w:rPr>
        <w:t xml:space="preserve"> </w:t>
      </w:r>
      <w:r>
        <w:rPr>
          <w:color w:val="231F20"/>
        </w:rPr>
        <w:t>with</w:t>
      </w:r>
      <w:r>
        <w:rPr>
          <w:color w:val="231F20"/>
          <w:spacing w:val="-12"/>
        </w:rPr>
        <w:t xml:space="preserve"> </w:t>
      </w:r>
      <w:r>
        <w:rPr>
          <w:color w:val="231F20"/>
        </w:rPr>
        <w:t>stage</w:t>
      </w:r>
      <w:r>
        <w:rPr>
          <w:color w:val="231F20"/>
          <w:spacing w:val="-13"/>
        </w:rPr>
        <w:t xml:space="preserve"> </w:t>
      </w:r>
      <w:r>
        <w:rPr>
          <w:color w:val="231F20"/>
        </w:rPr>
        <w:t>I</w:t>
      </w:r>
      <w:r>
        <w:rPr>
          <w:color w:val="231F20"/>
          <w:spacing w:val="-12"/>
        </w:rPr>
        <w:t xml:space="preserve"> </w:t>
      </w:r>
      <w:r>
        <w:rPr>
          <w:color w:val="231F20"/>
        </w:rPr>
        <w:t>or</w:t>
      </w:r>
      <w:r>
        <w:rPr>
          <w:color w:val="231F20"/>
          <w:spacing w:val="-13"/>
        </w:rPr>
        <w:t xml:space="preserve"> </w:t>
      </w:r>
      <w:r>
        <w:rPr>
          <w:color w:val="231F20"/>
        </w:rPr>
        <w:t>stage</w:t>
      </w:r>
      <w:r>
        <w:rPr>
          <w:color w:val="231F20"/>
          <w:spacing w:val="-12"/>
        </w:rPr>
        <w:t xml:space="preserve"> </w:t>
      </w:r>
      <w:r>
        <w:rPr>
          <w:color w:val="231F20"/>
        </w:rPr>
        <w:t>II</w:t>
      </w:r>
      <w:r>
        <w:rPr>
          <w:color w:val="231F20"/>
          <w:spacing w:val="-13"/>
        </w:rPr>
        <w:t xml:space="preserve"> </w:t>
      </w:r>
      <w:r>
        <w:rPr>
          <w:color w:val="231F20"/>
        </w:rPr>
        <w:t>disease.</w:t>
      </w:r>
      <w:r>
        <w:rPr>
          <w:color w:val="231F20"/>
          <w:spacing w:val="-12"/>
        </w:rPr>
        <w:t xml:space="preserve"> </w:t>
      </w:r>
      <w:r>
        <w:rPr>
          <w:color w:val="231F20"/>
        </w:rPr>
        <w:t>This</w:t>
      </w:r>
      <w:r>
        <w:rPr>
          <w:color w:val="231F20"/>
          <w:spacing w:val="-13"/>
        </w:rPr>
        <w:t xml:space="preserve"> </w:t>
      </w:r>
      <w:r>
        <w:rPr>
          <w:color w:val="231F20"/>
        </w:rPr>
        <w:t>suggests</w:t>
      </w:r>
      <w:r>
        <w:rPr>
          <w:color w:val="231F20"/>
          <w:spacing w:val="-12"/>
        </w:rPr>
        <w:t xml:space="preserve"> </w:t>
      </w:r>
      <w:r>
        <w:rPr>
          <w:color w:val="231F20"/>
        </w:rPr>
        <w:t>that</w:t>
      </w:r>
      <w:r>
        <w:rPr>
          <w:color w:val="231F20"/>
          <w:spacing w:val="-13"/>
        </w:rPr>
        <w:t xml:space="preserve"> </w:t>
      </w:r>
      <w:r>
        <w:rPr>
          <w:color w:val="231F20"/>
        </w:rPr>
        <w:t xml:space="preserve">public </w:t>
      </w:r>
      <w:r>
        <w:rPr>
          <w:color w:val="231F20"/>
          <w:spacing w:val="-2"/>
        </w:rPr>
        <w:t>education</w:t>
      </w:r>
      <w:r>
        <w:rPr>
          <w:color w:val="231F20"/>
          <w:spacing w:val="-10"/>
        </w:rPr>
        <w:t xml:space="preserve"> </w:t>
      </w:r>
      <w:r>
        <w:rPr>
          <w:color w:val="231F20"/>
          <w:spacing w:val="-2"/>
        </w:rPr>
        <w:t>on</w:t>
      </w:r>
      <w:r>
        <w:rPr>
          <w:color w:val="231F20"/>
          <w:spacing w:val="-10"/>
        </w:rPr>
        <w:t xml:space="preserve"> </w:t>
      </w:r>
      <w:r>
        <w:rPr>
          <w:color w:val="231F20"/>
          <w:spacing w:val="-2"/>
        </w:rPr>
        <w:t>the</w:t>
      </w:r>
      <w:r>
        <w:rPr>
          <w:color w:val="231F20"/>
          <w:spacing w:val="-10"/>
        </w:rPr>
        <w:t xml:space="preserve"> </w:t>
      </w:r>
      <w:r>
        <w:rPr>
          <w:color w:val="231F20"/>
          <w:spacing w:val="-2"/>
        </w:rPr>
        <w:t>significance</w:t>
      </w:r>
      <w:r>
        <w:rPr>
          <w:color w:val="231F20"/>
          <w:spacing w:val="-10"/>
        </w:rPr>
        <w:t xml:space="preserve"> </w:t>
      </w:r>
      <w:r>
        <w:rPr>
          <w:color w:val="231F20"/>
          <w:spacing w:val="-2"/>
        </w:rPr>
        <w:t>of</w:t>
      </w:r>
      <w:r>
        <w:rPr>
          <w:color w:val="231F20"/>
          <w:spacing w:val="-10"/>
        </w:rPr>
        <w:t xml:space="preserve"> </w:t>
      </w:r>
      <w:r>
        <w:rPr>
          <w:color w:val="231F20"/>
          <w:spacing w:val="-2"/>
        </w:rPr>
        <w:t>symptoms</w:t>
      </w:r>
      <w:r>
        <w:rPr>
          <w:color w:val="231F20"/>
          <w:spacing w:val="-10"/>
        </w:rPr>
        <w:t xml:space="preserve"> </w:t>
      </w:r>
      <w:r>
        <w:rPr>
          <w:color w:val="231F20"/>
          <w:spacing w:val="-2"/>
        </w:rPr>
        <w:t>related</w:t>
      </w:r>
      <w:r>
        <w:rPr>
          <w:color w:val="231F20"/>
          <w:spacing w:val="-10"/>
        </w:rPr>
        <w:t xml:space="preserve"> </w:t>
      </w:r>
      <w:r>
        <w:rPr>
          <w:color w:val="231F20"/>
          <w:spacing w:val="-2"/>
        </w:rPr>
        <w:t>to</w:t>
      </w:r>
      <w:r>
        <w:rPr>
          <w:color w:val="231F20"/>
          <w:spacing w:val="-10"/>
        </w:rPr>
        <w:t xml:space="preserve"> </w:t>
      </w:r>
      <w:r>
        <w:rPr>
          <w:color w:val="231F20"/>
          <w:spacing w:val="-2"/>
        </w:rPr>
        <w:t xml:space="preserve">testicular </w:t>
      </w:r>
      <w:r>
        <w:rPr>
          <w:color w:val="231F20"/>
        </w:rPr>
        <w:t>carcinoma may help with earlier stage presentation.</w:t>
      </w:r>
    </w:p>
    <w:p w14:paraId="0C7577E1" w14:textId="77777777" w:rsidR="0066448F" w:rsidRDefault="00000000">
      <w:pPr>
        <w:pStyle w:val="BodyText"/>
        <w:spacing w:before="130" w:line="249" w:lineRule="auto"/>
        <w:ind w:left="158" w:right="105"/>
        <w:jc w:val="both"/>
      </w:pPr>
      <w:r>
        <w:rPr>
          <w:noProof/>
        </w:rPr>
        <w:drawing>
          <wp:anchor distT="0" distB="0" distL="0" distR="0" simplePos="0" relativeHeight="487181312" behindDoc="1" locked="0" layoutInCell="1" allowOverlap="1" wp14:anchorId="7C13F5DB" wp14:editId="24CBC8DF">
            <wp:simplePos x="0" y="0"/>
            <wp:positionH relativeFrom="page">
              <wp:posOffset>3200400</wp:posOffset>
            </wp:positionH>
            <wp:positionV relativeFrom="paragraph">
              <wp:posOffset>945972</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Physicians and patients both contribute to the delay in treatment.</w:t>
      </w:r>
      <w:r>
        <w:rPr>
          <w:color w:val="231F20"/>
          <w:spacing w:val="-12"/>
        </w:rPr>
        <w:t xml:space="preserve"> </w:t>
      </w:r>
      <w:r>
        <w:rPr>
          <w:color w:val="231F20"/>
        </w:rPr>
        <w:t>Patient</w:t>
      </w:r>
      <w:r>
        <w:rPr>
          <w:color w:val="231F20"/>
          <w:spacing w:val="-12"/>
        </w:rPr>
        <w:t xml:space="preserve"> </w:t>
      </w:r>
      <w:r>
        <w:rPr>
          <w:color w:val="231F20"/>
        </w:rPr>
        <w:t>related</w:t>
      </w:r>
      <w:r>
        <w:rPr>
          <w:color w:val="231F20"/>
          <w:spacing w:val="-12"/>
        </w:rPr>
        <w:t xml:space="preserve"> </w:t>
      </w:r>
      <w:r>
        <w:rPr>
          <w:color w:val="231F20"/>
        </w:rPr>
        <w:t>factors</w:t>
      </w:r>
      <w:r>
        <w:rPr>
          <w:color w:val="231F20"/>
          <w:spacing w:val="-12"/>
        </w:rPr>
        <w:t xml:space="preserve"> </w:t>
      </w:r>
      <w:r>
        <w:rPr>
          <w:color w:val="231F20"/>
        </w:rPr>
        <w:t>include</w:t>
      </w:r>
      <w:r>
        <w:rPr>
          <w:color w:val="231F20"/>
          <w:spacing w:val="-12"/>
        </w:rPr>
        <w:t xml:space="preserve"> </w:t>
      </w:r>
      <w:r>
        <w:rPr>
          <w:color w:val="231F20"/>
        </w:rPr>
        <w:t>late</w:t>
      </w:r>
      <w:r>
        <w:rPr>
          <w:color w:val="231F20"/>
          <w:spacing w:val="-12"/>
        </w:rPr>
        <w:t xml:space="preserve"> </w:t>
      </w:r>
      <w:r>
        <w:rPr>
          <w:color w:val="231F20"/>
        </w:rPr>
        <w:t>presentation,</w:t>
      </w:r>
      <w:r>
        <w:rPr>
          <w:color w:val="231F20"/>
          <w:vertAlign w:val="superscript"/>
        </w:rPr>
        <w:t>[8,9]</w:t>
      </w:r>
      <w:r>
        <w:rPr>
          <w:color w:val="231F20"/>
        </w:rPr>
        <w:t xml:space="preserve"> embarrassment,</w:t>
      </w:r>
      <w:r>
        <w:rPr>
          <w:color w:val="231F20"/>
          <w:vertAlign w:val="superscript"/>
        </w:rPr>
        <w:t>[17]</w:t>
      </w:r>
      <w:r>
        <w:rPr>
          <w:color w:val="231F20"/>
        </w:rPr>
        <w:t xml:space="preserve"> low educational status,</w:t>
      </w:r>
      <w:r>
        <w:rPr>
          <w:color w:val="231F20"/>
          <w:vertAlign w:val="superscript"/>
        </w:rPr>
        <w:t>[8,30]</w:t>
      </w:r>
      <w:r>
        <w:rPr>
          <w:color w:val="231F20"/>
        </w:rPr>
        <w:t xml:space="preserve"> denial, </w:t>
      </w:r>
      <w:r>
        <w:rPr>
          <w:color w:val="231F20"/>
          <w:spacing w:val="-2"/>
        </w:rPr>
        <w:t>ignorance</w:t>
      </w:r>
      <w:r>
        <w:rPr>
          <w:color w:val="231F20"/>
          <w:spacing w:val="-2"/>
          <w:vertAlign w:val="superscript"/>
        </w:rPr>
        <w:t>[15-17]</w:t>
      </w:r>
      <w:r>
        <w:rPr>
          <w:color w:val="231F20"/>
          <w:spacing w:val="-4"/>
        </w:rPr>
        <w:t xml:space="preserve"> </w:t>
      </w:r>
      <w:r>
        <w:rPr>
          <w:color w:val="231F20"/>
          <w:spacing w:val="-2"/>
        </w:rPr>
        <w:t>and</w:t>
      </w:r>
      <w:r>
        <w:rPr>
          <w:color w:val="231F20"/>
          <w:spacing w:val="-4"/>
        </w:rPr>
        <w:t xml:space="preserve"> </w:t>
      </w:r>
      <w:r>
        <w:rPr>
          <w:color w:val="231F20"/>
          <w:spacing w:val="-2"/>
        </w:rPr>
        <w:t>poor</w:t>
      </w:r>
      <w:r>
        <w:rPr>
          <w:color w:val="231F20"/>
          <w:spacing w:val="-4"/>
        </w:rPr>
        <w:t xml:space="preserve"> </w:t>
      </w:r>
      <w:r>
        <w:rPr>
          <w:color w:val="231F20"/>
          <w:spacing w:val="-2"/>
        </w:rPr>
        <w:t>access</w:t>
      </w:r>
      <w:r>
        <w:rPr>
          <w:color w:val="231F20"/>
          <w:spacing w:val="-4"/>
        </w:rPr>
        <w:t xml:space="preserve"> </w:t>
      </w:r>
      <w:r>
        <w:rPr>
          <w:color w:val="231F20"/>
          <w:spacing w:val="-2"/>
        </w:rPr>
        <w:t>to</w:t>
      </w:r>
      <w:r>
        <w:rPr>
          <w:color w:val="231F20"/>
          <w:spacing w:val="-4"/>
        </w:rPr>
        <w:t xml:space="preserve"> </w:t>
      </w:r>
      <w:r>
        <w:rPr>
          <w:color w:val="231F20"/>
          <w:spacing w:val="-2"/>
        </w:rPr>
        <w:t>health</w:t>
      </w:r>
      <w:r>
        <w:rPr>
          <w:color w:val="231F20"/>
          <w:spacing w:val="-4"/>
        </w:rPr>
        <w:t xml:space="preserve"> </w:t>
      </w:r>
      <w:r>
        <w:rPr>
          <w:color w:val="231F20"/>
          <w:spacing w:val="-2"/>
        </w:rPr>
        <w:t>care</w:t>
      </w:r>
      <w:r>
        <w:rPr>
          <w:color w:val="231F20"/>
          <w:spacing w:val="-4"/>
        </w:rPr>
        <w:t xml:space="preserve"> </w:t>
      </w:r>
      <w:r>
        <w:rPr>
          <w:color w:val="231F20"/>
          <w:spacing w:val="-2"/>
        </w:rPr>
        <w:t>facilities.</w:t>
      </w:r>
      <w:r>
        <w:rPr>
          <w:color w:val="231F20"/>
          <w:spacing w:val="-2"/>
          <w:vertAlign w:val="superscript"/>
        </w:rPr>
        <w:t>[8,9,31,32]</w:t>
      </w:r>
      <w:r>
        <w:rPr>
          <w:color w:val="231F20"/>
          <w:spacing w:val="-2"/>
        </w:rPr>
        <w:t xml:space="preserve"> </w:t>
      </w:r>
      <w:r>
        <w:rPr>
          <w:color w:val="231F20"/>
          <w:spacing w:val="-6"/>
        </w:rPr>
        <w:t>Physician factors include misdiagnosis</w:t>
      </w:r>
      <w:r>
        <w:rPr>
          <w:color w:val="231F20"/>
          <w:spacing w:val="-6"/>
          <w:vertAlign w:val="superscript"/>
        </w:rPr>
        <w:t>[15]</w:t>
      </w:r>
      <w:r>
        <w:rPr>
          <w:color w:val="231F20"/>
        </w:rPr>
        <w:t xml:space="preserve"> </w:t>
      </w:r>
      <w:r>
        <w:rPr>
          <w:color w:val="231F20"/>
          <w:spacing w:val="-6"/>
        </w:rPr>
        <w:t xml:space="preserve">and treating metastasis </w:t>
      </w:r>
      <w:r>
        <w:rPr>
          <w:color w:val="231F20"/>
        </w:rPr>
        <w:t>instead of the primary disease.</w:t>
      </w:r>
      <w:r>
        <w:rPr>
          <w:color w:val="231F20"/>
          <w:vertAlign w:val="superscript"/>
        </w:rPr>
        <w:t>[17]</w:t>
      </w:r>
      <w:r>
        <w:rPr>
          <w:color w:val="231F20"/>
        </w:rPr>
        <w:t xml:space="preserve"> The rarity of testicular cancer</w:t>
      </w:r>
      <w:r>
        <w:rPr>
          <w:color w:val="231F20"/>
          <w:spacing w:val="-13"/>
        </w:rPr>
        <w:t xml:space="preserve"> </w:t>
      </w:r>
      <w:r>
        <w:rPr>
          <w:color w:val="231F20"/>
        </w:rPr>
        <w:t>also</w:t>
      </w:r>
      <w:r>
        <w:rPr>
          <w:color w:val="231F20"/>
          <w:spacing w:val="-12"/>
        </w:rPr>
        <w:t xml:space="preserve"> </w:t>
      </w:r>
      <w:r>
        <w:rPr>
          <w:color w:val="231F20"/>
        </w:rPr>
        <w:t>serves</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reason</w:t>
      </w:r>
      <w:r>
        <w:rPr>
          <w:color w:val="231F20"/>
          <w:spacing w:val="-12"/>
        </w:rPr>
        <w:t xml:space="preserve"> </w:t>
      </w:r>
      <w:r>
        <w:rPr>
          <w:color w:val="231F20"/>
        </w:rPr>
        <w:t>for</w:t>
      </w:r>
      <w:r>
        <w:rPr>
          <w:color w:val="231F20"/>
          <w:spacing w:val="-12"/>
        </w:rPr>
        <w:t xml:space="preserve"> </w:t>
      </w:r>
      <w:r>
        <w:rPr>
          <w:color w:val="231F20"/>
        </w:rPr>
        <w:t>presentation,</w:t>
      </w:r>
      <w:r>
        <w:rPr>
          <w:color w:val="231F20"/>
          <w:spacing w:val="-13"/>
        </w:rPr>
        <w:t xml:space="preserve"> </w:t>
      </w:r>
      <w:r>
        <w:rPr>
          <w:color w:val="231F20"/>
        </w:rPr>
        <w:t>diagnostic</w:t>
      </w:r>
      <w:r>
        <w:rPr>
          <w:color w:val="231F20"/>
          <w:spacing w:val="-12"/>
        </w:rPr>
        <w:t xml:space="preserve"> </w:t>
      </w:r>
      <w:r>
        <w:rPr>
          <w:color w:val="231F20"/>
        </w:rPr>
        <w:t xml:space="preserve">and </w:t>
      </w:r>
      <w:r>
        <w:rPr>
          <w:color w:val="231F20"/>
          <w:spacing w:val="-4"/>
        </w:rPr>
        <w:t>treatment</w:t>
      </w:r>
      <w:r>
        <w:rPr>
          <w:color w:val="231F20"/>
          <w:spacing w:val="-9"/>
        </w:rPr>
        <w:t xml:space="preserve"> </w:t>
      </w:r>
      <w:r>
        <w:rPr>
          <w:color w:val="231F20"/>
          <w:spacing w:val="-4"/>
        </w:rPr>
        <w:t>delays.</w:t>
      </w:r>
      <w:r>
        <w:rPr>
          <w:color w:val="231F20"/>
          <w:spacing w:val="-4"/>
          <w:vertAlign w:val="superscript"/>
        </w:rPr>
        <w:t>[25,27]</w:t>
      </w:r>
      <w:r>
        <w:rPr>
          <w:color w:val="231F20"/>
          <w:spacing w:val="-8"/>
        </w:rPr>
        <w:t xml:space="preserve"> </w:t>
      </w:r>
      <w:r>
        <w:rPr>
          <w:color w:val="231F20"/>
          <w:spacing w:val="-4"/>
        </w:rPr>
        <w:t>Testicular</w:t>
      </w:r>
      <w:r>
        <w:rPr>
          <w:color w:val="231F20"/>
          <w:spacing w:val="-9"/>
        </w:rPr>
        <w:t xml:space="preserve"> </w:t>
      </w:r>
      <w:r>
        <w:rPr>
          <w:color w:val="231F20"/>
          <w:spacing w:val="-4"/>
        </w:rPr>
        <w:t>self-examination,</w:t>
      </w:r>
      <w:r>
        <w:rPr>
          <w:color w:val="231F20"/>
          <w:spacing w:val="-4"/>
          <w:vertAlign w:val="superscript"/>
        </w:rPr>
        <w:t>[33]</w:t>
      </w:r>
      <w:r>
        <w:rPr>
          <w:color w:val="231F20"/>
          <w:spacing w:val="-8"/>
        </w:rPr>
        <w:t xml:space="preserve"> </w:t>
      </w:r>
      <w:r>
        <w:rPr>
          <w:color w:val="231F20"/>
          <w:spacing w:val="-4"/>
        </w:rPr>
        <w:t xml:space="preserve">awareness </w:t>
      </w:r>
      <w:r>
        <w:rPr>
          <w:color w:val="231F20"/>
        </w:rPr>
        <w:t>programs,</w:t>
      </w:r>
      <w:r>
        <w:rPr>
          <w:color w:val="231F20"/>
          <w:vertAlign w:val="superscript"/>
        </w:rPr>
        <w:t>[25]</w:t>
      </w:r>
      <w:r>
        <w:rPr>
          <w:color w:val="231F20"/>
        </w:rPr>
        <w:t xml:space="preserve"> proper scrotal examination</w:t>
      </w:r>
      <w:r>
        <w:rPr>
          <w:color w:val="231F20"/>
          <w:vertAlign w:val="superscript"/>
        </w:rPr>
        <w:t>[33]</w:t>
      </w:r>
      <w:r>
        <w:rPr>
          <w:color w:val="231F20"/>
        </w:rPr>
        <w:t xml:space="preserve"> and a high index of suspicion are ways of reducing delays in diagnosis and </w:t>
      </w:r>
      <w:r>
        <w:rPr>
          <w:color w:val="231F20"/>
          <w:spacing w:val="-2"/>
        </w:rPr>
        <w:t>treatment.</w:t>
      </w:r>
      <w:r>
        <w:rPr>
          <w:color w:val="231F20"/>
          <w:spacing w:val="-2"/>
          <w:vertAlign w:val="superscript"/>
        </w:rPr>
        <w:t>[17]</w:t>
      </w:r>
    </w:p>
    <w:p w14:paraId="1184B2CE" w14:textId="77777777" w:rsidR="0066448F" w:rsidRDefault="00000000">
      <w:pPr>
        <w:pStyle w:val="BodyText"/>
        <w:spacing w:before="129" w:line="249" w:lineRule="auto"/>
        <w:ind w:left="158" w:right="108"/>
        <w:jc w:val="both"/>
      </w:pPr>
      <w:r>
        <w:rPr>
          <w:color w:val="231F20"/>
          <w:spacing w:val="-2"/>
        </w:rPr>
        <w:t>Most</w:t>
      </w:r>
      <w:r>
        <w:rPr>
          <w:color w:val="231F20"/>
          <w:spacing w:val="-11"/>
        </w:rPr>
        <w:t xml:space="preserve"> </w:t>
      </w:r>
      <w:r>
        <w:rPr>
          <w:color w:val="231F20"/>
          <w:spacing w:val="-2"/>
        </w:rPr>
        <w:t>of</w:t>
      </w:r>
      <w:r>
        <w:rPr>
          <w:color w:val="231F20"/>
          <w:spacing w:val="-10"/>
        </w:rPr>
        <w:t xml:space="preserve"> </w:t>
      </w:r>
      <w:r>
        <w:rPr>
          <w:color w:val="231F20"/>
          <w:spacing w:val="-2"/>
        </w:rPr>
        <w:t>our</w:t>
      </w:r>
      <w:r>
        <w:rPr>
          <w:color w:val="231F20"/>
          <w:spacing w:val="-11"/>
        </w:rPr>
        <w:t xml:space="preserve"> </w:t>
      </w:r>
      <w:r>
        <w:rPr>
          <w:color w:val="231F20"/>
          <w:spacing w:val="-2"/>
        </w:rPr>
        <w:t>patients</w:t>
      </w:r>
      <w:r>
        <w:rPr>
          <w:color w:val="231F20"/>
          <w:spacing w:val="-10"/>
        </w:rPr>
        <w:t xml:space="preserve"> </w:t>
      </w:r>
      <w:r>
        <w:rPr>
          <w:color w:val="231F20"/>
          <w:spacing w:val="-2"/>
        </w:rPr>
        <w:t>presented</w:t>
      </w:r>
      <w:r>
        <w:rPr>
          <w:color w:val="231F20"/>
          <w:spacing w:val="-11"/>
        </w:rPr>
        <w:t xml:space="preserve"> </w:t>
      </w:r>
      <w:r>
        <w:rPr>
          <w:color w:val="231F20"/>
          <w:spacing w:val="-2"/>
        </w:rPr>
        <w:t>with</w:t>
      </w:r>
      <w:r>
        <w:rPr>
          <w:color w:val="231F20"/>
          <w:spacing w:val="-10"/>
        </w:rPr>
        <w:t xml:space="preserve"> </w:t>
      </w:r>
      <w:r>
        <w:rPr>
          <w:color w:val="231F20"/>
          <w:spacing w:val="-2"/>
        </w:rPr>
        <w:t>painless</w:t>
      </w:r>
      <w:r>
        <w:rPr>
          <w:color w:val="231F20"/>
          <w:spacing w:val="-11"/>
        </w:rPr>
        <w:t xml:space="preserve"> </w:t>
      </w:r>
      <w:r>
        <w:rPr>
          <w:color w:val="231F20"/>
          <w:spacing w:val="-2"/>
        </w:rPr>
        <w:t>scrotal</w:t>
      </w:r>
      <w:r>
        <w:rPr>
          <w:color w:val="231F20"/>
          <w:spacing w:val="-10"/>
        </w:rPr>
        <w:t xml:space="preserve"> </w:t>
      </w:r>
      <w:r>
        <w:rPr>
          <w:color w:val="231F20"/>
          <w:spacing w:val="-2"/>
        </w:rPr>
        <w:t>swelling</w:t>
      </w:r>
      <w:r>
        <w:rPr>
          <w:color w:val="231F20"/>
          <w:spacing w:val="-11"/>
        </w:rPr>
        <w:t xml:space="preserve"> </w:t>
      </w:r>
      <w:r>
        <w:rPr>
          <w:color w:val="231F20"/>
          <w:spacing w:val="-2"/>
        </w:rPr>
        <w:t>as observed</w:t>
      </w:r>
      <w:r>
        <w:rPr>
          <w:color w:val="231F20"/>
          <w:spacing w:val="-5"/>
        </w:rPr>
        <w:t xml:space="preserve"> </w:t>
      </w:r>
      <w:r>
        <w:rPr>
          <w:color w:val="231F20"/>
          <w:spacing w:val="-2"/>
        </w:rPr>
        <w:t>in</w:t>
      </w:r>
      <w:r>
        <w:rPr>
          <w:color w:val="231F20"/>
          <w:spacing w:val="-3"/>
        </w:rPr>
        <w:t xml:space="preserve"> </w:t>
      </w:r>
      <w:r>
        <w:rPr>
          <w:color w:val="231F20"/>
          <w:spacing w:val="-2"/>
        </w:rPr>
        <w:t>other</w:t>
      </w:r>
      <w:r>
        <w:rPr>
          <w:color w:val="231F20"/>
          <w:spacing w:val="-3"/>
        </w:rPr>
        <w:t xml:space="preserve"> </w:t>
      </w:r>
      <w:r>
        <w:rPr>
          <w:color w:val="231F20"/>
          <w:spacing w:val="-2"/>
        </w:rPr>
        <w:t>studies.</w:t>
      </w:r>
      <w:r>
        <w:rPr>
          <w:color w:val="231F20"/>
          <w:spacing w:val="-2"/>
          <w:vertAlign w:val="superscript"/>
        </w:rPr>
        <w:t>[6,17,18]</w:t>
      </w:r>
      <w:r>
        <w:rPr>
          <w:color w:val="231F20"/>
          <w:spacing w:val="-11"/>
        </w:rPr>
        <w:t xml:space="preserve"> </w:t>
      </w:r>
      <w:r>
        <w:rPr>
          <w:color w:val="231F20"/>
          <w:spacing w:val="-2"/>
        </w:rPr>
        <w:t>Testicular cancers</w:t>
      </w:r>
      <w:r>
        <w:rPr>
          <w:color w:val="231F20"/>
          <w:spacing w:val="-3"/>
        </w:rPr>
        <w:t xml:space="preserve"> </w:t>
      </w:r>
      <w:r>
        <w:rPr>
          <w:color w:val="231F20"/>
          <w:spacing w:val="-2"/>
        </w:rPr>
        <w:t>can</w:t>
      </w:r>
      <w:r>
        <w:rPr>
          <w:color w:val="231F20"/>
          <w:spacing w:val="-3"/>
        </w:rPr>
        <w:t xml:space="preserve"> </w:t>
      </w:r>
      <w:r>
        <w:rPr>
          <w:color w:val="231F20"/>
          <w:spacing w:val="-2"/>
        </w:rPr>
        <w:t xml:space="preserve">present </w:t>
      </w:r>
      <w:r>
        <w:rPr>
          <w:color w:val="231F20"/>
        </w:rPr>
        <w:t>in</w:t>
      </w:r>
      <w:r>
        <w:rPr>
          <w:color w:val="231F20"/>
          <w:spacing w:val="-11"/>
        </w:rPr>
        <w:t xml:space="preserve"> </w:t>
      </w:r>
      <w:r>
        <w:rPr>
          <w:color w:val="231F20"/>
        </w:rPr>
        <w:t>a</w:t>
      </w:r>
      <w:r>
        <w:rPr>
          <w:color w:val="231F20"/>
          <w:spacing w:val="-11"/>
        </w:rPr>
        <w:t xml:space="preserve"> </w:t>
      </w:r>
      <w:r>
        <w:rPr>
          <w:color w:val="231F20"/>
        </w:rPr>
        <w:t>variety</w:t>
      </w:r>
      <w:r>
        <w:rPr>
          <w:color w:val="231F20"/>
          <w:spacing w:val="-11"/>
        </w:rPr>
        <w:t xml:space="preserve"> </w:t>
      </w:r>
      <w:r>
        <w:rPr>
          <w:color w:val="231F20"/>
        </w:rPr>
        <w:t>of</w:t>
      </w:r>
      <w:r>
        <w:rPr>
          <w:color w:val="231F20"/>
          <w:spacing w:val="-11"/>
        </w:rPr>
        <w:t xml:space="preserve"> </w:t>
      </w:r>
      <w:r>
        <w:rPr>
          <w:color w:val="231F20"/>
        </w:rPr>
        <w:t>ways</w:t>
      </w:r>
      <w:r>
        <w:rPr>
          <w:color w:val="231F20"/>
          <w:spacing w:val="-11"/>
        </w:rPr>
        <w:t xml:space="preserve"> </w:t>
      </w:r>
      <w:r>
        <w:rPr>
          <w:color w:val="231F20"/>
        </w:rPr>
        <w:t>and</w:t>
      </w:r>
      <w:r>
        <w:rPr>
          <w:color w:val="231F20"/>
          <w:spacing w:val="-11"/>
        </w:rPr>
        <w:t xml:space="preserve"> </w:t>
      </w:r>
      <w:r>
        <w:rPr>
          <w:color w:val="231F20"/>
        </w:rPr>
        <w:t>mimic</w:t>
      </w:r>
      <w:r>
        <w:rPr>
          <w:color w:val="231F20"/>
          <w:spacing w:val="-11"/>
        </w:rPr>
        <w:t xml:space="preserve"> </w:t>
      </w:r>
      <w:r>
        <w:rPr>
          <w:color w:val="231F20"/>
        </w:rPr>
        <w:t>other</w:t>
      </w:r>
      <w:r>
        <w:rPr>
          <w:color w:val="231F20"/>
          <w:spacing w:val="-11"/>
        </w:rPr>
        <w:t xml:space="preserve"> </w:t>
      </w:r>
      <w:r>
        <w:rPr>
          <w:color w:val="231F20"/>
        </w:rPr>
        <w:t>diseases.</w:t>
      </w:r>
      <w:r>
        <w:rPr>
          <w:color w:val="231F20"/>
          <w:vertAlign w:val="superscript"/>
        </w:rPr>
        <w:t>[34]</w:t>
      </w:r>
      <w:r>
        <w:rPr>
          <w:color w:val="231F20"/>
          <w:spacing w:val="-11"/>
        </w:rPr>
        <w:t xml:space="preserve"> </w:t>
      </w:r>
      <w:r>
        <w:rPr>
          <w:color w:val="231F20"/>
        </w:rPr>
        <w:t>Other</w:t>
      </w:r>
      <w:r>
        <w:rPr>
          <w:color w:val="231F20"/>
          <w:spacing w:val="-11"/>
        </w:rPr>
        <w:t xml:space="preserve"> </w:t>
      </w:r>
      <w:r>
        <w:rPr>
          <w:color w:val="231F20"/>
        </w:rPr>
        <w:t>forms of presentation include scrotal pain, trauma to the scrotum, gynecomastia, loin pain and back pain.</w:t>
      </w:r>
      <w:r>
        <w:rPr>
          <w:color w:val="231F20"/>
          <w:vertAlign w:val="superscript"/>
        </w:rPr>
        <w:t>[19,35]</w:t>
      </w:r>
      <w:r>
        <w:rPr>
          <w:color w:val="231F20"/>
        </w:rPr>
        <w:t xml:space="preserve">Gastrointestinal </w:t>
      </w:r>
      <w:r>
        <w:rPr>
          <w:color w:val="231F20"/>
          <w:spacing w:val="-2"/>
        </w:rPr>
        <w:t>symptoms</w:t>
      </w:r>
      <w:r>
        <w:rPr>
          <w:color w:val="231F20"/>
          <w:spacing w:val="-11"/>
        </w:rPr>
        <w:t xml:space="preserve"> </w:t>
      </w:r>
      <w:r>
        <w:rPr>
          <w:color w:val="231F20"/>
          <w:spacing w:val="-2"/>
        </w:rPr>
        <w:t>and</w:t>
      </w:r>
      <w:r>
        <w:rPr>
          <w:color w:val="231F20"/>
          <w:spacing w:val="-10"/>
        </w:rPr>
        <w:t xml:space="preserve"> </w:t>
      </w:r>
      <w:r>
        <w:rPr>
          <w:color w:val="231F20"/>
          <w:spacing w:val="-2"/>
        </w:rPr>
        <w:t>lower</w:t>
      </w:r>
      <w:r>
        <w:rPr>
          <w:color w:val="231F20"/>
          <w:spacing w:val="-11"/>
        </w:rPr>
        <w:t xml:space="preserve"> </w:t>
      </w:r>
      <w:r>
        <w:rPr>
          <w:color w:val="231F20"/>
          <w:spacing w:val="-2"/>
        </w:rPr>
        <w:t>limb</w:t>
      </w:r>
      <w:r>
        <w:rPr>
          <w:color w:val="231F20"/>
          <w:spacing w:val="-10"/>
        </w:rPr>
        <w:t xml:space="preserve"> </w:t>
      </w:r>
      <w:r>
        <w:rPr>
          <w:color w:val="231F20"/>
          <w:spacing w:val="-2"/>
        </w:rPr>
        <w:t>edema</w:t>
      </w:r>
      <w:r>
        <w:rPr>
          <w:color w:val="231F20"/>
          <w:spacing w:val="-11"/>
        </w:rPr>
        <w:t xml:space="preserve"> </w:t>
      </w:r>
      <w:r>
        <w:rPr>
          <w:color w:val="231F20"/>
          <w:spacing w:val="-2"/>
        </w:rPr>
        <w:t>may</w:t>
      </w:r>
      <w:r>
        <w:rPr>
          <w:color w:val="231F20"/>
          <w:spacing w:val="-10"/>
        </w:rPr>
        <w:t xml:space="preserve"> </w:t>
      </w:r>
      <w:r>
        <w:rPr>
          <w:color w:val="231F20"/>
          <w:spacing w:val="-2"/>
        </w:rPr>
        <w:t>occur</w:t>
      </w:r>
      <w:r>
        <w:rPr>
          <w:color w:val="231F20"/>
          <w:spacing w:val="-11"/>
        </w:rPr>
        <w:t xml:space="preserve"> </w:t>
      </w:r>
      <w:r>
        <w:rPr>
          <w:color w:val="231F20"/>
          <w:spacing w:val="-2"/>
        </w:rPr>
        <w:t>with</w:t>
      </w:r>
      <w:r>
        <w:rPr>
          <w:color w:val="231F20"/>
          <w:spacing w:val="-10"/>
        </w:rPr>
        <w:t xml:space="preserve"> </w:t>
      </w:r>
      <w:r>
        <w:rPr>
          <w:color w:val="231F20"/>
          <w:spacing w:val="-2"/>
        </w:rPr>
        <w:t xml:space="preserve">compression </w:t>
      </w:r>
      <w:r>
        <w:rPr>
          <w:color w:val="231F20"/>
        </w:rPr>
        <w:t>of abdominal organs by retroperitoneal nodes.</w:t>
      </w:r>
      <w:r>
        <w:rPr>
          <w:color w:val="231F20"/>
          <w:vertAlign w:val="superscript"/>
        </w:rPr>
        <w:t>[17]</w:t>
      </w:r>
      <w:r>
        <w:rPr>
          <w:color w:val="231F20"/>
        </w:rPr>
        <w:t>Some researchers have noted that when there is associated pain, patients tend to present earlier.</w:t>
      </w:r>
      <w:r>
        <w:rPr>
          <w:color w:val="231F20"/>
          <w:vertAlign w:val="superscript"/>
        </w:rPr>
        <w:t>[9]</w:t>
      </w:r>
    </w:p>
    <w:p w14:paraId="2ACC47ED" w14:textId="77777777" w:rsidR="0066448F" w:rsidRDefault="00000000">
      <w:pPr>
        <w:pStyle w:val="BodyText"/>
        <w:spacing w:before="128" w:line="249" w:lineRule="auto"/>
        <w:ind w:left="158" w:right="114"/>
        <w:jc w:val="both"/>
      </w:pPr>
      <w:r>
        <w:rPr>
          <w:color w:val="231F20"/>
        </w:rPr>
        <w:t>There were more right sided tumors than left sided. This is similar</w:t>
      </w:r>
      <w:r>
        <w:rPr>
          <w:color w:val="231F20"/>
          <w:spacing w:val="-1"/>
        </w:rPr>
        <w:t xml:space="preserve"> </w:t>
      </w:r>
      <w:r>
        <w:rPr>
          <w:color w:val="231F20"/>
        </w:rPr>
        <w:t>to</w:t>
      </w:r>
      <w:r>
        <w:rPr>
          <w:color w:val="231F20"/>
          <w:spacing w:val="-1"/>
        </w:rPr>
        <w:t xml:space="preserve"> </w:t>
      </w:r>
      <w:r>
        <w:rPr>
          <w:color w:val="231F20"/>
        </w:rPr>
        <w:t>the</w:t>
      </w:r>
      <w:r>
        <w:rPr>
          <w:color w:val="231F20"/>
          <w:spacing w:val="-1"/>
        </w:rPr>
        <w:t xml:space="preserve"> </w:t>
      </w:r>
      <w:r>
        <w:rPr>
          <w:color w:val="231F20"/>
        </w:rPr>
        <w:t>observation</w:t>
      </w:r>
      <w:r>
        <w:rPr>
          <w:color w:val="231F20"/>
          <w:spacing w:val="-1"/>
        </w:rPr>
        <w:t xml:space="preserve"> </w:t>
      </w:r>
      <w:r>
        <w:rPr>
          <w:color w:val="231F20"/>
        </w:rPr>
        <w:t>in</w:t>
      </w:r>
      <w:r>
        <w:rPr>
          <w:color w:val="231F20"/>
          <w:spacing w:val="-1"/>
        </w:rPr>
        <w:t xml:space="preserve"> </w:t>
      </w:r>
      <w:r>
        <w:rPr>
          <w:color w:val="231F20"/>
        </w:rPr>
        <w:t>other</w:t>
      </w:r>
      <w:r>
        <w:rPr>
          <w:color w:val="231F20"/>
          <w:spacing w:val="-1"/>
        </w:rPr>
        <w:t xml:space="preserve"> </w:t>
      </w:r>
      <w:r>
        <w:rPr>
          <w:color w:val="231F20"/>
        </w:rPr>
        <w:t>studies</w:t>
      </w:r>
      <w:r>
        <w:rPr>
          <w:color w:val="231F20"/>
          <w:spacing w:val="-1"/>
        </w:rPr>
        <w:t xml:space="preserve"> </w:t>
      </w:r>
      <w:r>
        <w:rPr>
          <w:color w:val="231F20"/>
        </w:rPr>
        <w:t>carried</w:t>
      </w:r>
      <w:r>
        <w:rPr>
          <w:color w:val="231F20"/>
          <w:spacing w:val="-1"/>
        </w:rPr>
        <w:t xml:space="preserve"> </w:t>
      </w:r>
      <w:r>
        <w:rPr>
          <w:color w:val="231F20"/>
        </w:rPr>
        <w:t>out</w:t>
      </w:r>
      <w:r>
        <w:rPr>
          <w:color w:val="231F20"/>
          <w:spacing w:val="-1"/>
        </w:rPr>
        <w:t xml:space="preserve"> </w:t>
      </w:r>
      <w:r>
        <w:rPr>
          <w:color w:val="231F20"/>
        </w:rPr>
        <w:t>in</w:t>
      </w:r>
      <w:r>
        <w:rPr>
          <w:color w:val="231F20"/>
          <w:spacing w:val="-1"/>
        </w:rPr>
        <w:t xml:space="preserve"> </w:t>
      </w:r>
      <w:r>
        <w:rPr>
          <w:color w:val="231F20"/>
        </w:rPr>
        <w:t>both Africa</w:t>
      </w:r>
      <w:r>
        <w:rPr>
          <w:color w:val="231F20"/>
          <w:spacing w:val="-13"/>
        </w:rPr>
        <w:t xml:space="preserve"> </w:t>
      </w:r>
      <w:r>
        <w:rPr>
          <w:color w:val="231F20"/>
        </w:rPr>
        <w:t>and</w:t>
      </w:r>
      <w:r>
        <w:rPr>
          <w:color w:val="231F20"/>
          <w:spacing w:val="-12"/>
        </w:rPr>
        <w:t xml:space="preserve"> </w:t>
      </w:r>
      <w:proofErr w:type="gramStart"/>
      <w:r>
        <w:rPr>
          <w:color w:val="231F20"/>
        </w:rPr>
        <w:t>Europe.</w:t>
      </w:r>
      <w:r>
        <w:rPr>
          <w:color w:val="231F20"/>
          <w:vertAlign w:val="superscript"/>
        </w:rPr>
        <w:t>[</w:t>
      </w:r>
      <w:proofErr w:type="gramEnd"/>
      <w:r>
        <w:rPr>
          <w:color w:val="231F20"/>
          <w:vertAlign w:val="superscript"/>
        </w:rPr>
        <w:t>6-9,25,36]</w:t>
      </w:r>
      <w:r>
        <w:rPr>
          <w:color w:val="231F20"/>
          <w:spacing w:val="-13"/>
        </w:rPr>
        <w:t xml:space="preserve"> </w:t>
      </w:r>
      <w:r>
        <w:rPr>
          <w:color w:val="231F20"/>
        </w:rPr>
        <w:t>The</w:t>
      </w:r>
      <w:r>
        <w:rPr>
          <w:color w:val="231F20"/>
          <w:spacing w:val="-12"/>
        </w:rPr>
        <w:t xml:space="preserve"> </w:t>
      </w:r>
      <w:r>
        <w:rPr>
          <w:color w:val="231F20"/>
        </w:rPr>
        <w:t>later</w:t>
      </w:r>
      <w:r>
        <w:rPr>
          <w:color w:val="231F20"/>
          <w:spacing w:val="-13"/>
        </w:rPr>
        <w:t xml:space="preserve"> </w:t>
      </w:r>
      <w:r>
        <w:rPr>
          <w:color w:val="231F20"/>
        </w:rPr>
        <w:t>descent</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right</w:t>
      </w:r>
      <w:r>
        <w:rPr>
          <w:color w:val="231F20"/>
          <w:spacing w:val="-13"/>
        </w:rPr>
        <w:t xml:space="preserve"> </w:t>
      </w:r>
      <w:r>
        <w:rPr>
          <w:color w:val="231F20"/>
        </w:rPr>
        <w:t>testes relative to the left may account for this difference.</w:t>
      </w:r>
      <w:r>
        <w:rPr>
          <w:color w:val="231F20"/>
          <w:vertAlign w:val="superscript"/>
        </w:rPr>
        <w:t>[17]</w:t>
      </w:r>
    </w:p>
    <w:p w14:paraId="79F026B0" w14:textId="77777777" w:rsidR="0066448F" w:rsidRDefault="00000000">
      <w:pPr>
        <w:pStyle w:val="BodyText"/>
        <w:spacing w:before="123" w:line="249" w:lineRule="auto"/>
        <w:ind w:left="158" w:right="115"/>
        <w:jc w:val="both"/>
      </w:pPr>
      <w:r>
        <w:rPr>
          <w:color w:val="231F20"/>
          <w:spacing w:val="-4"/>
        </w:rPr>
        <w:t>Most</w:t>
      </w:r>
      <w:r>
        <w:rPr>
          <w:color w:val="231F20"/>
          <w:spacing w:val="-9"/>
        </w:rPr>
        <w:t xml:space="preserve"> </w:t>
      </w:r>
      <w:r>
        <w:rPr>
          <w:color w:val="231F20"/>
          <w:spacing w:val="-4"/>
        </w:rPr>
        <w:t>patients</w:t>
      </w:r>
      <w:r>
        <w:rPr>
          <w:color w:val="231F20"/>
          <w:spacing w:val="-8"/>
        </w:rPr>
        <w:t xml:space="preserve"> </w:t>
      </w:r>
      <w:r>
        <w:rPr>
          <w:color w:val="231F20"/>
          <w:spacing w:val="-4"/>
        </w:rPr>
        <w:t>in</w:t>
      </w:r>
      <w:r>
        <w:rPr>
          <w:color w:val="231F20"/>
          <w:spacing w:val="-9"/>
        </w:rPr>
        <w:t xml:space="preserve"> </w:t>
      </w:r>
      <w:r>
        <w:rPr>
          <w:color w:val="231F20"/>
          <w:spacing w:val="-4"/>
        </w:rPr>
        <w:t>this</w:t>
      </w:r>
      <w:r>
        <w:rPr>
          <w:color w:val="231F20"/>
          <w:spacing w:val="-8"/>
        </w:rPr>
        <w:t xml:space="preserve"> </w:t>
      </w:r>
      <w:r>
        <w:rPr>
          <w:color w:val="231F20"/>
          <w:spacing w:val="-4"/>
        </w:rPr>
        <w:t>study</w:t>
      </w:r>
      <w:r>
        <w:rPr>
          <w:color w:val="231F20"/>
          <w:spacing w:val="-9"/>
        </w:rPr>
        <w:t xml:space="preserve"> </w:t>
      </w:r>
      <w:r>
        <w:rPr>
          <w:color w:val="231F20"/>
          <w:spacing w:val="-4"/>
        </w:rPr>
        <w:t>had</w:t>
      </w:r>
      <w:r>
        <w:rPr>
          <w:color w:val="231F20"/>
          <w:spacing w:val="-8"/>
        </w:rPr>
        <w:t xml:space="preserve"> </w:t>
      </w:r>
      <w:r>
        <w:rPr>
          <w:color w:val="231F20"/>
          <w:spacing w:val="-4"/>
        </w:rPr>
        <w:t>no</w:t>
      </w:r>
      <w:r>
        <w:rPr>
          <w:color w:val="231F20"/>
          <w:spacing w:val="-9"/>
        </w:rPr>
        <w:t xml:space="preserve"> </w:t>
      </w:r>
      <w:r>
        <w:rPr>
          <w:color w:val="231F20"/>
          <w:spacing w:val="-4"/>
        </w:rPr>
        <w:t>identifiable</w:t>
      </w:r>
      <w:r>
        <w:rPr>
          <w:color w:val="231F20"/>
          <w:spacing w:val="-8"/>
        </w:rPr>
        <w:t xml:space="preserve"> </w:t>
      </w:r>
      <w:r>
        <w:rPr>
          <w:color w:val="231F20"/>
          <w:spacing w:val="-4"/>
        </w:rPr>
        <w:t>risk</w:t>
      </w:r>
      <w:r>
        <w:rPr>
          <w:color w:val="231F20"/>
          <w:spacing w:val="-9"/>
        </w:rPr>
        <w:t xml:space="preserve"> </w:t>
      </w:r>
      <w:r>
        <w:rPr>
          <w:color w:val="231F20"/>
          <w:spacing w:val="-4"/>
        </w:rPr>
        <w:t>factor.</w:t>
      </w:r>
      <w:r>
        <w:rPr>
          <w:color w:val="231F20"/>
          <w:spacing w:val="-8"/>
        </w:rPr>
        <w:t xml:space="preserve"> </w:t>
      </w:r>
      <w:r>
        <w:rPr>
          <w:color w:val="231F20"/>
          <w:spacing w:val="-4"/>
        </w:rPr>
        <w:t xml:space="preserve">Hanna </w:t>
      </w:r>
      <w:proofErr w:type="gramStart"/>
      <w:r>
        <w:rPr>
          <w:i/>
          <w:color w:val="231F20"/>
          <w:spacing w:val="-8"/>
        </w:rPr>
        <w:t>et</w:t>
      </w:r>
      <w:r>
        <w:rPr>
          <w:i/>
          <w:color w:val="231F20"/>
          <w:spacing w:val="-5"/>
        </w:rPr>
        <w:t xml:space="preserve"> </w:t>
      </w:r>
      <w:r>
        <w:rPr>
          <w:i/>
          <w:color w:val="231F20"/>
          <w:spacing w:val="-8"/>
        </w:rPr>
        <w:t>al.</w:t>
      </w:r>
      <w:r>
        <w:rPr>
          <w:color w:val="231F20"/>
          <w:spacing w:val="-8"/>
          <w:vertAlign w:val="superscript"/>
        </w:rPr>
        <w:t>[</w:t>
      </w:r>
      <w:proofErr w:type="gramEnd"/>
      <w:r>
        <w:rPr>
          <w:color w:val="231F20"/>
          <w:spacing w:val="-8"/>
          <w:vertAlign w:val="superscript"/>
        </w:rPr>
        <w:t>11]</w:t>
      </w:r>
      <w:r>
        <w:rPr>
          <w:color w:val="231F20"/>
        </w:rPr>
        <w:t xml:space="preserve"> </w:t>
      </w:r>
      <w:r>
        <w:rPr>
          <w:color w:val="231F20"/>
          <w:spacing w:val="-8"/>
        </w:rPr>
        <w:t>reported</w:t>
      </w:r>
      <w:r>
        <w:rPr>
          <w:color w:val="231F20"/>
          <w:spacing w:val="-5"/>
        </w:rPr>
        <w:t xml:space="preserve"> </w:t>
      </w:r>
      <w:r>
        <w:rPr>
          <w:color w:val="231F20"/>
          <w:spacing w:val="-8"/>
        </w:rPr>
        <w:t>that</w:t>
      </w:r>
      <w:r>
        <w:rPr>
          <w:color w:val="231F20"/>
          <w:spacing w:val="-4"/>
        </w:rPr>
        <w:t xml:space="preserve"> </w:t>
      </w:r>
      <w:r>
        <w:rPr>
          <w:color w:val="231F20"/>
          <w:spacing w:val="-8"/>
        </w:rPr>
        <w:t>90%</w:t>
      </w:r>
      <w:r>
        <w:rPr>
          <w:color w:val="231F20"/>
          <w:spacing w:val="-5"/>
        </w:rPr>
        <w:t xml:space="preserve"> </w:t>
      </w:r>
      <w:r>
        <w:rPr>
          <w:color w:val="231F20"/>
          <w:spacing w:val="-8"/>
        </w:rPr>
        <w:t>of</w:t>
      </w:r>
      <w:r>
        <w:rPr>
          <w:color w:val="231F20"/>
          <w:spacing w:val="-4"/>
        </w:rPr>
        <w:t xml:space="preserve"> </w:t>
      </w:r>
      <w:r>
        <w:rPr>
          <w:color w:val="231F20"/>
          <w:spacing w:val="-8"/>
        </w:rPr>
        <w:t>patients</w:t>
      </w:r>
      <w:r>
        <w:rPr>
          <w:color w:val="231F20"/>
          <w:spacing w:val="-5"/>
        </w:rPr>
        <w:t xml:space="preserve"> </w:t>
      </w:r>
      <w:r>
        <w:rPr>
          <w:color w:val="231F20"/>
          <w:spacing w:val="-8"/>
        </w:rPr>
        <w:t>with</w:t>
      </w:r>
      <w:r>
        <w:rPr>
          <w:color w:val="231F20"/>
          <w:spacing w:val="-4"/>
        </w:rPr>
        <w:t xml:space="preserve"> </w:t>
      </w:r>
      <w:r>
        <w:rPr>
          <w:color w:val="231F20"/>
          <w:spacing w:val="-8"/>
        </w:rPr>
        <w:t>testicular</w:t>
      </w:r>
      <w:r>
        <w:rPr>
          <w:color w:val="231F20"/>
          <w:spacing w:val="-5"/>
        </w:rPr>
        <w:t xml:space="preserve"> </w:t>
      </w:r>
      <w:r>
        <w:rPr>
          <w:color w:val="231F20"/>
          <w:spacing w:val="-8"/>
        </w:rPr>
        <w:t>cancer</w:t>
      </w:r>
      <w:r>
        <w:rPr>
          <w:color w:val="231F20"/>
          <w:spacing w:val="-4"/>
        </w:rPr>
        <w:t xml:space="preserve"> </w:t>
      </w:r>
      <w:r>
        <w:rPr>
          <w:color w:val="231F20"/>
          <w:spacing w:val="-8"/>
        </w:rPr>
        <w:t>had</w:t>
      </w:r>
      <w:r>
        <w:rPr>
          <w:color w:val="231F20"/>
          <w:spacing w:val="-5"/>
        </w:rPr>
        <w:t xml:space="preserve"> </w:t>
      </w:r>
      <w:r>
        <w:rPr>
          <w:color w:val="231F20"/>
          <w:spacing w:val="-8"/>
        </w:rPr>
        <w:t xml:space="preserve">no </w:t>
      </w:r>
      <w:r>
        <w:rPr>
          <w:color w:val="231F20"/>
          <w:spacing w:val="-10"/>
        </w:rPr>
        <w:t>identifiable</w:t>
      </w:r>
      <w:r>
        <w:rPr>
          <w:color w:val="231F20"/>
          <w:spacing w:val="-3"/>
        </w:rPr>
        <w:t xml:space="preserve"> </w:t>
      </w:r>
      <w:r>
        <w:rPr>
          <w:color w:val="231F20"/>
          <w:spacing w:val="-10"/>
        </w:rPr>
        <w:t>risk</w:t>
      </w:r>
      <w:r>
        <w:rPr>
          <w:color w:val="231F20"/>
        </w:rPr>
        <w:t xml:space="preserve"> </w:t>
      </w:r>
      <w:r>
        <w:rPr>
          <w:color w:val="231F20"/>
          <w:spacing w:val="-10"/>
        </w:rPr>
        <w:t>factor.</w:t>
      </w:r>
      <w:r>
        <w:rPr>
          <w:color w:val="231F20"/>
          <w:spacing w:val="-3"/>
        </w:rPr>
        <w:t xml:space="preserve"> </w:t>
      </w:r>
      <w:r>
        <w:rPr>
          <w:color w:val="231F20"/>
          <w:spacing w:val="-10"/>
        </w:rPr>
        <w:t>The</w:t>
      </w:r>
      <w:r>
        <w:rPr>
          <w:color w:val="231F20"/>
          <w:spacing w:val="7"/>
        </w:rPr>
        <w:t xml:space="preserve"> </w:t>
      </w:r>
      <w:r>
        <w:rPr>
          <w:color w:val="231F20"/>
          <w:spacing w:val="-10"/>
        </w:rPr>
        <w:t>identifiable</w:t>
      </w:r>
      <w:r>
        <w:rPr>
          <w:color w:val="231F20"/>
        </w:rPr>
        <w:t xml:space="preserve"> </w:t>
      </w:r>
      <w:r>
        <w:rPr>
          <w:color w:val="231F20"/>
          <w:spacing w:val="-10"/>
        </w:rPr>
        <w:t>risk</w:t>
      </w:r>
      <w:r>
        <w:rPr>
          <w:color w:val="231F20"/>
        </w:rPr>
        <w:t xml:space="preserve"> </w:t>
      </w:r>
      <w:r>
        <w:rPr>
          <w:color w:val="231F20"/>
          <w:spacing w:val="-10"/>
        </w:rPr>
        <w:t>factor</w:t>
      </w:r>
      <w:r>
        <w:rPr>
          <w:color w:val="231F20"/>
        </w:rPr>
        <w:t xml:space="preserve"> </w:t>
      </w:r>
      <w:r>
        <w:rPr>
          <w:color w:val="231F20"/>
          <w:spacing w:val="-10"/>
        </w:rPr>
        <w:t>in</w:t>
      </w:r>
      <w:r>
        <w:rPr>
          <w:color w:val="231F20"/>
        </w:rPr>
        <w:t xml:space="preserve"> </w:t>
      </w:r>
      <w:r>
        <w:rPr>
          <w:color w:val="231F20"/>
          <w:spacing w:val="-10"/>
        </w:rPr>
        <w:t>this</w:t>
      </w:r>
      <w:r>
        <w:rPr>
          <w:color w:val="231F20"/>
        </w:rPr>
        <w:t xml:space="preserve"> </w:t>
      </w:r>
      <w:r>
        <w:rPr>
          <w:color w:val="231F20"/>
          <w:spacing w:val="-10"/>
        </w:rPr>
        <w:t>study</w:t>
      </w:r>
      <w:r>
        <w:rPr>
          <w:color w:val="231F20"/>
        </w:rPr>
        <w:t xml:space="preserve"> </w:t>
      </w:r>
      <w:r>
        <w:rPr>
          <w:color w:val="231F20"/>
          <w:spacing w:val="-10"/>
        </w:rPr>
        <w:t>was</w:t>
      </w:r>
      <w:r>
        <w:rPr>
          <w:color w:val="231F20"/>
          <w:spacing w:val="-2"/>
        </w:rPr>
        <w:t xml:space="preserve"> undescended</w:t>
      </w:r>
      <w:r>
        <w:rPr>
          <w:color w:val="231F20"/>
          <w:spacing w:val="-11"/>
        </w:rPr>
        <w:t xml:space="preserve"> </w:t>
      </w:r>
      <w:r>
        <w:rPr>
          <w:color w:val="231F20"/>
          <w:spacing w:val="-2"/>
        </w:rPr>
        <w:t>testes.</w:t>
      </w:r>
      <w:r>
        <w:rPr>
          <w:color w:val="231F20"/>
          <w:spacing w:val="-10"/>
        </w:rPr>
        <w:t xml:space="preserve"> </w:t>
      </w:r>
      <w:r>
        <w:rPr>
          <w:color w:val="231F20"/>
          <w:spacing w:val="-2"/>
        </w:rPr>
        <w:t>Similar</w:t>
      </w:r>
      <w:r>
        <w:rPr>
          <w:color w:val="231F20"/>
          <w:spacing w:val="-11"/>
        </w:rPr>
        <w:t xml:space="preserve"> </w:t>
      </w:r>
      <w:r>
        <w:rPr>
          <w:color w:val="231F20"/>
          <w:spacing w:val="-2"/>
        </w:rPr>
        <w:t>risk</w:t>
      </w:r>
      <w:r>
        <w:rPr>
          <w:color w:val="231F20"/>
          <w:spacing w:val="-10"/>
        </w:rPr>
        <w:t xml:space="preserve"> </w:t>
      </w:r>
      <w:r>
        <w:rPr>
          <w:color w:val="231F20"/>
          <w:spacing w:val="-2"/>
        </w:rPr>
        <w:t>factor</w:t>
      </w:r>
      <w:r>
        <w:rPr>
          <w:color w:val="231F20"/>
          <w:spacing w:val="-11"/>
        </w:rPr>
        <w:t xml:space="preserve"> </w:t>
      </w:r>
      <w:r>
        <w:rPr>
          <w:color w:val="231F20"/>
          <w:spacing w:val="-2"/>
        </w:rPr>
        <w:t>has</w:t>
      </w:r>
      <w:r>
        <w:rPr>
          <w:color w:val="231F20"/>
          <w:spacing w:val="-10"/>
        </w:rPr>
        <w:t xml:space="preserve"> </w:t>
      </w:r>
      <w:r>
        <w:rPr>
          <w:color w:val="231F20"/>
          <w:spacing w:val="-2"/>
        </w:rPr>
        <w:t>been</w:t>
      </w:r>
      <w:r>
        <w:rPr>
          <w:color w:val="231F20"/>
          <w:spacing w:val="-11"/>
        </w:rPr>
        <w:t xml:space="preserve"> </w:t>
      </w:r>
      <w:r>
        <w:rPr>
          <w:color w:val="231F20"/>
          <w:spacing w:val="-2"/>
        </w:rPr>
        <w:t>noted</w:t>
      </w:r>
      <w:r>
        <w:rPr>
          <w:color w:val="231F20"/>
          <w:spacing w:val="-10"/>
        </w:rPr>
        <w:t xml:space="preserve"> </w:t>
      </w:r>
      <w:r>
        <w:rPr>
          <w:color w:val="231F20"/>
          <w:spacing w:val="-2"/>
        </w:rPr>
        <w:t>by</w:t>
      </w:r>
      <w:r>
        <w:rPr>
          <w:color w:val="231F20"/>
          <w:spacing w:val="-11"/>
        </w:rPr>
        <w:t xml:space="preserve"> </w:t>
      </w:r>
      <w:r>
        <w:rPr>
          <w:color w:val="231F20"/>
          <w:spacing w:val="-2"/>
        </w:rPr>
        <w:t xml:space="preserve">other </w:t>
      </w:r>
      <w:proofErr w:type="gramStart"/>
      <w:r>
        <w:rPr>
          <w:color w:val="231F20"/>
          <w:spacing w:val="-4"/>
        </w:rPr>
        <w:t>researchers.</w:t>
      </w:r>
      <w:r>
        <w:rPr>
          <w:color w:val="231F20"/>
          <w:spacing w:val="-4"/>
          <w:vertAlign w:val="superscript"/>
        </w:rPr>
        <w:t>[</w:t>
      </w:r>
      <w:proofErr w:type="gramEnd"/>
      <w:r>
        <w:rPr>
          <w:color w:val="231F20"/>
          <w:spacing w:val="-4"/>
          <w:vertAlign w:val="superscript"/>
        </w:rPr>
        <w:t>16,17]</w:t>
      </w:r>
      <w:r>
        <w:rPr>
          <w:color w:val="231F20"/>
          <w:spacing w:val="-4"/>
        </w:rPr>
        <w:t xml:space="preserve"> Hormonal changes at puberty are important in </w:t>
      </w:r>
      <w:r>
        <w:rPr>
          <w:color w:val="231F20"/>
          <w:spacing w:val="-2"/>
        </w:rPr>
        <w:t>development</w:t>
      </w:r>
      <w:r>
        <w:rPr>
          <w:color w:val="231F20"/>
          <w:spacing w:val="-6"/>
        </w:rPr>
        <w:t xml:space="preserve"> </w:t>
      </w:r>
      <w:r>
        <w:rPr>
          <w:color w:val="231F20"/>
          <w:spacing w:val="-2"/>
        </w:rPr>
        <w:t>of</w:t>
      </w:r>
      <w:r>
        <w:rPr>
          <w:color w:val="231F20"/>
          <w:spacing w:val="-6"/>
        </w:rPr>
        <w:t xml:space="preserve"> </w:t>
      </w:r>
      <w:r>
        <w:rPr>
          <w:color w:val="231F20"/>
          <w:spacing w:val="-2"/>
        </w:rPr>
        <w:t>testicular</w:t>
      </w:r>
      <w:r>
        <w:rPr>
          <w:color w:val="231F20"/>
          <w:spacing w:val="-6"/>
        </w:rPr>
        <w:t xml:space="preserve"> </w:t>
      </w:r>
      <w:r>
        <w:rPr>
          <w:color w:val="231F20"/>
          <w:spacing w:val="-2"/>
        </w:rPr>
        <w:t>cancer</w:t>
      </w:r>
      <w:r>
        <w:rPr>
          <w:color w:val="231F20"/>
          <w:spacing w:val="-6"/>
        </w:rPr>
        <w:t xml:space="preserve"> </w:t>
      </w:r>
      <w:r>
        <w:rPr>
          <w:color w:val="231F20"/>
          <w:spacing w:val="-2"/>
        </w:rPr>
        <w:t>in</w:t>
      </w:r>
      <w:r>
        <w:rPr>
          <w:color w:val="231F20"/>
          <w:spacing w:val="-6"/>
        </w:rPr>
        <w:t xml:space="preserve"> </w:t>
      </w:r>
      <w:r>
        <w:rPr>
          <w:color w:val="231F20"/>
          <w:spacing w:val="-2"/>
        </w:rPr>
        <w:t>patients</w:t>
      </w:r>
      <w:r>
        <w:rPr>
          <w:color w:val="231F20"/>
          <w:spacing w:val="-6"/>
        </w:rPr>
        <w:t xml:space="preserve"> </w:t>
      </w:r>
      <w:r>
        <w:rPr>
          <w:color w:val="231F20"/>
          <w:spacing w:val="-2"/>
        </w:rPr>
        <w:t>with</w:t>
      </w:r>
      <w:r>
        <w:rPr>
          <w:color w:val="231F20"/>
          <w:spacing w:val="-6"/>
        </w:rPr>
        <w:t xml:space="preserve"> </w:t>
      </w:r>
      <w:r>
        <w:rPr>
          <w:color w:val="231F20"/>
          <w:spacing w:val="-2"/>
        </w:rPr>
        <w:t>undescended testes.</w:t>
      </w:r>
      <w:r>
        <w:rPr>
          <w:color w:val="231F20"/>
          <w:spacing w:val="-2"/>
          <w:vertAlign w:val="superscript"/>
        </w:rPr>
        <w:t>[11]</w:t>
      </w:r>
      <w:r>
        <w:rPr>
          <w:color w:val="231F20"/>
          <w:spacing w:val="-5"/>
        </w:rPr>
        <w:t xml:space="preserve"> </w:t>
      </w:r>
      <w:r>
        <w:rPr>
          <w:color w:val="231F20"/>
          <w:spacing w:val="-2"/>
        </w:rPr>
        <w:t>Orchidopexy</w:t>
      </w:r>
      <w:r>
        <w:rPr>
          <w:color w:val="231F20"/>
          <w:spacing w:val="-6"/>
        </w:rPr>
        <w:t xml:space="preserve"> </w:t>
      </w:r>
      <w:r>
        <w:rPr>
          <w:color w:val="231F20"/>
          <w:spacing w:val="-2"/>
        </w:rPr>
        <w:t>does</w:t>
      </w:r>
      <w:r>
        <w:rPr>
          <w:color w:val="231F20"/>
          <w:spacing w:val="-6"/>
        </w:rPr>
        <w:t xml:space="preserve"> </w:t>
      </w:r>
      <w:r>
        <w:rPr>
          <w:color w:val="231F20"/>
          <w:spacing w:val="-2"/>
        </w:rPr>
        <w:t>not</w:t>
      </w:r>
      <w:r>
        <w:rPr>
          <w:color w:val="231F20"/>
          <w:spacing w:val="-6"/>
        </w:rPr>
        <w:t xml:space="preserve"> </w:t>
      </w:r>
      <w:r>
        <w:rPr>
          <w:color w:val="231F20"/>
          <w:spacing w:val="-2"/>
        </w:rPr>
        <w:t>remove</w:t>
      </w:r>
      <w:r>
        <w:rPr>
          <w:color w:val="231F20"/>
          <w:spacing w:val="-6"/>
        </w:rPr>
        <w:t xml:space="preserve"> </w:t>
      </w:r>
      <w:r>
        <w:rPr>
          <w:color w:val="231F20"/>
          <w:spacing w:val="-2"/>
        </w:rPr>
        <w:t>the</w:t>
      </w:r>
      <w:r>
        <w:rPr>
          <w:color w:val="231F20"/>
          <w:spacing w:val="-6"/>
        </w:rPr>
        <w:t xml:space="preserve"> </w:t>
      </w:r>
      <w:r>
        <w:rPr>
          <w:color w:val="231F20"/>
          <w:spacing w:val="-2"/>
        </w:rPr>
        <w:t>risk</w:t>
      </w:r>
      <w:r>
        <w:rPr>
          <w:color w:val="231F20"/>
          <w:spacing w:val="-6"/>
        </w:rPr>
        <w:t xml:space="preserve"> </w:t>
      </w:r>
      <w:r>
        <w:rPr>
          <w:color w:val="231F20"/>
          <w:spacing w:val="-2"/>
        </w:rPr>
        <w:t>of</w:t>
      </w:r>
      <w:r>
        <w:rPr>
          <w:color w:val="231F20"/>
          <w:spacing w:val="-6"/>
        </w:rPr>
        <w:t xml:space="preserve"> </w:t>
      </w:r>
      <w:r>
        <w:rPr>
          <w:color w:val="231F20"/>
          <w:spacing w:val="-2"/>
        </w:rPr>
        <w:t>developing testicular</w:t>
      </w:r>
      <w:r>
        <w:rPr>
          <w:color w:val="231F20"/>
          <w:spacing w:val="-8"/>
        </w:rPr>
        <w:t xml:space="preserve"> </w:t>
      </w:r>
      <w:r>
        <w:rPr>
          <w:color w:val="231F20"/>
          <w:spacing w:val="-2"/>
        </w:rPr>
        <w:t>cancer</w:t>
      </w:r>
      <w:r>
        <w:rPr>
          <w:color w:val="231F20"/>
          <w:spacing w:val="-8"/>
        </w:rPr>
        <w:t xml:space="preserve"> </w:t>
      </w:r>
      <w:r>
        <w:rPr>
          <w:color w:val="231F20"/>
          <w:spacing w:val="-2"/>
        </w:rPr>
        <w:t>but</w:t>
      </w:r>
      <w:r>
        <w:rPr>
          <w:color w:val="231F20"/>
          <w:spacing w:val="-8"/>
        </w:rPr>
        <w:t xml:space="preserve"> </w:t>
      </w:r>
      <w:r>
        <w:rPr>
          <w:color w:val="231F20"/>
          <w:spacing w:val="-2"/>
        </w:rPr>
        <w:t>allows</w:t>
      </w:r>
      <w:r>
        <w:rPr>
          <w:color w:val="231F20"/>
          <w:spacing w:val="-8"/>
        </w:rPr>
        <w:t xml:space="preserve"> </w:t>
      </w:r>
      <w:r>
        <w:rPr>
          <w:color w:val="231F20"/>
          <w:spacing w:val="-2"/>
        </w:rPr>
        <w:t>better</w:t>
      </w:r>
      <w:r>
        <w:rPr>
          <w:color w:val="231F20"/>
          <w:spacing w:val="-8"/>
        </w:rPr>
        <w:t xml:space="preserve"> </w:t>
      </w:r>
      <w:r>
        <w:rPr>
          <w:color w:val="231F20"/>
          <w:spacing w:val="-2"/>
        </w:rPr>
        <w:t>surveillance</w:t>
      </w:r>
      <w:r>
        <w:rPr>
          <w:color w:val="231F20"/>
          <w:spacing w:val="-8"/>
        </w:rPr>
        <w:t xml:space="preserve"> </w:t>
      </w:r>
      <w:r>
        <w:rPr>
          <w:color w:val="231F20"/>
          <w:spacing w:val="-2"/>
        </w:rPr>
        <w:t>of</w:t>
      </w:r>
      <w:r>
        <w:rPr>
          <w:color w:val="231F20"/>
          <w:spacing w:val="-8"/>
        </w:rPr>
        <w:t xml:space="preserve"> </w:t>
      </w:r>
      <w:r>
        <w:rPr>
          <w:color w:val="231F20"/>
          <w:spacing w:val="-2"/>
        </w:rPr>
        <w:t>the</w:t>
      </w:r>
      <w:r>
        <w:rPr>
          <w:color w:val="231F20"/>
          <w:spacing w:val="-8"/>
        </w:rPr>
        <w:t xml:space="preserve"> </w:t>
      </w:r>
      <w:r>
        <w:rPr>
          <w:color w:val="231F20"/>
          <w:spacing w:val="-2"/>
        </w:rPr>
        <w:t>relocated testes.</w:t>
      </w:r>
      <w:r>
        <w:rPr>
          <w:color w:val="231F20"/>
          <w:spacing w:val="-2"/>
          <w:vertAlign w:val="superscript"/>
        </w:rPr>
        <w:t>[16]</w:t>
      </w:r>
    </w:p>
    <w:p w14:paraId="0D0914BE" w14:textId="77777777" w:rsidR="0066448F" w:rsidRDefault="00000000">
      <w:pPr>
        <w:pStyle w:val="BodyText"/>
        <w:spacing w:before="127" w:line="249" w:lineRule="auto"/>
        <w:ind w:left="158" w:right="115"/>
        <w:jc w:val="both"/>
      </w:pPr>
      <w:r>
        <w:rPr>
          <w:color w:val="231F20"/>
        </w:rPr>
        <w:t>Seminoma</w:t>
      </w:r>
      <w:r>
        <w:rPr>
          <w:color w:val="231F20"/>
          <w:spacing w:val="-12"/>
        </w:rPr>
        <w:t xml:space="preserve"> </w:t>
      </w:r>
      <w:r>
        <w:rPr>
          <w:color w:val="231F20"/>
        </w:rPr>
        <w:t>was</w:t>
      </w:r>
      <w:r>
        <w:rPr>
          <w:color w:val="231F20"/>
          <w:spacing w:val="-12"/>
        </w:rPr>
        <w:t xml:space="preserve"> </w:t>
      </w:r>
      <w:r>
        <w:rPr>
          <w:color w:val="231F20"/>
        </w:rPr>
        <w:t>the</w:t>
      </w:r>
      <w:r>
        <w:rPr>
          <w:color w:val="231F20"/>
          <w:spacing w:val="-12"/>
        </w:rPr>
        <w:t xml:space="preserve"> </w:t>
      </w:r>
      <w:r>
        <w:rPr>
          <w:color w:val="231F20"/>
        </w:rPr>
        <w:t>commonest</w:t>
      </w:r>
      <w:r>
        <w:rPr>
          <w:color w:val="231F20"/>
          <w:spacing w:val="-12"/>
        </w:rPr>
        <w:t xml:space="preserve"> </w:t>
      </w:r>
      <w:r>
        <w:rPr>
          <w:color w:val="231F20"/>
        </w:rPr>
        <w:t>histological</w:t>
      </w:r>
      <w:r>
        <w:rPr>
          <w:color w:val="231F20"/>
          <w:spacing w:val="-12"/>
        </w:rPr>
        <w:t xml:space="preserve"> </w:t>
      </w:r>
      <w:r>
        <w:rPr>
          <w:color w:val="231F20"/>
        </w:rPr>
        <w:t>type</w:t>
      </w:r>
      <w:r>
        <w:rPr>
          <w:color w:val="231F20"/>
          <w:spacing w:val="-12"/>
        </w:rPr>
        <w:t xml:space="preserve"> </w:t>
      </w:r>
      <w:r>
        <w:rPr>
          <w:color w:val="231F20"/>
        </w:rPr>
        <w:t>in</w:t>
      </w:r>
      <w:r>
        <w:rPr>
          <w:color w:val="231F20"/>
          <w:spacing w:val="-12"/>
        </w:rPr>
        <w:t xml:space="preserve"> </w:t>
      </w:r>
      <w:r>
        <w:rPr>
          <w:color w:val="231F20"/>
        </w:rPr>
        <w:t>our</w:t>
      </w:r>
      <w:r>
        <w:rPr>
          <w:color w:val="231F20"/>
          <w:spacing w:val="-12"/>
        </w:rPr>
        <w:t xml:space="preserve"> </w:t>
      </w:r>
      <w:r>
        <w:rPr>
          <w:color w:val="231F20"/>
        </w:rPr>
        <w:t>study. This</w:t>
      </w:r>
      <w:r>
        <w:rPr>
          <w:color w:val="231F20"/>
          <w:spacing w:val="3"/>
        </w:rPr>
        <w:t xml:space="preserve"> </w:t>
      </w:r>
      <w:r>
        <w:rPr>
          <w:color w:val="231F20"/>
        </w:rPr>
        <w:t>is</w:t>
      </w:r>
      <w:r>
        <w:rPr>
          <w:color w:val="231F20"/>
          <w:spacing w:val="4"/>
        </w:rPr>
        <w:t xml:space="preserve"> </w:t>
      </w:r>
      <w:r>
        <w:rPr>
          <w:color w:val="231F20"/>
        </w:rPr>
        <w:t>similar</w:t>
      </w:r>
      <w:r>
        <w:rPr>
          <w:color w:val="231F20"/>
          <w:spacing w:val="4"/>
        </w:rPr>
        <w:t xml:space="preserve"> </w:t>
      </w:r>
      <w:r>
        <w:rPr>
          <w:color w:val="231F20"/>
        </w:rPr>
        <w:t>to</w:t>
      </w:r>
      <w:r>
        <w:rPr>
          <w:color w:val="231F20"/>
          <w:spacing w:val="3"/>
        </w:rPr>
        <w:t xml:space="preserve"> </w:t>
      </w:r>
      <w:r>
        <w:rPr>
          <w:color w:val="231F20"/>
        </w:rPr>
        <w:t>other</w:t>
      </w:r>
      <w:r>
        <w:rPr>
          <w:color w:val="231F20"/>
          <w:spacing w:val="4"/>
        </w:rPr>
        <w:t xml:space="preserve"> </w:t>
      </w:r>
      <w:r>
        <w:rPr>
          <w:color w:val="231F20"/>
        </w:rPr>
        <w:t>studies</w:t>
      </w:r>
      <w:r>
        <w:rPr>
          <w:color w:val="231F20"/>
          <w:spacing w:val="4"/>
        </w:rPr>
        <w:t xml:space="preserve"> </w:t>
      </w:r>
      <w:r>
        <w:rPr>
          <w:color w:val="231F20"/>
        </w:rPr>
        <w:t>conducted</w:t>
      </w:r>
      <w:r>
        <w:rPr>
          <w:color w:val="231F20"/>
          <w:spacing w:val="4"/>
        </w:rPr>
        <w:t xml:space="preserve"> </w:t>
      </w:r>
      <w:r>
        <w:rPr>
          <w:color w:val="231F20"/>
        </w:rPr>
        <w:t>in</w:t>
      </w:r>
      <w:r>
        <w:rPr>
          <w:color w:val="231F20"/>
          <w:spacing w:val="-7"/>
        </w:rPr>
        <w:t xml:space="preserve"> </w:t>
      </w:r>
      <w:proofErr w:type="gramStart"/>
      <w:r>
        <w:rPr>
          <w:color w:val="231F20"/>
        </w:rPr>
        <w:t>Africa</w:t>
      </w:r>
      <w:r>
        <w:rPr>
          <w:color w:val="231F20"/>
          <w:vertAlign w:val="superscript"/>
        </w:rPr>
        <w:t>[</w:t>
      </w:r>
      <w:proofErr w:type="gramEnd"/>
      <w:r>
        <w:rPr>
          <w:color w:val="231F20"/>
          <w:vertAlign w:val="superscript"/>
        </w:rPr>
        <w:t>8,9]</w:t>
      </w:r>
      <w:r>
        <w:rPr>
          <w:color w:val="231F20"/>
          <w:spacing w:val="3"/>
        </w:rPr>
        <w:t xml:space="preserve"> </w:t>
      </w:r>
      <w:r>
        <w:rPr>
          <w:color w:val="231F20"/>
        </w:rPr>
        <w:t>and</w:t>
      </w:r>
      <w:r>
        <w:rPr>
          <w:color w:val="231F20"/>
          <w:spacing w:val="4"/>
        </w:rPr>
        <w:t xml:space="preserve"> </w:t>
      </w:r>
      <w:r>
        <w:rPr>
          <w:color w:val="231F20"/>
          <w:spacing w:val="-12"/>
        </w:rPr>
        <w:t>in</w:t>
      </w:r>
    </w:p>
    <w:p w14:paraId="306D7898" w14:textId="77777777" w:rsidR="0066448F" w:rsidRDefault="0066448F">
      <w:pPr>
        <w:spacing w:line="249" w:lineRule="auto"/>
        <w:jc w:val="both"/>
        <w:sectPr w:rsidR="0066448F">
          <w:type w:val="continuous"/>
          <w:pgSz w:w="12240" w:h="15840"/>
          <w:pgMar w:top="900" w:right="960" w:bottom="940" w:left="920" w:header="215" w:footer="741" w:gutter="0"/>
          <w:cols w:num="2" w:space="720" w:equalWidth="0">
            <w:col w:w="5069" w:space="154"/>
            <w:col w:w="5137"/>
          </w:cols>
        </w:sectPr>
      </w:pPr>
    </w:p>
    <w:p w14:paraId="72B82234" w14:textId="77777777" w:rsidR="0066448F" w:rsidRDefault="0066448F">
      <w:pPr>
        <w:pStyle w:val="BodyText"/>
        <w:spacing w:before="10"/>
        <w:rPr>
          <w:sz w:val="14"/>
        </w:rPr>
      </w:pPr>
    </w:p>
    <w:p w14:paraId="1D050D91" w14:textId="77777777" w:rsidR="0066448F" w:rsidRDefault="0066448F">
      <w:pPr>
        <w:rPr>
          <w:sz w:val="14"/>
        </w:rPr>
        <w:sectPr w:rsidR="0066448F">
          <w:pgSz w:w="12240" w:h="15840"/>
          <w:pgMar w:top="900" w:right="960" w:bottom="940" w:left="920" w:header="215" w:footer="741" w:gutter="0"/>
          <w:cols w:space="720"/>
        </w:sectPr>
      </w:pPr>
    </w:p>
    <w:p w14:paraId="65E64412" w14:textId="77777777" w:rsidR="0066448F" w:rsidRDefault="00000000">
      <w:pPr>
        <w:pStyle w:val="BodyText"/>
        <w:spacing w:before="89" w:line="261" w:lineRule="auto"/>
        <w:ind w:left="157" w:right="38"/>
        <w:jc w:val="both"/>
      </w:pPr>
      <w:r>
        <w:rPr>
          <w:color w:val="231F20"/>
        </w:rPr>
        <w:t>the western countries. However, this is at variance with the finding in Ilorin, Nigeria, which reported yolk sac tumor as the</w:t>
      </w:r>
      <w:r>
        <w:rPr>
          <w:color w:val="231F20"/>
          <w:spacing w:val="-7"/>
        </w:rPr>
        <w:t xml:space="preserve"> </w:t>
      </w:r>
      <w:r>
        <w:rPr>
          <w:color w:val="231F20"/>
        </w:rPr>
        <w:t>most</w:t>
      </w:r>
      <w:r>
        <w:rPr>
          <w:color w:val="231F20"/>
          <w:spacing w:val="-7"/>
        </w:rPr>
        <w:t xml:space="preserve"> </w:t>
      </w:r>
      <w:r>
        <w:rPr>
          <w:color w:val="231F20"/>
        </w:rPr>
        <w:t>common</w:t>
      </w:r>
      <w:r>
        <w:rPr>
          <w:color w:val="231F20"/>
          <w:spacing w:val="-7"/>
        </w:rPr>
        <w:t xml:space="preserve"> </w:t>
      </w:r>
      <w:r>
        <w:rPr>
          <w:color w:val="231F20"/>
        </w:rPr>
        <w:t>tumor.</w:t>
      </w:r>
      <w:r>
        <w:rPr>
          <w:color w:val="231F20"/>
          <w:spacing w:val="-7"/>
        </w:rPr>
        <w:t xml:space="preserve"> </w:t>
      </w:r>
      <w:r>
        <w:rPr>
          <w:color w:val="231F20"/>
        </w:rPr>
        <w:t>In</w:t>
      </w:r>
      <w:r>
        <w:rPr>
          <w:color w:val="231F20"/>
          <w:spacing w:val="-7"/>
        </w:rPr>
        <w:t xml:space="preserve"> </w:t>
      </w:r>
      <w:r>
        <w:rPr>
          <w:color w:val="231F20"/>
        </w:rPr>
        <w:t>that</w:t>
      </w:r>
      <w:r>
        <w:rPr>
          <w:color w:val="231F20"/>
          <w:spacing w:val="-7"/>
        </w:rPr>
        <w:t xml:space="preserve"> </w:t>
      </w:r>
      <w:r>
        <w:rPr>
          <w:color w:val="231F20"/>
        </w:rPr>
        <w:t>report,</w:t>
      </w:r>
      <w:r>
        <w:rPr>
          <w:color w:val="231F20"/>
          <w:spacing w:val="-7"/>
        </w:rPr>
        <w:t xml:space="preserve"> </w:t>
      </w:r>
      <w:r>
        <w:rPr>
          <w:color w:val="231F20"/>
        </w:rPr>
        <w:t>however,</w:t>
      </w:r>
      <w:r>
        <w:rPr>
          <w:color w:val="231F20"/>
          <w:spacing w:val="-7"/>
        </w:rPr>
        <w:t xml:space="preserve"> </w:t>
      </w:r>
      <w:r>
        <w:rPr>
          <w:color w:val="231F20"/>
        </w:rPr>
        <w:t>most</w:t>
      </w:r>
      <w:r>
        <w:rPr>
          <w:color w:val="231F20"/>
          <w:spacing w:val="-7"/>
        </w:rPr>
        <w:t xml:space="preserve"> </w:t>
      </w:r>
      <w:r>
        <w:rPr>
          <w:color w:val="231F20"/>
        </w:rPr>
        <w:t>of</w:t>
      </w:r>
      <w:r>
        <w:rPr>
          <w:color w:val="231F20"/>
          <w:spacing w:val="-7"/>
        </w:rPr>
        <w:t xml:space="preserve"> </w:t>
      </w:r>
      <w:r>
        <w:rPr>
          <w:color w:val="231F20"/>
        </w:rPr>
        <w:t>the patients</w:t>
      </w:r>
      <w:r>
        <w:rPr>
          <w:color w:val="231F20"/>
          <w:spacing w:val="-13"/>
        </w:rPr>
        <w:t xml:space="preserve"> </w:t>
      </w:r>
      <w:r>
        <w:rPr>
          <w:color w:val="231F20"/>
        </w:rPr>
        <w:t>were</w:t>
      </w:r>
      <w:r>
        <w:rPr>
          <w:color w:val="231F20"/>
          <w:spacing w:val="-12"/>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first</w:t>
      </w:r>
      <w:r>
        <w:rPr>
          <w:color w:val="231F20"/>
          <w:spacing w:val="-13"/>
        </w:rPr>
        <w:t xml:space="preserve"> </w:t>
      </w:r>
      <w:r>
        <w:rPr>
          <w:color w:val="231F20"/>
        </w:rPr>
        <w:t>decade</w:t>
      </w:r>
      <w:r>
        <w:rPr>
          <w:color w:val="231F20"/>
          <w:spacing w:val="-12"/>
        </w:rPr>
        <w:t xml:space="preserve"> </w:t>
      </w:r>
      <w:r>
        <w:rPr>
          <w:color w:val="231F20"/>
        </w:rPr>
        <w:t>of</w:t>
      </w:r>
      <w:r>
        <w:rPr>
          <w:color w:val="231F20"/>
          <w:spacing w:val="-13"/>
        </w:rPr>
        <w:t xml:space="preserve"> </w:t>
      </w:r>
      <w:r>
        <w:rPr>
          <w:color w:val="231F20"/>
        </w:rPr>
        <w:t>life.</w:t>
      </w:r>
      <w:r>
        <w:rPr>
          <w:color w:val="231F20"/>
          <w:vertAlign w:val="superscript"/>
        </w:rPr>
        <w:t>[37]</w:t>
      </w:r>
      <w:r>
        <w:rPr>
          <w:color w:val="231F20"/>
          <w:spacing w:val="-12"/>
        </w:rPr>
        <w:t xml:space="preserve"> </w:t>
      </w:r>
      <w:r>
        <w:rPr>
          <w:color w:val="231F20"/>
        </w:rPr>
        <w:t>Yolk</w:t>
      </w:r>
      <w:r>
        <w:rPr>
          <w:color w:val="231F20"/>
          <w:spacing w:val="-13"/>
        </w:rPr>
        <w:t xml:space="preserve"> </w:t>
      </w:r>
      <w:r>
        <w:rPr>
          <w:color w:val="231F20"/>
        </w:rPr>
        <w:t>sac</w:t>
      </w:r>
      <w:r>
        <w:rPr>
          <w:color w:val="231F20"/>
          <w:spacing w:val="-12"/>
        </w:rPr>
        <w:t xml:space="preserve"> </w:t>
      </w:r>
      <w:r>
        <w:rPr>
          <w:color w:val="231F20"/>
        </w:rPr>
        <w:t>tumors</w:t>
      </w:r>
      <w:r>
        <w:rPr>
          <w:color w:val="231F20"/>
          <w:spacing w:val="-13"/>
        </w:rPr>
        <w:t xml:space="preserve"> </w:t>
      </w:r>
      <w:r>
        <w:rPr>
          <w:color w:val="231F20"/>
        </w:rPr>
        <w:t>are believed</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the</w:t>
      </w:r>
      <w:r>
        <w:rPr>
          <w:color w:val="231F20"/>
          <w:spacing w:val="-6"/>
        </w:rPr>
        <w:t xml:space="preserve"> </w:t>
      </w:r>
      <w:r>
        <w:rPr>
          <w:color w:val="231F20"/>
        </w:rPr>
        <w:t>most</w:t>
      </w:r>
      <w:r>
        <w:rPr>
          <w:color w:val="231F20"/>
          <w:spacing w:val="-6"/>
        </w:rPr>
        <w:t xml:space="preserve"> </w:t>
      </w:r>
      <w:r>
        <w:rPr>
          <w:color w:val="231F20"/>
        </w:rPr>
        <w:t>common</w:t>
      </w:r>
      <w:r>
        <w:rPr>
          <w:color w:val="231F20"/>
          <w:spacing w:val="-6"/>
        </w:rPr>
        <w:t xml:space="preserve"> </w:t>
      </w:r>
      <w:r>
        <w:rPr>
          <w:color w:val="231F20"/>
        </w:rPr>
        <w:t>prepubertal</w:t>
      </w:r>
      <w:r>
        <w:rPr>
          <w:color w:val="231F20"/>
          <w:spacing w:val="-6"/>
        </w:rPr>
        <w:t xml:space="preserve"> </w:t>
      </w:r>
      <w:r>
        <w:rPr>
          <w:color w:val="231F20"/>
        </w:rPr>
        <w:t>testicular</w:t>
      </w:r>
      <w:r>
        <w:rPr>
          <w:color w:val="231F20"/>
          <w:spacing w:val="-6"/>
        </w:rPr>
        <w:t xml:space="preserve"> </w:t>
      </w:r>
      <w:r>
        <w:rPr>
          <w:color w:val="231F20"/>
        </w:rPr>
        <w:t>tumor worldwide.</w:t>
      </w:r>
      <w:r>
        <w:rPr>
          <w:color w:val="231F20"/>
          <w:vertAlign w:val="superscript"/>
        </w:rPr>
        <w:t>[38]</w:t>
      </w:r>
      <w:r>
        <w:rPr>
          <w:color w:val="231F20"/>
        </w:rPr>
        <w:t xml:space="preserve"> Only one of our patients, a 17-year-old, had yolk sac tumor.</w:t>
      </w:r>
    </w:p>
    <w:p w14:paraId="4DCE62EB" w14:textId="77777777" w:rsidR="0066448F" w:rsidRDefault="00000000">
      <w:pPr>
        <w:pStyle w:val="BodyText"/>
        <w:spacing w:before="120" w:line="261" w:lineRule="auto"/>
        <w:ind w:left="157" w:right="38"/>
        <w:jc w:val="both"/>
      </w:pPr>
      <w:r>
        <w:rPr>
          <w:noProof/>
        </w:rPr>
        <w:drawing>
          <wp:anchor distT="0" distB="0" distL="0" distR="0" simplePos="0" relativeHeight="487181824" behindDoc="1" locked="0" layoutInCell="1" allowOverlap="1" wp14:anchorId="38E5E5A9" wp14:editId="66A84548">
            <wp:simplePos x="0" y="0"/>
            <wp:positionH relativeFrom="page">
              <wp:posOffset>3200400</wp:posOffset>
            </wp:positionH>
            <wp:positionV relativeFrom="paragraph">
              <wp:posOffset>2544992</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 xml:space="preserve">Most of the patients presented with stage II disease, similar to findings in other African </w:t>
      </w:r>
      <w:proofErr w:type="gramStart"/>
      <w:r>
        <w:rPr>
          <w:color w:val="231F20"/>
        </w:rPr>
        <w:t>studies.</w:t>
      </w:r>
      <w:r>
        <w:rPr>
          <w:color w:val="231F20"/>
          <w:vertAlign w:val="superscript"/>
        </w:rPr>
        <w:t>[</w:t>
      </w:r>
      <w:proofErr w:type="gramEnd"/>
      <w:r>
        <w:rPr>
          <w:color w:val="231F20"/>
          <w:vertAlign w:val="superscript"/>
        </w:rPr>
        <w:t>8,9]</w:t>
      </w:r>
      <w:r>
        <w:rPr>
          <w:color w:val="231F20"/>
        </w:rPr>
        <w:t xml:space="preserve"> Later presentation necessitates</w:t>
      </w:r>
      <w:r>
        <w:rPr>
          <w:color w:val="231F20"/>
          <w:spacing w:val="-13"/>
        </w:rPr>
        <w:t xml:space="preserve"> </w:t>
      </w:r>
      <w:r>
        <w:rPr>
          <w:color w:val="231F20"/>
        </w:rPr>
        <w:t>more</w:t>
      </w:r>
      <w:r>
        <w:rPr>
          <w:color w:val="231F20"/>
          <w:spacing w:val="-12"/>
        </w:rPr>
        <w:t xml:space="preserve"> </w:t>
      </w:r>
      <w:r>
        <w:rPr>
          <w:color w:val="231F20"/>
        </w:rPr>
        <w:t>cycles</w:t>
      </w:r>
      <w:r>
        <w:rPr>
          <w:color w:val="231F20"/>
          <w:spacing w:val="-13"/>
        </w:rPr>
        <w:t xml:space="preserve"> </w:t>
      </w:r>
      <w:r>
        <w:rPr>
          <w:color w:val="231F20"/>
        </w:rPr>
        <w:t>of</w:t>
      </w:r>
      <w:r>
        <w:rPr>
          <w:color w:val="231F20"/>
          <w:spacing w:val="-12"/>
        </w:rPr>
        <w:t xml:space="preserve"> </w:t>
      </w:r>
      <w:r>
        <w:rPr>
          <w:color w:val="231F20"/>
        </w:rPr>
        <w:t>chemotherapy,</w:t>
      </w:r>
      <w:r>
        <w:rPr>
          <w:color w:val="231F20"/>
          <w:spacing w:val="-13"/>
        </w:rPr>
        <w:t xml:space="preserve"> </w:t>
      </w:r>
      <w:r>
        <w:rPr>
          <w:color w:val="231F20"/>
        </w:rPr>
        <w:t>increased</w:t>
      </w:r>
      <w:r>
        <w:rPr>
          <w:color w:val="231F20"/>
          <w:spacing w:val="-12"/>
        </w:rPr>
        <w:t xml:space="preserve"> </w:t>
      </w:r>
      <w:r>
        <w:rPr>
          <w:color w:val="231F20"/>
        </w:rPr>
        <w:t>need</w:t>
      </w:r>
      <w:r>
        <w:rPr>
          <w:color w:val="231F20"/>
          <w:spacing w:val="-13"/>
        </w:rPr>
        <w:t xml:space="preserve"> </w:t>
      </w:r>
      <w:r>
        <w:rPr>
          <w:color w:val="231F20"/>
        </w:rPr>
        <w:t>for second</w:t>
      </w:r>
      <w:r>
        <w:rPr>
          <w:color w:val="231F20"/>
          <w:spacing w:val="-7"/>
        </w:rPr>
        <w:t xml:space="preserve"> </w:t>
      </w:r>
      <w:r>
        <w:rPr>
          <w:color w:val="231F20"/>
        </w:rPr>
        <w:t>line</w:t>
      </w:r>
      <w:r>
        <w:rPr>
          <w:color w:val="231F20"/>
          <w:spacing w:val="-5"/>
        </w:rPr>
        <w:t xml:space="preserve"> </w:t>
      </w:r>
      <w:r>
        <w:rPr>
          <w:color w:val="231F20"/>
        </w:rPr>
        <w:t>agents</w:t>
      </w:r>
      <w:r>
        <w:rPr>
          <w:color w:val="231F20"/>
          <w:spacing w:val="-5"/>
        </w:rPr>
        <w:t xml:space="preserve"> </w:t>
      </w:r>
      <w:r>
        <w:rPr>
          <w:color w:val="231F20"/>
        </w:rPr>
        <w:t>and</w:t>
      </w:r>
      <w:r>
        <w:rPr>
          <w:color w:val="231F20"/>
          <w:spacing w:val="-5"/>
        </w:rPr>
        <w:t xml:space="preserve"> </w:t>
      </w:r>
      <w:r>
        <w:rPr>
          <w:color w:val="231F20"/>
        </w:rPr>
        <w:t>increased</w:t>
      </w:r>
      <w:r>
        <w:rPr>
          <w:color w:val="231F20"/>
          <w:spacing w:val="-5"/>
        </w:rPr>
        <w:t xml:space="preserve"> </w:t>
      </w:r>
      <w:r>
        <w:rPr>
          <w:color w:val="231F20"/>
        </w:rPr>
        <w:t>cost</w:t>
      </w:r>
      <w:r>
        <w:rPr>
          <w:color w:val="231F20"/>
          <w:spacing w:val="-5"/>
        </w:rPr>
        <w:t xml:space="preserve"> </w:t>
      </w:r>
      <w:r>
        <w:rPr>
          <w:color w:val="231F20"/>
        </w:rPr>
        <w:t>of</w:t>
      </w:r>
      <w:r>
        <w:rPr>
          <w:color w:val="231F20"/>
          <w:spacing w:val="-5"/>
        </w:rPr>
        <w:t xml:space="preserve"> </w:t>
      </w:r>
      <w:r>
        <w:rPr>
          <w:color w:val="231F20"/>
        </w:rPr>
        <w:t>care.</w:t>
      </w:r>
      <w:r>
        <w:rPr>
          <w:color w:val="231F20"/>
          <w:vertAlign w:val="superscript"/>
        </w:rPr>
        <w:t>[27]</w:t>
      </w:r>
      <w:r>
        <w:rPr>
          <w:color w:val="231F20"/>
          <w:spacing w:val="-13"/>
        </w:rPr>
        <w:t xml:space="preserve"> </w:t>
      </w:r>
      <w:r>
        <w:rPr>
          <w:color w:val="231F20"/>
        </w:rPr>
        <w:t>The</w:t>
      </w:r>
      <w:r>
        <w:rPr>
          <w:color w:val="231F20"/>
          <w:spacing w:val="-5"/>
        </w:rPr>
        <w:t xml:space="preserve"> </w:t>
      </w:r>
      <w:r>
        <w:rPr>
          <w:color w:val="231F20"/>
        </w:rPr>
        <w:t xml:space="preserve">patients may present with poor performance status and be unfit for </w:t>
      </w:r>
      <w:r>
        <w:rPr>
          <w:color w:val="231F20"/>
          <w:spacing w:val="-2"/>
        </w:rPr>
        <w:t>chemotherapy,</w:t>
      </w:r>
      <w:r>
        <w:rPr>
          <w:color w:val="231F20"/>
          <w:spacing w:val="-9"/>
        </w:rPr>
        <w:t xml:space="preserve"> </w:t>
      </w:r>
      <w:r>
        <w:rPr>
          <w:color w:val="231F20"/>
          <w:spacing w:val="-2"/>
        </w:rPr>
        <w:t>hence</w:t>
      </w:r>
      <w:r>
        <w:rPr>
          <w:color w:val="231F20"/>
          <w:spacing w:val="-10"/>
        </w:rPr>
        <w:t xml:space="preserve"> </w:t>
      </w:r>
      <w:r>
        <w:rPr>
          <w:color w:val="231F20"/>
          <w:spacing w:val="-2"/>
        </w:rPr>
        <w:t>only</w:t>
      </w:r>
      <w:r>
        <w:rPr>
          <w:color w:val="231F20"/>
          <w:spacing w:val="-9"/>
        </w:rPr>
        <w:t xml:space="preserve"> </w:t>
      </w:r>
      <w:r>
        <w:rPr>
          <w:color w:val="231F20"/>
          <w:spacing w:val="-2"/>
        </w:rPr>
        <w:t>supportive</w:t>
      </w:r>
      <w:r>
        <w:rPr>
          <w:color w:val="231F20"/>
          <w:spacing w:val="-10"/>
        </w:rPr>
        <w:t xml:space="preserve"> </w:t>
      </w:r>
      <w:r>
        <w:rPr>
          <w:color w:val="231F20"/>
          <w:spacing w:val="-2"/>
        </w:rPr>
        <w:t>treatment</w:t>
      </w:r>
      <w:r>
        <w:rPr>
          <w:color w:val="231F20"/>
          <w:spacing w:val="-9"/>
        </w:rPr>
        <w:t xml:space="preserve"> </w:t>
      </w:r>
      <w:r>
        <w:rPr>
          <w:color w:val="231F20"/>
          <w:spacing w:val="-2"/>
        </w:rPr>
        <w:t>can</w:t>
      </w:r>
      <w:r>
        <w:rPr>
          <w:color w:val="231F20"/>
          <w:spacing w:val="-10"/>
        </w:rPr>
        <w:t xml:space="preserve"> </w:t>
      </w:r>
      <w:r>
        <w:rPr>
          <w:color w:val="231F20"/>
          <w:spacing w:val="-2"/>
        </w:rPr>
        <w:t>be</w:t>
      </w:r>
      <w:r>
        <w:rPr>
          <w:color w:val="231F20"/>
          <w:spacing w:val="-9"/>
        </w:rPr>
        <w:t xml:space="preserve"> </w:t>
      </w:r>
      <w:r>
        <w:rPr>
          <w:color w:val="231F20"/>
          <w:spacing w:val="-2"/>
        </w:rPr>
        <w:t>offered in</w:t>
      </w:r>
      <w:r>
        <w:rPr>
          <w:color w:val="231F20"/>
          <w:spacing w:val="-11"/>
        </w:rPr>
        <w:t xml:space="preserve"> </w:t>
      </w:r>
      <w:r>
        <w:rPr>
          <w:color w:val="231F20"/>
          <w:spacing w:val="-2"/>
        </w:rPr>
        <w:t>such</w:t>
      </w:r>
      <w:r>
        <w:rPr>
          <w:color w:val="231F20"/>
          <w:spacing w:val="-10"/>
        </w:rPr>
        <w:t xml:space="preserve"> </w:t>
      </w:r>
      <w:r>
        <w:rPr>
          <w:color w:val="231F20"/>
          <w:spacing w:val="-2"/>
        </w:rPr>
        <w:t>situations.</w:t>
      </w:r>
      <w:r>
        <w:rPr>
          <w:color w:val="231F20"/>
          <w:spacing w:val="-11"/>
        </w:rPr>
        <w:t xml:space="preserve"> </w:t>
      </w:r>
      <w:r>
        <w:rPr>
          <w:color w:val="231F20"/>
          <w:spacing w:val="-2"/>
        </w:rPr>
        <w:t>As</w:t>
      </w:r>
      <w:r>
        <w:rPr>
          <w:color w:val="231F20"/>
          <w:spacing w:val="-10"/>
        </w:rPr>
        <w:t xml:space="preserve"> </w:t>
      </w:r>
      <w:r>
        <w:rPr>
          <w:color w:val="231F20"/>
          <w:spacing w:val="-2"/>
        </w:rPr>
        <w:t>indicated</w:t>
      </w:r>
      <w:r>
        <w:rPr>
          <w:color w:val="231F20"/>
          <w:spacing w:val="-8"/>
        </w:rPr>
        <w:t xml:space="preserve"> </w:t>
      </w:r>
      <w:r>
        <w:rPr>
          <w:color w:val="231F20"/>
          <w:spacing w:val="-2"/>
        </w:rPr>
        <w:t>in</w:t>
      </w:r>
      <w:r>
        <w:rPr>
          <w:color w:val="231F20"/>
          <w:spacing w:val="-11"/>
        </w:rPr>
        <w:t xml:space="preserve"> </w:t>
      </w:r>
      <w:r>
        <w:rPr>
          <w:color w:val="231F20"/>
          <w:spacing w:val="-2"/>
        </w:rPr>
        <w:t>Tables</w:t>
      </w:r>
      <w:r>
        <w:rPr>
          <w:color w:val="231F20"/>
          <w:spacing w:val="-6"/>
        </w:rPr>
        <w:t xml:space="preserve"> </w:t>
      </w:r>
      <w:r>
        <w:rPr>
          <w:color w:val="231F20"/>
          <w:spacing w:val="-2"/>
        </w:rPr>
        <w:t>6</w:t>
      </w:r>
      <w:r>
        <w:rPr>
          <w:color w:val="231F20"/>
          <w:spacing w:val="-6"/>
        </w:rPr>
        <w:t xml:space="preserve"> </w:t>
      </w:r>
      <w:r>
        <w:rPr>
          <w:color w:val="231F20"/>
          <w:spacing w:val="-2"/>
        </w:rPr>
        <w:t>and</w:t>
      </w:r>
      <w:r>
        <w:rPr>
          <w:color w:val="231F20"/>
          <w:spacing w:val="-6"/>
        </w:rPr>
        <w:t xml:space="preserve"> </w:t>
      </w:r>
      <w:r>
        <w:rPr>
          <w:color w:val="231F20"/>
          <w:spacing w:val="-2"/>
        </w:rPr>
        <w:t>7,</w:t>
      </w:r>
      <w:r>
        <w:rPr>
          <w:color w:val="231F20"/>
          <w:spacing w:val="-6"/>
        </w:rPr>
        <w:t xml:space="preserve"> </w:t>
      </w:r>
      <w:r>
        <w:rPr>
          <w:color w:val="231F20"/>
          <w:spacing w:val="-2"/>
        </w:rPr>
        <w:t>four</w:t>
      </w:r>
      <w:r>
        <w:rPr>
          <w:color w:val="231F20"/>
          <w:spacing w:val="-6"/>
        </w:rPr>
        <w:t xml:space="preserve"> </w:t>
      </w:r>
      <w:r>
        <w:rPr>
          <w:color w:val="231F20"/>
          <w:spacing w:val="-2"/>
        </w:rPr>
        <w:t xml:space="preserve">patients </w:t>
      </w:r>
      <w:r>
        <w:rPr>
          <w:color w:val="231F20"/>
          <w:spacing w:val="-4"/>
        </w:rPr>
        <w:t>died</w:t>
      </w:r>
      <w:r>
        <w:rPr>
          <w:color w:val="231F20"/>
          <w:spacing w:val="-9"/>
        </w:rPr>
        <w:t xml:space="preserve"> </w:t>
      </w:r>
      <w:r>
        <w:rPr>
          <w:color w:val="231F20"/>
          <w:spacing w:val="-4"/>
        </w:rPr>
        <w:t>within</w:t>
      </w:r>
      <w:r>
        <w:rPr>
          <w:color w:val="231F20"/>
          <w:spacing w:val="-7"/>
        </w:rPr>
        <w:t xml:space="preserve"> </w:t>
      </w:r>
      <w:r>
        <w:rPr>
          <w:color w:val="231F20"/>
          <w:spacing w:val="-4"/>
        </w:rPr>
        <w:t>5 years.</w:t>
      </w:r>
      <w:r>
        <w:rPr>
          <w:color w:val="231F20"/>
          <w:spacing w:val="-9"/>
        </w:rPr>
        <w:t xml:space="preserve"> </w:t>
      </w:r>
      <w:r>
        <w:rPr>
          <w:color w:val="231F20"/>
          <w:spacing w:val="-4"/>
        </w:rPr>
        <w:t xml:space="preserve">Three of the four patients who died and did </w:t>
      </w:r>
      <w:r>
        <w:rPr>
          <w:color w:val="231F20"/>
        </w:rPr>
        <w:t>not get chemotherapy, did not because they could not afford the chemotherapy treatment.</w:t>
      </w:r>
      <w:r>
        <w:rPr>
          <w:color w:val="231F20"/>
          <w:spacing w:val="-1"/>
        </w:rPr>
        <w:t xml:space="preserve"> </w:t>
      </w:r>
      <w:r>
        <w:rPr>
          <w:color w:val="231F20"/>
        </w:rPr>
        <w:t>They had spent their resources on treatments with numerous “chemists” and alternative medical</w:t>
      </w:r>
      <w:r>
        <w:rPr>
          <w:color w:val="231F20"/>
          <w:spacing w:val="-13"/>
        </w:rPr>
        <w:t xml:space="preserve"> </w:t>
      </w:r>
      <w:r>
        <w:rPr>
          <w:color w:val="231F20"/>
        </w:rPr>
        <w:t>practitioners</w:t>
      </w:r>
      <w:r>
        <w:rPr>
          <w:color w:val="231F20"/>
          <w:spacing w:val="-12"/>
        </w:rPr>
        <w:t xml:space="preserve"> </w:t>
      </w:r>
      <w:r>
        <w:rPr>
          <w:color w:val="231F20"/>
        </w:rPr>
        <w:t>before</w:t>
      </w:r>
      <w:r>
        <w:rPr>
          <w:color w:val="231F20"/>
          <w:spacing w:val="-13"/>
        </w:rPr>
        <w:t xml:space="preserve"> </w:t>
      </w:r>
      <w:r>
        <w:rPr>
          <w:color w:val="231F20"/>
        </w:rPr>
        <w:t>presentation.</w:t>
      </w:r>
      <w:r>
        <w:rPr>
          <w:color w:val="231F20"/>
          <w:vertAlign w:val="superscript"/>
        </w:rPr>
        <w:t>[39]</w:t>
      </w:r>
      <w:r>
        <w:rPr>
          <w:color w:val="231F20"/>
          <w:spacing w:val="-12"/>
        </w:rPr>
        <w:t xml:space="preserve"> </w:t>
      </w:r>
      <w:r>
        <w:rPr>
          <w:color w:val="231F20"/>
        </w:rPr>
        <w:t>Death</w:t>
      </w:r>
      <w:r>
        <w:rPr>
          <w:color w:val="231F20"/>
          <w:spacing w:val="-13"/>
        </w:rPr>
        <w:t xml:space="preserve"> </w:t>
      </w:r>
      <w:r>
        <w:rPr>
          <w:color w:val="231F20"/>
        </w:rPr>
        <w:t>with</w:t>
      </w:r>
      <w:r>
        <w:rPr>
          <w:color w:val="231F20"/>
          <w:spacing w:val="-12"/>
        </w:rPr>
        <w:t xml:space="preserve"> </w:t>
      </w:r>
      <w:r>
        <w:rPr>
          <w:color w:val="231F20"/>
        </w:rPr>
        <w:t xml:space="preserve">early </w:t>
      </w:r>
      <w:r>
        <w:rPr>
          <w:color w:val="231F20"/>
          <w:spacing w:val="-4"/>
        </w:rPr>
        <w:t>presentation is uncommon.</w:t>
      </w:r>
      <w:r>
        <w:rPr>
          <w:color w:val="231F20"/>
          <w:spacing w:val="-4"/>
          <w:vertAlign w:val="superscript"/>
        </w:rPr>
        <w:t>[25]</w:t>
      </w:r>
      <w:r>
        <w:rPr>
          <w:color w:val="231F20"/>
          <w:spacing w:val="-4"/>
        </w:rPr>
        <w:t xml:space="preserve"> In this study, all the patients with </w:t>
      </w:r>
      <w:r>
        <w:rPr>
          <w:color w:val="231F20"/>
        </w:rPr>
        <w:t>stage I disease survived.</w:t>
      </w:r>
      <w:r>
        <w:rPr>
          <w:color w:val="231F20"/>
          <w:spacing w:val="-9"/>
        </w:rPr>
        <w:t xml:space="preserve"> </w:t>
      </w:r>
      <w:r>
        <w:rPr>
          <w:color w:val="231F20"/>
        </w:rPr>
        <w:t xml:space="preserve">The high cure rate in the developed </w:t>
      </w:r>
      <w:r>
        <w:rPr>
          <w:color w:val="231F20"/>
          <w:spacing w:val="-2"/>
        </w:rPr>
        <w:t>countries</w:t>
      </w:r>
      <w:r>
        <w:rPr>
          <w:color w:val="231F20"/>
          <w:spacing w:val="-11"/>
        </w:rPr>
        <w:t xml:space="preserve"> </w:t>
      </w:r>
      <w:r>
        <w:rPr>
          <w:color w:val="231F20"/>
          <w:spacing w:val="-2"/>
        </w:rPr>
        <w:t>has</w:t>
      </w:r>
      <w:r>
        <w:rPr>
          <w:color w:val="231F20"/>
          <w:spacing w:val="-10"/>
        </w:rPr>
        <w:t xml:space="preserve"> </w:t>
      </w:r>
      <w:r>
        <w:rPr>
          <w:color w:val="231F20"/>
          <w:spacing w:val="-2"/>
        </w:rPr>
        <w:t>not</w:t>
      </w:r>
      <w:r>
        <w:rPr>
          <w:color w:val="231F20"/>
          <w:spacing w:val="-11"/>
        </w:rPr>
        <w:t xml:space="preserve"> </w:t>
      </w:r>
      <w:r>
        <w:rPr>
          <w:color w:val="231F20"/>
          <w:spacing w:val="-2"/>
        </w:rPr>
        <w:t>been</w:t>
      </w:r>
      <w:r>
        <w:rPr>
          <w:color w:val="231F20"/>
          <w:spacing w:val="-10"/>
        </w:rPr>
        <w:t xml:space="preserve"> </w:t>
      </w:r>
      <w:r>
        <w:rPr>
          <w:color w:val="231F20"/>
          <w:spacing w:val="-2"/>
        </w:rPr>
        <w:t>repeated</w:t>
      </w:r>
      <w:r>
        <w:rPr>
          <w:color w:val="231F20"/>
          <w:spacing w:val="-11"/>
        </w:rPr>
        <w:t xml:space="preserve"> </w:t>
      </w:r>
      <w:r>
        <w:rPr>
          <w:color w:val="231F20"/>
          <w:spacing w:val="-2"/>
        </w:rPr>
        <w:t>in</w:t>
      </w:r>
      <w:r>
        <w:rPr>
          <w:color w:val="231F20"/>
          <w:spacing w:val="-10"/>
        </w:rPr>
        <w:t xml:space="preserve"> </w:t>
      </w:r>
      <w:r>
        <w:rPr>
          <w:color w:val="231F20"/>
          <w:spacing w:val="-2"/>
        </w:rPr>
        <w:t>resource</w:t>
      </w:r>
      <w:r>
        <w:rPr>
          <w:color w:val="231F20"/>
          <w:spacing w:val="-11"/>
        </w:rPr>
        <w:t xml:space="preserve"> </w:t>
      </w:r>
      <w:r>
        <w:rPr>
          <w:color w:val="231F20"/>
          <w:spacing w:val="-2"/>
        </w:rPr>
        <w:t>poor</w:t>
      </w:r>
      <w:r>
        <w:rPr>
          <w:color w:val="231F20"/>
          <w:spacing w:val="-10"/>
        </w:rPr>
        <w:t xml:space="preserve"> </w:t>
      </w:r>
      <w:r>
        <w:rPr>
          <w:color w:val="231F20"/>
          <w:spacing w:val="-2"/>
        </w:rPr>
        <w:t>countries;</w:t>
      </w:r>
      <w:r>
        <w:rPr>
          <w:color w:val="231F20"/>
          <w:spacing w:val="-11"/>
        </w:rPr>
        <w:t xml:space="preserve"> </w:t>
      </w:r>
      <w:r>
        <w:rPr>
          <w:color w:val="231F20"/>
          <w:spacing w:val="-2"/>
        </w:rPr>
        <w:t xml:space="preserve">this </w:t>
      </w:r>
      <w:r>
        <w:rPr>
          <w:color w:val="231F20"/>
        </w:rPr>
        <w:t>could</w:t>
      </w:r>
      <w:r>
        <w:rPr>
          <w:color w:val="231F20"/>
          <w:spacing w:val="-9"/>
        </w:rPr>
        <w:t xml:space="preserve"> </w:t>
      </w:r>
      <w:r>
        <w:rPr>
          <w:color w:val="231F20"/>
        </w:rPr>
        <w:t>be</w:t>
      </w:r>
      <w:r>
        <w:rPr>
          <w:color w:val="231F20"/>
          <w:spacing w:val="-9"/>
        </w:rPr>
        <w:t xml:space="preserve"> </w:t>
      </w:r>
      <w:r>
        <w:rPr>
          <w:color w:val="231F20"/>
        </w:rPr>
        <w:t>due</w:t>
      </w:r>
      <w:r>
        <w:rPr>
          <w:color w:val="231F20"/>
          <w:spacing w:val="-9"/>
        </w:rPr>
        <w:t xml:space="preserve"> </w:t>
      </w:r>
      <w:r>
        <w:rPr>
          <w:color w:val="231F20"/>
        </w:rPr>
        <w:t>to</w:t>
      </w:r>
      <w:r>
        <w:rPr>
          <w:color w:val="231F20"/>
          <w:spacing w:val="-9"/>
        </w:rPr>
        <w:t xml:space="preserve"> </w:t>
      </w:r>
      <w:r>
        <w:rPr>
          <w:color w:val="231F20"/>
        </w:rPr>
        <w:t>low</w:t>
      </w:r>
      <w:r>
        <w:rPr>
          <w:color w:val="231F20"/>
          <w:spacing w:val="-9"/>
        </w:rPr>
        <w:t xml:space="preserve"> </w:t>
      </w:r>
      <w:r>
        <w:rPr>
          <w:color w:val="231F20"/>
        </w:rPr>
        <w:t>level</w:t>
      </w:r>
      <w:r>
        <w:rPr>
          <w:color w:val="231F20"/>
          <w:spacing w:val="-9"/>
        </w:rPr>
        <w:t xml:space="preserve"> </w:t>
      </w:r>
      <w:r>
        <w:rPr>
          <w:color w:val="231F20"/>
        </w:rPr>
        <w:t>of</w:t>
      </w:r>
      <w:r>
        <w:rPr>
          <w:color w:val="231F20"/>
          <w:spacing w:val="-9"/>
        </w:rPr>
        <w:t xml:space="preserve"> </w:t>
      </w:r>
      <w:r>
        <w:rPr>
          <w:color w:val="231F20"/>
        </w:rPr>
        <w:t>education,</w:t>
      </w:r>
      <w:r>
        <w:rPr>
          <w:color w:val="231F20"/>
          <w:spacing w:val="-9"/>
        </w:rPr>
        <w:t xml:space="preserve"> </w:t>
      </w:r>
      <w:r>
        <w:rPr>
          <w:color w:val="231F20"/>
        </w:rPr>
        <w:t>lack</w:t>
      </w:r>
      <w:r>
        <w:rPr>
          <w:color w:val="231F20"/>
          <w:spacing w:val="-9"/>
        </w:rPr>
        <w:t xml:space="preserve"> </w:t>
      </w:r>
      <w:r>
        <w:rPr>
          <w:color w:val="231F20"/>
        </w:rPr>
        <w:t>of</w:t>
      </w:r>
      <w:r>
        <w:rPr>
          <w:color w:val="231F20"/>
          <w:spacing w:val="-9"/>
        </w:rPr>
        <w:t xml:space="preserve"> </w:t>
      </w:r>
      <w:r>
        <w:rPr>
          <w:color w:val="231F20"/>
        </w:rPr>
        <w:t>awareness</w:t>
      </w:r>
      <w:r>
        <w:rPr>
          <w:color w:val="231F20"/>
          <w:spacing w:val="-9"/>
        </w:rPr>
        <w:t xml:space="preserve"> </w:t>
      </w:r>
      <w:r>
        <w:rPr>
          <w:color w:val="231F20"/>
        </w:rPr>
        <w:t xml:space="preserve">and </w:t>
      </w:r>
      <w:r>
        <w:rPr>
          <w:color w:val="231F20"/>
          <w:spacing w:val="-2"/>
        </w:rPr>
        <w:t>poverty.</w:t>
      </w:r>
      <w:r>
        <w:rPr>
          <w:color w:val="231F20"/>
          <w:spacing w:val="-11"/>
        </w:rPr>
        <w:t xml:space="preserve"> </w:t>
      </w:r>
      <w:r>
        <w:rPr>
          <w:color w:val="231F20"/>
          <w:spacing w:val="-2"/>
        </w:rPr>
        <w:t>Two</w:t>
      </w:r>
      <w:r>
        <w:rPr>
          <w:color w:val="231F20"/>
          <w:spacing w:val="-10"/>
        </w:rPr>
        <w:t xml:space="preserve"> </w:t>
      </w:r>
      <w:r>
        <w:rPr>
          <w:color w:val="231F20"/>
          <w:spacing w:val="-2"/>
        </w:rPr>
        <w:t>patients</w:t>
      </w:r>
      <w:r>
        <w:rPr>
          <w:color w:val="231F20"/>
          <w:spacing w:val="-9"/>
        </w:rPr>
        <w:t xml:space="preserve"> </w:t>
      </w:r>
      <w:r>
        <w:rPr>
          <w:color w:val="231F20"/>
          <w:spacing w:val="-2"/>
        </w:rPr>
        <w:t>had</w:t>
      </w:r>
      <w:r>
        <w:rPr>
          <w:color w:val="231F20"/>
          <w:spacing w:val="-7"/>
        </w:rPr>
        <w:t xml:space="preserve"> </w:t>
      </w:r>
      <w:r>
        <w:rPr>
          <w:color w:val="231F20"/>
          <w:spacing w:val="-2"/>
        </w:rPr>
        <w:t>neoadjuvant</w:t>
      </w:r>
      <w:r>
        <w:rPr>
          <w:color w:val="231F20"/>
          <w:spacing w:val="-7"/>
        </w:rPr>
        <w:t xml:space="preserve"> </w:t>
      </w:r>
      <w:r>
        <w:rPr>
          <w:color w:val="231F20"/>
          <w:spacing w:val="-2"/>
        </w:rPr>
        <w:t>chemotherapy</w:t>
      </w:r>
      <w:r>
        <w:rPr>
          <w:color w:val="231F20"/>
          <w:spacing w:val="-7"/>
        </w:rPr>
        <w:t xml:space="preserve"> </w:t>
      </w:r>
      <w:r>
        <w:rPr>
          <w:color w:val="231F20"/>
          <w:spacing w:val="-2"/>
        </w:rPr>
        <w:t xml:space="preserve">because </w:t>
      </w:r>
      <w:r>
        <w:rPr>
          <w:color w:val="231F20"/>
        </w:rPr>
        <w:t xml:space="preserve">the tumor was too large to excise via an inguinal approach. </w:t>
      </w:r>
      <w:r>
        <w:rPr>
          <w:color w:val="231F20"/>
          <w:spacing w:val="-4"/>
        </w:rPr>
        <w:t>One</w:t>
      </w:r>
      <w:r>
        <w:rPr>
          <w:color w:val="231F20"/>
          <w:spacing w:val="-9"/>
        </w:rPr>
        <w:t xml:space="preserve"> </w:t>
      </w:r>
      <w:r>
        <w:rPr>
          <w:color w:val="231F20"/>
          <w:spacing w:val="-4"/>
        </w:rPr>
        <w:t>of</w:t>
      </w:r>
      <w:r>
        <w:rPr>
          <w:color w:val="231F20"/>
          <w:spacing w:val="-8"/>
        </w:rPr>
        <w:t xml:space="preserve"> </w:t>
      </w:r>
      <w:r>
        <w:rPr>
          <w:color w:val="231F20"/>
          <w:spacing w:val="-4"/>
        </w:rPr>
        <w:t>the</w:t>
      </w:r>
      <w:r>
        <w:rPr>
          <w:color w:val="231F20"/>
          <w:spacing w:val="-9"/>
        </w:rPr>
        <w:t xml:space="preserve"> </w:t>
      </w:r>
      <w:r>
        <w:rPr>
          <w:color w:val="231F20"/>
          <w:spacing w:val="-4"/>
        </w:rPr>
        <w:t>two</w:t>
      </w:r>
      <w:r>
        <w:rPr>
          <w:color w:val="231F20"/>
          <w:spacing w:val="-8"/>
        </w:rPr>
        <w:t xml:space="preserve"> </w:t>
      </w:r>
      <w:r>
        <w:rPr>
          <w:color w:val="231F20"/>
          <w:spacing w:val="-4"/>
        </w:rPr>
        <w:t>patients</w:t>
      </w:r>
      <w:r>
        <w:rPr>
          <w:color w:val="231F20"/>
          <w:spacing w:val="-8"/>
        </w:rPr>
        <w:t xml:space="preserve"> </w:t>
      </w:r>
      <w:r>
        <w:rPr>
          <w:color w:val="231F20"/>
          <w:spacing w:val="-4"/>
        </w:rPr>
        <w:t>who</w:t>
      </w:r>
      <w:r>
        <w:rPr>
          <w:color w:val="231F20"/>
          <w:spacing w:val="-9"/>
        </w:rPr>
        <w:t xml:space="preserve"> </w:t>
      </w:r>
      <w:r>
        <w:rPr>
          <w:color w:val="231F20"/>
          <w:spacing w:val="-4"/>
        </w:rPr>
        <w:t>had</w:t>
      </w:r>
      <w:r>
        <w:rPr>
          <w:color w:val="231F20"/>
          <w:spacing w:val="-8"/>
        </w:rPr>
        <w:t xml:space="preserve"> </w:t>
      </w:r>
      <w:r>
        <w:rPr>
          <w:color w:val="231F20"/>
          <w:spacing w:val="-4"/>
        </w:rPr>
        <w:t>neoadjuvant</w:t>
      </w:r>
      <w:r>
        <w:rPr>
          <w:color w:val="231F20"/>
          <w:spacing w:val="-8"/>
        </w:rPr>
        <w:t xml:space="preserve"> </w:t>
      </w:r>
      <w:r>
        <w:rPr>
          <w:color w:val="231F20"/>
          <w:spacing w:val="-4"/>
        </w:rPr>
        <w:t>treatment</w:t>
      </w:r>
      <w:r>
        <w:rPr>
          <w:color w:val="231F20"/>
          <w:spacing w:val="-9"/>
        </w:rPr>
        <w:t xml:space="preserve"> </w:t>
      </w:r>
      <w:r>
        <w:rPr>
          <w:color w:val="231F20"/>
          <w:spacing w:val="-4"/>
        </w:rPr>
        <w:t xml:space="preserve">rejected </w:t>
      </w:r>
      <w:r>
        <w:rPr>
          <w:color w:val="231F20"/>
        </w:rPr>
        <w:t>orchidectomy</w:t>
      </w:r>
      <w:r>
        <w:rPr>
          <w:color w:val="231F20"/>
          <w:spacing w:val="-3"/>
        </w:rPr>
        <w:t xml:space="preserve"> </w:t>
      </w:r>
      <w:r>
        <w:rPr>
          <w:color w:val="231F20"/>
        </w:rPr>
        <w:t>and</w:t>
      </w:r>
      <w:r>
        <w:rPr>
          <w:color w:val="231F20"/>
          <w:spacing w:val="-3"/>
        </w:rPr>
        <w:t xml:space="preserve"> </w:t>
      </w:r>
      <w:r>
        <w:rPr>
          <w:color w:val="231F20"/>
        </w:rPr>
        <w:t>became</w:t>
      </w:r>
      <w:r>
        <w:rPr>
          <w:color w:val="231F20"/>
          <w:spacing w:val="-3"/>
        </w:rPr>
        <w:t xml:space="preserve"> </w:t>
      </w:r>
      <w:r>
        <w:rPr>
          <w:color w:val="231F20"/>
        </w:rPr>
        <w:t>worse</w:t>
      </w:r>
      <w:r>
        <w:rPr>
          <w:color w:val="231F20"/>
          <w:spacing w:val="-3"/>
        </w:rPr>
        <w:t xml:space="preserve"> </w:t>
      </w:r>
      <w:r>
        <w:rPr>
          <w:color w:val="231F20"/>
        </w:rPr>
        <w:t>eight</w:t>
      </w:r>
      <w:r>
        <w:rPr>
          <w:color w:val="231F20"/>
          <w:spacing w:val="-3"/>
        </w:rPr>
        <w:t xml:space="preserve"> </w:t>
      </w:r>
      <w:r>
        <w:rPr>
          <w:color w:val="231F20"/>
        </w:rPr>
        <w:t>months</w:t>
      </w:r>
      <w:r>
        <w:rPr>
          <w:color w:val="231F20"/>
          <w:spacing w:val="-3"/>
        </w:rPr>
        <w:t xml:space="preserve"> </w:t>
      </w:r>
      <w:r>
        <w:rPr>
          <w:color w:val="231F20"/>
        </w:rPr>
        <w:t>later.</w:t>
      </w:r>
      <w:r>
        <w:rPr>
          <w:color w:val="231F20"/>
          <w:spacing w:val="-3"/>
        </w:rPr>
        <w:t xml:space="preserve"> </w:t>
      </w:r>
      <w:r>
        <w:rPr>
          <w:color w:val="231F20"/>
        </w:rPr>
        <w:t>He</w:t>
      </w:r>
      <w:r>
        <w:rPr>
          <w:color w:val="231F20"/>
          <w:spacing w:val="-3"/>
        </w:rPr>
        <w:t xml:space="preserve"> </w:t>
      </w:r>
      <w:r>
        <w:rPr>
          <w:color w:val="231F20"/>
        </w:rPr>
        <w:t>then had repeat neoadjuvant chemotherapy and later accepted orchidectomy. This patient later succumbed to his disease after 24 months of diagnosis. Convincing patients to accept orchidectomy in Africa is largely a herculean task.</w:t>
      </w:r>
      <w:r>
        <w:rPr>
          <w:color w:val="231F20"/>
          <w:vertAlign w:val="superscript"/>
        </w:rPr>
        <w:t>[8]</w:t>
      </w:r>
    </w:p>
    <w:p w14:paraId="01B5BF4C" w14:textId="77777777" w:rsidR="0066448F" w:rsidRDefault="00000000">
      <w:pPr>
        <w:pStyle w:val="BodyText"/>
        <w:spacing w:before="119" w:line="261" w:lineRule="auto"/>
        <w:ind w:left="157" w:right="38"/>
        <w:jc w:val="both"/>
      </w:pPr>
      <w:r>
        <w:rPr>
          <w:color w:val="231F20"/>
        </w:rPr>
        <w:t xml:space="preserve">Seminomas are believed to be exquisitely radiosensitive and </w:t>
      </w:r>
      <w:proofErr w:type="spellStart"/>
      <w:r>
        <w:rPr>
          <w:color w:val="231F20"/>
          <w:spacing w:val="-2"/>
        </w:rPr>
        <w:t>chemosensitive</w:t>
      </w:r>
      <w:proofErr w:type="spellEnd"/>
      <w:r>
        <w:rPr>
          <w:color w:val="231F20"/>
          <w:spacing w:val="-2"/>
        </w:rPr>
        <w:t>.</w:t>
      </w:r>
      <w:r>
        <w:rPr>
          <w:color w:val="231F20"/>
          <w:spacing w:val="-10"/>
        </w:rPr>
        <w:t xml:space="preserve"> </w:t>
      </w:r>
      <w:r>
        <w:rPr>
          <w:color w:val="231F20"/>
          <w:spacing w:val="-2"/>
        </w:rPr>
        <w:t>In</w:t>
      </w:r>
      <w:r>
        <w:rPr>
          <w:color w:val="231F20"/>
          <w:spacing w:val="-10"/>
        </w:rPr>
        <w:t xml:space="preserve"> </w:t>
      </w:r>
      <w:r>
        <w:rPr>
          <w:color w:val="231F20"/>
          <w:spacing w:val="-2"/>
        </w:rPr>
        <w:t>this</w:t>
      </w:r>
      <w:r>
        <w:rPr>
          <w:color w:val="231F20"/>
          <w:spacing w:val="-10"/>
        </w:rPr>
        <w:t xml:space="preserve"> </w:t>
      </w:r>
      <w:r>
        <w:rPr>
          <w:color w:val="231F20"/>
          <w:spacing w:val="-2"/>
        </w:rPr>
        <w:t>study,</w:t>
      </w:r>
      <w:r>
        <w:rPr>
          <w:color w:val="231F20"/>
          <w:spacing w:val="-10"/>
        </w:rPr>
        <w:t xml:space="preserve"> </w:t>
      </w:r>
      <w:r>
        <w:rPr>
          <w:color w:val="231F20"/>
          <w:spacing w:val="-2"/>
        </w:rPr>
        <w:t>no</w:t>
      </w:r>
      <w:r>
        <w:rPr>
          <w:color w:val="231F20"/>
          <w:spacing w:val="-10"/>
        </w:rPr>
        <w:t xml:space="preserve"> </w:t>
      </w:r>
      <w:r>
        <w:rPr>
          <w:color w:val="231F20"/>
          <w:spacing w:val="-2"/>
        </w:rPr>
        <w:t>patient</w:t>
      </w:r>
      <w:r>
        <w:rPr>
          <w:color w:val="231F20"/>
          <w:spacing w:val="-10"/>
        </w:rPr>
        <w:t xml:space="preserve"> </w:t>
      </w:r>
      <w:r>
        <w:rPr>
          <w:color w:val="231F20"/>
          <w:spacing w:val="-2"/>
        </w:rPr>
        <w:t>received</w:t>
      </w:r>
      <w:r>
        <w:rPr>
          <w:color w:val="231F20"/>
          <w:spacing w:val="-10"/>
        </w:rPr>
        <w:t xml:space="preserve"> </w:t>
      </w:r>
      <w:r>
        <w:rPr>
          <w:color w:val="231F20"/>
          <w:spacing w:val="-2"/>
        </w:rPr>
        <w:t xml:space="preserve">radiotherapy </w:t>
      </w:r>
      <w:r>
        <w:rPr>
          <w:color w:val="231F20"/>
        </w:rPr>
        <w:t>because</w:t>
      </w:r>
      <w:r>
        <w:rPr>
          <w:color w:val="231F20"/>
          <w:spacing w:val="34"/>
        </w:rPr>
        <w:t xml:space="preserve"> </w:t>
      </w:r>
      <w:r>
        <w:rPr>
          <w:color w:val="231F20"/>
        </w:rPr>
        <w:t>it</w:t>
      </w:r>
      <w:r>
        <w:rPr>
          <w:color w:val="231F20"/>
          <w:spacing w:val="34"/>
        </w:rPr>
        <w:t xml:space="preserve"> </w:t>
      </w:r>
      <w:r>
        <w:rPr>
          <w:color w:val="231F20"/>
        </w:rPr>
        <w:t>is</w:t>
      </w:r>
      <w:r>
        <w:rPr>
          <w:color w:val="231F20"/>
          <w:spacing w:val="34"/>
        </w:rPr>
        <w:t xml:space="preserve"> </w:t>
      </w:r>
      <w:r>
        <w:rPr>
          <w:color w:val="231F20"/>
        </w:rPr>
        <w:t>not</w:t>
      </w:r>
      <w:r>
        <w:rPr>
          <w:color w:val="231F20"/>
          <w:spacing w:val="34"/>
        </w:rPr>
        <w:t xml:space="preserve"> </w:t>
      </w:r>
      <w:r>
        <w:rPr>
          <w:color w:val="231F20"/>
        </w:rPr>
        <w:t>available</w:t>
      </w:r>
      <w:r>
        <w:rPr>
          <w:color w:val="231F20"/>
          <w:spacing w:val="34"/>
        </w:rPr>
        <w:t xml:space="preserve"> </w:t>
      </w:r>
      <w:r>
        <w:rPr>
          <w:color w:val="231F20"/>
        </w:rPr>
        <w:t>in</w:t>
      </w:r>
      <w:r>
        <w:rPr>
          <w:color w:val="231F20"/>
          <w:spacing w:val="34"/>
        </w:rPr>
        <w:t xml:space="preserve"> </w:t>
      </w:r>
      <w:r>
        <w:rPr>
          <w:color w:val="231F20"/>
        </w:rPr>
        <w:t>our</w:t>
      </w:r>
      <w:r>
        <w:rPr>
          <w:color w:val="231F20"/>
          <w:spacing w:val="34"/>
        </w:rPr>
        <w:t xml:space="preserve"> </w:t>
      </w:r>
      <w:r>
        <w:rPr>
          <w:color w:val="231F20"/>
        </w:rPr>
        <w:t>region.</w:t>
      </w:r>
      <w:r>
        <w:rPr>
          <w:color w:val="231F20"/>
          <w:spacing w:val="34"/>
        </w:rPr>
        <w:t xml:space="preserve"> </w:t>
      </w:r>
      <w:r>
        <w:rPr>
          <w:color w:val="231F20"/>
        </w:rPr>
        <w:t>In</w:t>
      </w:r>
      <w:r>
        <w:rPr>
          <w:color w:val="231F20"/>
          <w:spacing w:val="34"/>
        </w:rPr>
        <w:t xml:space="preserve"> </w:t>
      </w:r>
      <w:r>
        <w:rPr>
          <w:color w:val="231F20"/>
        </w:rPr>
        <w:t>our</w:t>
      </w:r>
      <w:r>
        <w:rPr>
          <w:color w:val="231F20"/>
          <w:spacing w:val="34"/>
        </w:rPr>
        <w:t xml:space="preserve"> </w:t>
      </w:r>
      <w:r>
        <w:rPr>
          <w:color w:val="231F20"/>
        </w:rPr>
        <w:t>study,</w:t>
      </w:r>
      <w:r>
        <w:rPr>
          <w:color w:val="231F20"/>
          <w:spacing w:val="34"/>
        </w:rPr>
        <w:t xml:space="preserve"> </w:t>
      </w:r>
      <w:r>
        <w:rPr>
          <w:color w:val="231F20"/>
        </w:rPr>
        <w:t xml:space="preserve">at </w:t>
      </w:r>
      <w:r>
        <w:rPr>
          <w:color w:val="231F20"/>
          <w:spacing w:val="-4"/>
        </w:rPr>
        <w:t xml:space="preserve">5 years, survivors had had significantly higher mean number of </w:t>
      </w:r>
      <w:r>
        <w:rPr>
          <w:color w:val="231F20"/>
          <w:spacing w:val="-2"/>
        </w:rPr>
        <w:t>chemotherapy</w:t>
      </w:r>
      <w:r>
        <w:rPr>
          <w:color w:val="231F20"/>
          <w:spacing w:val="-11"/>
        </w:rPr>
        <w:t xml:space="preserve"> </w:t>
      </w:r>
      <w:r>
        <w:rPr>
          <w:color w:val="231F20"/>
          <w:spacing w:val="-2"/>
        </w:rPr>
        <w:t>cycles</w:t>
      </w:r>
      <w:r>
        <w:rPr>
          <w:color w:val="231F20"/>
          <w:spacing w:val="-7"/>
        </w:rPr>
        <w:t xml:space="preserve"> </w:t>
      </w:r>
      <w:r>
        <w:rPr>
          <w:color w:val="231F20"/>
          <w:spacing w:val="-2"/>
        </w:rPr>
        <w:t>than</w:t>
      </w:r>
      <w:r>
        <w:rPr>
          <w:color w:val="231F20"/>
          <w:spacing w:val="-5"/>
        </w:rPr>
        <w:t xml:space="preserve"> </w:t>
      </w:r>
      <w:r>
        <w:rPr>
          <w:color w:val="231F20"/>
          <w:spacing w:val="-2"/>
        </w:rPr>
        <w:t>those</w:t>
      </w:r>
      <w:r>
        <w:rPr>
          <w:color w:val="231F20"/>
          <w:spacing w:val="-5"/>
        </w:rPr>
        <w:t xml:space="preserve"> </w:t>
      </w:r>
      <w:r>
        <w:rPr>
          <w:color w:val="231F20"/>
          <w:spacing w:val="-2"/>
        </w:rPr>
        <w:t>who</w:t>
      </w:r>
      <w:r>
        <w:rPr>
          <w:color w:val="231F20"/>
          <w:spacing w:val="-5"/>
        </w:rPr>
        <w:t xml:space="preserve"> </w:t>
      </w:r>
      <w:r>
        <w:rPr>
          <w:color w:val="231F20"/>
          <w:spacing w:val="-2"/>
        </w:rPr>
        <w:t>had</w:t>
      </w:r>
      <w:r>
        <w:rPr>
          <w:color w:val="231F20"/>
          <w:spacing w:val="-5"/>
        </w:rPr>
        <w:t xml:space="preserve"> </w:t>
      </w:r>
      <w:r>
        <w:rPr>
          <w:color w:val="231F20"/>
          <w:spacing w:val="-2"/>
        </w:rPr>
        <w:t>died.</w:t>
      </w:r>
      <w:r>
        <w:rPr>
          <w:color w:val="231F20"/>
          <w:spacing w:val="-11"/>
        </w:rPr>
        <w:t xml:space="preserve"> </w:t>
      </w:r>
      <w:r>
        <w:rPr>
          <w:color w:val="231F20"/>
          <w:spacing w:val="-2"/>
        </w:rPr>
        <w:t>As</w:t>
      </w:r>
      <w:r>
        <w:rPr>
          <w:color w:val="231F20"/>
          <w:spacing w:val="-5"/>
        </w:rPr>
        <w:t xml:space="preserve"> </w:t>
      </w:r>
      <w:r>
        <w:rPr>
          <w:color w:val="231F20"/>
          <w:spacing w:val="-2"/>
        </w:rPr>
        <w:t>indicated</w:t>
      </w:r>
      <w:r>
        <w:rPr>
          <w:color w:val="231F20"/>
          <w:spacing w:val="-5"/>
        </w:rPr>
        <w:t xml:space="preserve"> </w:t>
      </w:r>
      <w:r>
        <w:rPr>
          <w:color w:val="231F20"/>
          <w:spacing w:val="-2"/>
        </w:rPr>
        <w:t xml:space="preserve">in </w:t>
      </w:r>
      <w:r>
        <w:rPr>
          <w:color w:val="231F20"/>
        </w:rPr>
        <w:t>Table</w:t>
      </w:r>
      <w:r>
        <w:rPr>
          <w:color w:val="231F20"/>
          <w:spacing w:val="-13"/>
        </w:rPr>
        <w:t xml:space="preserve"> </w:t>
      </w:r>
      <w:r>
        <w:rPr>
          <w:color w:val="231F20"/>
        </w:rPr>
        <w:t>7,</w:t>
      </w:r>
      <w:r>
        <w:rPr>
          <w:color w:val="231F20"/>
          <w:spacing w:val="-12"/>
        </w:rPr>
        <w:t xml:space="preserve"> </w:t>
      </w:r>
      <w:r>
        <w:rPr>
          <w:color w:val="231F20"/>
        </w:rPr>
        <w:t>seven</w:t>
      </w:r>
      <w:r>
        <w:rPr>
          <w:color w:val="231F20"/>
          <w:spacing w:val="-13"/>
        </w:rPr>
        <w:t xml:space="preserve"> </w:t>
      </w:r>
      <w:r>
        <w:rPr>
          <w:color w:val="231F20"/>
        </w:rPr>
        <w:t>patients</w:t>
      </w:r>
      <w:r>
        <w:rPr>
          <w:color w:val="231F20"/>
          <w:spacing w:val="-12"/>
        </w:rPr>
        <w:t xml:space="preserve"> </w:t>
      </w:r>
      <w:r>
        <w:rPr>
          <w:color w:val="231F20"/>
        </w:rPr>
        <w:t>were</w:t>
      </w:r>
      <w:r>
        <w:rPr>
          <w:color w:val="231F20"/>
          <w:spacing w:val="-13"/>
        </w:rPr>
        <w:t xml:space="preserve"> </w:t>
      </w:r>
      <w:r>
        <w:rPr>
          <w:color w:val="231F20"/>
        </w:rPr>
        <w:t>alive</w:t>
      </w:r>
      <w:r>
        <w:rPr>
          <w:color w:val="231F20"/>
          <w:spacing w:val="-12"/>
        </w:rPr>
        <w:t xml:space="preserve"> </w:t>
      </w:r>
      <w:r>
        <w:rPr>
          <w:color w:val="231F20"/>
        </w:rPr>
        <w:t>at</w:t>
      </w:r>
      <w:r>
        <w:rPr>
          <w:color w:val="231F20"/>
          <w:spacing w:val="-13"/>
        </w:rPr>
        <w:t xml:space="preserve"> </w:t>
      </w:r>
      <w:r>
        <w:rPr>
          <w:color w:val="231F20"/>
        </w:rPr>
        <w:t>5</w:t>
      </w:r>
      <w:r>
        <w:rPr>
          <w:color w:val="231F20"/>
          <w:spacing w:val="-12"/>
        </w:rPr>
        <w:t xml:space="preserve"> </w:t>
      </w:r>
      <w:r>
        <w:rPr>
          <w:color w:val="231F20"/>
        </w:rPr>
        <w:t>years</w:t>
      </w:r>
      <w:r>
        <w:rPr>
          <w:color w:val="231F20"/>
          <w:spacing w:val="-13"/>
        </w:rPr>
        <w:t xml:space="preserve"> </w:t>
      </w:r>
      <w:r>
        <w:rPr>
          <w:color w:val="231F20"/>
        </w:rPr>
        <w:t>and</w:t>
      </w:r>
      <w:r>
        <w:rPr>
          <w:color w:val="231F20"/>
          <w:spacing w:val="-12"/>
        </w:rPr>
        <w:t xml:space="preserve"> </w:t>
      </w:r>
      <w:r>
        <w:rPr>
          <w:color w:val="231F20"/>
        </w:rPr>
        <w:t>of</w:t>
      </w:r>
      <w:r>
        <w:rPr>
          <w:color w:val="231F20"/>
          <w:spacing w:val="-13"/>
        </w:rPr>
        <w:t xml:space="preserve"> </w:t>
      </w:r>
      <w:r>
        <w:rPr>
          <w:color w:val="231F20"/>
        </w:rPr>
        <w:t>these,</w:t>
      </w:r>
      <w:r>
        <w:rPr>
          <w:color w:val="231F20"/>
          <w:spacing w:val="-12"/>
        </w:rPr>
        <w:t xml:space="preserve"> </w:t>
      </w:r>
      <w:r>
        <w:rPr>
          <w:color w:val="231F20"/>
        </w:rPr>
        <w:t>four of them completed their course of chemotherapy.</w:t>
      </w:r>
    </w:p>
    <w:p w14:paraId="347865A1" w14:textId="77777777" w:rsidR="0066448F" w:rsidRDefault="00000000">
      <w:pPr>
        <w:pStyle w:val="BodyText"/>
        <w:spacing w:before="120" w:line="261" w:lineRule="auto"/>
        <w:ind w:left="157" w:right="41"/>
        <w:jc w:val="both"/>
      </w:pPr>
      <w:r>
        <w:rPr>
          <w:color w:val="231F20"/>
        </w:rPr>
        <w:t>The</w:t>
      </w:r>
      <w:r>
        <w:rPr>
          <w:color w:val="231F20"/>
          <w:spacing w:val="-4"/>
        </w:rPr>
        <w:t xml:space="preserve"> </w:t>
      </w:r>
      <w:r>
        <w:rPr>
          <w:color w:val="231F20"/>
        </w:rPr>
        <w:t>5-year</w:t>
      </w:r>
      <w:r>
        <w:rPr>
          <w:color w:val="231F20"/>
          <w:spacing w:val="-4"/>
        </w:rPr>
        <w:t xml:space="preserve"> </w:t>
      </w:r>
      <w:r>
        <w:rPr>
          <w:color w:val="231F20"/>
        </w:rPr>
        <w:t>survival</w:t>
      </w:r>
      <w:r>
        <w:rPr>
          <w:color w:val="231F20"/>
          <w:spacing w:val="-4"/>
        </w:rPr>
        <w:t xml:space="preserve"> </w:t>
      </w:r>
      <w:r>
        <w:rPr>
          <w:color w:val="231F20"/>
        </w:rPr>
        <w:t>rate</w:t>
      </w:r>
      <w:r>
        <w:rPr>
          <w:color w:val="231F20"/>
          <w:spacing w:val="-4"/>
        </w:rPr>
        <w:t xml:space="preserve"> </w:t>
      </w:r>
      <w:r>
        <w:rPr>
          <w:color w:val="231F20"/>
        </w:rPr>
        <w:t>of</w:t>
      </w:r>
      <w:r>
        <w:rPr>
          <w:color w:val="231F20"/>
          <w:spacing w:val="-4"/>
        </w:rPr>
        <w:t xml:space="preserve"> </w:t>
      </w:r>
      <w:r>
        <w:rPr>
          <w:color w:val="231F20"/>
        </w:rPr>
        <w:t>testicular</w:t>
      </w:r>
      <w:r>
        <w:rPr>
          <w:color w:val="231F20"/>
          <w:spacing w:val="-4"/>
        </w:rPr>
        <w:t xml:space="preserve"> </w:t>
      </w:r>
      <w:r>
        <w:rPr>
          <w:color w:val="231F20"/>
        </w:rPr>
        <w:t>cancer</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 xml:space="preserve">developed </w:t>
      </w:r>
      <w:r>
        <w:rPr>
          <w:color w:val="231F20"/>
          <w:spacing w:val="-4"/>
        </w:rPr>
        <w:t>world</w:t>
      </w:r>
      <w:r>
        <w:rPr>
          <w:color w:val="231F20"/>
          <w:spacing w:val="-9"/>
        </w:rPr>
        <w:t xml:space="preserve"> </w:t>
      </w:r>
      <w:r>
        <w:rPr>
          <w:color w:val="231F20"/>
          <w:spacing w:val="-4"/>
        </w:rPr>
        <w:t>is</w:t>
      </w:r>
      <w:r>
        <w:rPr>
          <w:color w:val="231F20"/>
          <w:spacing w:val="-8"/>
        </w:rPr>
        <w:t xml:space="preserve"> </w:t>
      </w:r>
      <w:r>
        <w:rPr>
          <w:color w:val="231F20"/>
          <w:spacing w:val="-4"/>
        </w:rPr>
        <w:t>over</w:t>
      </w:r>
      <w:r>
        <w:rPr>
          <w:color w:val="231F20"/>
          <w:spacing w:val="-9"/>
        </w:rPr>
        <w:t xml:space="preserve"> </w:t>
      </w:r>
      <w:r>
        <w:rPr>
          <w:color w:val="231F20"/>
          <w:spacing w:val="-4"/>
        </w:rPr>
        <w:t>95%.</w:t>
      </w:r>
      <w:r>
        <w:rPr>
          <w:color w:val="231F20"/>
          <w:spacing w:val="-4"/>
          <w:vertAlign w:val="superscript"/>
        </w:rPr>
        <w:t>[4]</w:t>
      </w:r>
      <w:r>
        <w:rPr>
          <w:color w:val="231F20"/>
          <w:spacing w:val="-8"/>
        </w:rPr>
        <w:t xml:space="preserve"> </w:t>
      </w:r>
      <w:r>
        <w:rPr>
          <w:color w:val="231F20"/>
          <w:spacing w:val="-4"/>
        </w:rPr>
        <w:t>The</w:t>
      </w:r>
      <w:r>
        <w:rPr>
          <w:color w:val="231F20"/>
          <w:spacing w:val="-8"/>
        </w:rPr>
        <w:t xml:space="preserve"> </w:t>
      </w:r>
      <w:r>
        <w:rPr>
          <w:color w:val="231F20"/>
          <w:spacing w:val="-4"/>
        </w:rPr>
        <w:t>5-year</w:t>
      </w:r>
      <w:r>
        <w:rPr>
          <w:color w:val="231F20"/>
          <w:spacing w:val="-6"/>
        </w:rPr>
        <w:t xml:space="preserve"> </w:t>
      </w:r>
      <w:r>
        <w:rPr>
          <w:color w:val="231F20"/>
          <w:spacing w:val="-4"/>
        </w:rPr>
        <w:t>survival</w:t>
      </w:r>
      <w:r>
        <w:rPr>
          <w:color w:val="231F20"/>
          <w:spacing w:val="-6"/>
        </w:rPr>
        <w:t xml:space="preserve"> </w:t>
      </w:r>
      <w:r>
        <w:rPr>
          <w:color w:val="231F20"/>
          <w:spacing w:val="-4"/>
        </w:rPr>
        <w:t>in</w:t>
      </w:r>
      <w:r>
        <w:rPr>
          <w:color w:val="231F20"/>
          <w:spacing w:val="-6"/>
        </w:rPr>
        <w:t xml:space="preserve"> </w:t>
      </w:r>
      <w:r>
        <w:rPr>
          <w:color w:val="231F20"/>
          <w:spacing w:val="-4"/>
        </w:rPr>
        <w:t>this</w:t>
      </w:r>
      <w:r>
        <w:rPr>
          <w:color w:val="231F20"/>
          <w:spacing w:val="-6"/>
        </w:rPr>
        <w:t xml:space="preserve"> </w:t>
      </w:r>
      <w:r>
        <w:rPr>
          <w:color w:val="231F20"/>
          <w:spacing w:val="-4"/>
        </w:rPr>
        <w:t>study</w:t>
      </w:r>
      <w:r>
        <w:rPr>
          <w:color w:val="231F20"/>
          <w:spacing w:val="-6"/>
        </w:rPr>
        <w:t xml:space="preserve"> </w:t>
      </w:r>
      <w:r>
        <w:rPr>
          <w:color w:val="231F20"/>
          <w:spacing w:val="-4"/>
        </w:rPr>
        <w:t>is</w:t>
      </w:r>
      <w:r>
        <w:rPr>
          <w:color w:val="231F20"/>
          <w:spacing w:val="-6"/>
        </w:rPr>
        <w:t xml:space="preserve"> </w:t>
      </w:r>
      <w:r>
        <w:rPr>
          <w:color w:val="231F20"/>
          <w:spacing w:val="-4"/>
        </w:rPr>
        <w:t xml:space="preserve">63.6%. </w:t>
      </w:r>
      <w:r>
        <w:rPr>
          <w:color w:val="231F20"/>
          <w:spacing w:val="-6"/>
        </w:rPr>
        <w:t>The</w:t>
      </w:r>
      <w:r>
        <w:rPr>
          <w:color w:val="231F20"/>
          <w:spacing w:val="-7"/>
        </w:rPr>
        <w:t xml:space="preserve"> </w:t>
      </w:r>
      <w:r>
        <w:rPr>
          <w:color w:val="231F20"/>
          <w:spacing w:val="-6"/>
        </w:rPr>
        <w:t>five-year survival</w:t>
      </w:r>
      <w:r>
        <w:rPr>
          <w:color w:val="231F20"/>
          <w:spacing w:val="-7"/>
        </w:rPr>
        <w:t xml:space="preserve"> </w:t>
      </w:r>
      <w:r>
        <w:rPr>
          <w:color w:val="231F20"/>
          <w:spacing w:val="-6"/>
        </w:rPr>
        <w:t>in Tanzania</w:t>
      </w:r>
      <w:r>
        <w:rPr>
          <w:color w:val="231F20"/>
          <w:spacing w:val="-4"/>
        </w:rPr>
        <w:t xml:space="preserve"> </w:t>
      </w:r>
      <w:r>
        <w:rPr>
          <w:color w:val="231F20"/>
          <w:spacing w:val="-6"/>
        </w:rPr>
        <w:t>is</w:t>
      </w:r>
      <w:r>
        <w:rPr>
          <w:color w:val="231F20"/>
          <w:spacing w:val="-3"/>
        </w:rPr>
        <w:t xml:space="preserve"> </w:t>
      </w:r>
      <w:r>
        <w:rPr>
          <w:color w:val="231F20"/>
          <w:spacing w:val="-6"/>
        </w:rPr>
        <w:t>22.2%.</w:t>
      </w:r>
      <w:r>
        <w:rPr>
          <w:color w:val="231F20"/>
          <w:spacing w:val="-6"/>
          <w:vertAlign w:val="superscript"/>
        </w:rPr>
        <w:t>[9]</w:t>
      </w:r>
      <w:r>
        <w:rPr>
          <w:color w:val="231F20"/>
          <w:spacing w:val="-2"/>
        </w:rPr>
        <w:t xml:space="preserve"> </w:t>
      </w:r>
      <w:proofErr w:type="spellStart"/>
      <w:r>
        <w:rPr>
          <w:color w:val="231F20"/>
          <w:spacing w:val="-6"/>
        </w:rPr>
        <w:t>Ugwumba</w:t>
      </w:r>
      <w:proofErr w:type="spellEnd"/>
      <w:r>
        <w:rPr>
          <w:color w:val="231F20"/>
          <w:spacing w:val="-3"/>
        </w:rPr>
        <w:t xml:space="preserve"> </w:t>
      </w:r>
      <w:proofErr w:type="gramStart"/>
      <w:r>
        <w:rPr>
          <w:i/>
          <w:color w:val="231F20"/>
          <w:spacing w:val="-6"/>
        </w:rPr>
        <w:t>et</w:t>
      </w:r>
      <w:r>
        <w:rPr>
          <w:i/>
          <w:color w:val="231F20"/>
          <w:spacing w:val="-3"/>
        </w:rPr>
        <w:t xml:space="preserve"> </w:t>
      </w:r>
      <w:r>
        <w:rPr>
          <w:i/>
          <w:color w:val="231F20"/>
          <w:spacing w:val="-6"/>
        </w:rPr>
        <w:t>al</w:t>
      </w:r>
      <w:r>
        <w:rPr>
          <w:color w:val="231F20"/>
          <w:spacing w:val="-6"/>
        </w:rPr>
        <w:t>.</w:t>
      </w:r>
      <w:r>
        <w:rPr>
          <w:color w:val="231F20"/>
          <w:spacing w:val="-6"/>
          <w:vertAlign w:val="superscript"/>
        </w:rPr>
        <w:t>[</w:t>
      </w:r>
      <w:proofErr w:type="gramEnd"/>
      <w:r>
        <w:rPr>
          <w:color w:val="231F20"/>
          <w:spacing w:val="-6"/>
          <w:vertAlign w:val="superscript"/>
        </w:rPr>
        <w:t>8]</w:t>
      </w:r>
      <w:r>
        <w:rPr>
          <w:color w:val="231F20"/>
          <w:spacing w:val="-6"/>
        </w:rPr>
        <w:t xml:space="preserve"> </w:t>
      </w:r>
      <w:r>
        <w:rPr>
          <w:color w:val="231F20"/>
          <w:spacing w:val="-4"/>
        </w:rPr>
        <w:t>also</w:t>
      </w:r>
      <w:r>
        <w:rPr>
          <w:color w:val="231F20"/>
          <w:spacing w:val="-9"/>
        </w:rPr>
        <w:t xml:space="preserve"> </w:t>
      </w:r>
      <w:r>
        <w:rPr>
          <w:color w:val="231F20"/>
          <w:spacing w:val="-4"/>
        </w:rPr>
        <w:t>noticed</w:t>
      </w:r>
      <w:r>
        <w:rPr>
          <w:color w:val="231F20"/>
          <w:spacing w:val="-8"/>
        </w:rPr>
        <w:t xml:space="preserve"> </w:t>
      </w:r>
      <w:r>
        <w:rPr>
          <w:color w:val="231F20"/>
          <w:spacing w:val="-4"/>
        </w:rPr>
        <w:t>poor</w:t>
      </w:r>
      <w:r>
        <w:rPr>
          <w:color w:val="231F20"/>
          <w:spacing w:val="-9"/>
        </w:rPr>
        <w:t xml:space="preserve"> </w:t>
      </w:r>
      <w:r>
        <w:rPr>
          <w:color w:val="231F20"/>
          <w:spacing w:val="-4"/>
        </w:rPr>
        <w:t>outcomes</w:t>
      </w:r>
      <w:r>
        <w:rPr>
          <w:color w:val="231F20"/>
          <w:spacing w:val="-8"/>
        </w:rPr>
        <w:t xml:space="preserve"> </w:t>
      </w:r>
      <w:r>
        <w:rPr>
          <w:color w:val="231F20"/>
          <w:spacing w:val="-4"/>
        </w:rPr>
        <w:t>in</w:t>
      </w:r>
      <w:r>
        <w:rPr>
          <w:color w:val="231F20"/>
          <w:spacing w:val="-9"/>
        </w:rPr>
        <w:t xml:space="preserve"> </w:t>
      </w:r>
      <w:r>
        <w:rPr>
          <w:color w:val="231F20"/>
          <w:spacing w:val="-4"/>
        </w:rPr>
        <w:t>their</w:t>
      </w:r>
      <w:r>
        <w:rPr>
          <w:color w:val="231F20"/>
          <w:spacing w:val="-8"/>
        </w:rPr>
        <w:t xml:space="preserve"> </w:t>
      </w:r>
      <w:r>
        <w:rPr>
          <w:color w:val="231F20"/>
          <w:spacing w:val="-4"/>
        </w:rPr>
        <w:t>study.</w:t>
      </w:r>
      <w:r>
        <w:rPr>
          <w:color w:val="231F20"/>
          <w:spacing w:val="-9"/>
        </w:rPr>
        <w:t xml:space="preserve"> </w:t>
      </w:r>
      <w:r>
        <w:rPr>
          <w:color w:val="231F20"/>
          <w:spacing w:val="-4"/>
        </w:rPr>
        <w:t>In</w:t>
      </w:r>
      <w:r>
        <w:rPr>
          <w:color w:val="231F20"/>
          <w:spacing w:val="-8"/>
        </w:rPr>
        <w:t xml:space="preserve"> </w:t>
      </w:r>
      <w:r>
        <w:rPr>
          <w:color w:val="231F20"/>
          <w:spacing w:val="-4"/>
        </w:rPr>
        <w:t>the</w:t>
      </w:r>
      <w:r>
        <w:rPr>
          <w:color w:val="231F20"/>
          <w:spacing w:val="-9"/>
        </w:rPr>
        <w:t xml:space="preserve"> </w:t>
      </w:r>
      <w:r>
        <w:rPr>
          <w:color w:val="231F20"/>
          <w:spacing w:val="-4"/>
        </w:rPr>
        <w:t>Tanzania</w:t>
      </w:r>
      <w:r>
        <w:rPr>
          <w:color w:val="231F20"/>
          <w:spacing w:val="-8"/>
        </w:rPr>
        <w:t xml:space="preserve"> </w:t>
      </w:r>
      <w:r>
        <w:rPr>
          <w:color w:val="231F20"/>
          <w:spacing w:val="-4"/>
        </w:rPr>
        <w:t xml:space="preserve">study </w:t>
      </w:r>
      <w:r>
        <w:rPr>
          <w:color w:val="231F20"/>
          <w:spacing w:val="-2"/>
        </w:rPr>
        <w:t xml:space="preserve">only 2 patients (3.6%) received cisplatin-based chemotherapy </w:t>
      </w:r>
      <w:r>
        <w:rPr>
          <w:color w:val="231F20"/>
        </w:rPr>
        <w:t>and this may account for their poor 5-year survival.</w:t>
      </w:r>
    </w:p>
    <w:p w14:paraId="09DFB2FA" w14:textId="77777777" w:rsidR="0066448F" w:rsidRDefault="00000000">
      <w:pPr>
        <w:pStyle w:val="BodyText"/>
        <w:spacing w:before="119" w:line="261" w:lineRule="auto"/>
        <w:ind w:left="157" w:right="41"/>
        <w:jc w:val="both"/>
      </w:pPr>
      <w:r>
        <w:rPr>
          <w:color w:val="231F20"/>
          <w:spacing w:val="-2"/>
        </w:rPr>
        <w:t>Even</w:t>
      </w:r>
      <w:r>
        <w:rPr>
          <w:color w:val="231F20"/>
          <w:spacing w:val="-6"/>
        </w:rPr>
        <w:t xml:space="preserve"> </w:t>
      </w:r>
      <w:r>
        <w:rPr>
          <w:color w:val="231F20"/>
          <w:spacing w:val="-2"/>
        </w:rPr>
        <w:t>though</w:t>
      </w:r>
      <w:r>
        <w:rPr>
          <w:color w:val="231F20"/>
          <w:spacing w:val="-6"/>
        </w:rPr>
        <w:t xml:space="preserve"> </w:t>
      </w:r>
      <w:r>
        <w:rPr>
          <w:color w:val="231F20"/>
          <w:spacing w:val="-2"/>
        </w:rPr>
        <w:t>described</w:t>
      </w:r>
      <w:r>
        <w:rPr>
          <w:color w:val="231F20"/>
          <w:spacing w:val="-6"/>
        </w:rPr>
        <w:t xml:space="preserve"> </w:t>
      </w:r>
      <w:r>
        <w:rPr>
          <w:color w:val="231F20"/>
          <w:spacing w:val="-2"/>
        </w:rPr>
        <w:t>as</w:t>
      </w:r>
      <w:r>
        <w:rPr>
          <w:color w:val="231F20"/>
          <w:spacing w:val="-6"/>
        </w:rPr>
        <w:t xml:space="preserve"> </w:t>
      </w:r>
      <w:r>
        <w:rPr>
          <w:color w:val="231F20"/>
          <w:spacing w:val="-2"/>
        </w:rPr>
        <w:t>a</w:t>
      </w:r>
      <w:r>
        <w:rPr>
          <w:color w:val="231F20"/>
          <w:spacing w:val="-6"/>
        </w:rPr>
        <w:t xml:space="preserve"> </w:t>
      </w:r>
      <w:r>
        <w:rPr>
          <w:color w:val="231F20"/>
          <w:spacing w:val="-2"/>
        </w:rPr>
        <w:t>model</w:t>
      </w:r>
      <w:r>
        <w:rPr>
          <w:color w:val="231F20"/>
          <w:spacing w:val="-6"/>
        </w:rPr>
        <w:t xml:space="preserve"> </w:t>
      </w:r>
      <w:r>
        <w:rPr>
          <w:color w:val="231F20"/>
          <w:spacing w:val="-2"/>
        </w:rPr>
        <w:t>for</w:t>
      </w:r>
      <w:r>
        <w:rPr>
          <w:color w:val="231F20"/>
          <w:spacing w:val="-6"/>
        </w:rPr>
        <w:t xml:space="preserve"> </w:t>
      </w:r>
      <w:r>
        <w:rPr>
          <w:color w:val="231F20"/>
          <w:spacing w:val="-2"/>
        </w:rPr>
        <w:t>curable</w:t>
      </w:r>
      <w:r>
        <w:rPr>
          <w:color w:val="231F20"/>
          <w:spacing w:val="-6"/>
        </w:rPr>
        <w:t xml:space="preserve"> </w:t>
      </w:r>
      <w:r>
        <w:rPr>
          <w:color w:val="231F20"/>
          <w:spacing w:val="-2"/>
        </w:rPr>
        <w:t>cancer</w:t>
      </w:r>
      <w:r>
        <w:rPr>
          <w:color w:val="231F20"/>
          <w:spacing w:val="-6"/>
        </w:rPr>
        <w:t xml:space="preserve"> </w:t>
      </w:r>
      <w:r>
        <w:rPr>
          <w:color w:val="231F20"/>
          <w:spacing w:val="-2"/>
        </w:rPr>
        <w:t>since</w:t>
      </w:r>
      <w:r>
        <w:rPr>
          <w:color w:val="231F20"/>
          <w:spacing w:val="-6"/>
        </w:rPr>
        <w:t xml:space="preserve"> </w:t>
      </w:r>
      <w:r>
        <w:rPr>
          <w:color w:val="231F20"/>
          <w:spacing w:val="-2"/>
        </w:rPr>
        <w:t xml:space="preserve">the </w:t>
      </w:r>
      <w:r>
        <w:rPr>
          <w:color w:val="231F20"/>
        </w:rPr>
        <w:t>advent of cisplatin-based chemotherapy, in</w:t>
      </w:r>
      <w:r>
        <w:rPr>
          <w:color w:val="231F20"/>
          <w:spacing w:val="-1"/>
        </w:rPr>
        <w:t xml:space="preserve"> </w:t>
      </w:r>
      <w:r>
        <w:rPr>
          <w:color w:val="231F20"/>
        </w:rPr>
        <w:t xml:space="preserve">Africa however, as observed in our study and corroborated by other African </w:t>
      </w:r>
      <w:r>
        <w:rPr>
          <w:color w:val="231F20"/>
          <w:spacing w:val="-4"/>
        </w:rPr>
        <w:t>research,</w:t>
      </w:r>
      <w:r>
        <w:rPr>
          <w:color w:val="231F20"/>
          <w:spacing w:val="-9"/>
        </w:rPr>
        <w:t xml:space="preserve"> </w:t>
      </w:r>
      <w:r>
        <w:rPr>
          <w:color w:val="231F20"/>
          <w:spacing w:val="-4"/>
        </w:rPr>
        <w:t>the</w:t>
      </w:r>
      <w:r>
        <w:rPr>
          <w:color w:val="231F20"/>
          <w:spacing w:val="-8"/>
        </w:rPr>
        <w:t xml:space="preserve"> </w:t>
      </w:r>
      <w:r>
        <w:rPr>
          <w:color w:val="231F20"/>
          <w:spacing w:val="-4"/>
        </w:rPr>
        <w:t>treatment</w:t>
      </w:r>
      <w:r>
        <w:rPr>
          <w:color w:val="231F20"/>
          <w:spacing w:val="-9"/>
        </w:rPr>
        <w:t xml:space="preserve"> </w:t>
      </w:r>
      <w:r>
        <w:rPr>
          <w:color w:val="231F20"/>
          <w:spacing w:val="-4"/>
        </w:rPr>
        <w:t>outcome</w:t>
      </w:r>
      <w:r>
        <w:rPr>
          <w:color w:val="231F20"/>
          <w:spacing w:val="-8"/>
        </w:rPr>
        <w:t xml:space="preserve"> </w:t>
      </w:r>
      <w:r>
        <w:rPr>
          <w:color w:val="231F20"/>
          <w:spacing w:val="-4"/>
        </w:rPr>
        <w:t>is</w:t>
      </w:r>
      <w:r>
        <w:rPr>
          <w:color w:val="231F20"/>
          <w:spacing w:val="-9"/>
        </w:rPr>
        <w:t xml:space="preserve"> </w:t>
      </w:r>
      <w:r>
        <w:rPr>
          <w:color w:val="231F20"/>
          <w:spacing w:val="-4"/>
        </w:rPr>
        <w:t>still</w:t>
      </w:r>
      <w:r>
        <w:rPr>
          <w:color w:val="231F20"/>
          <w:spacing w:val="-8"/>
        </w:rPr>
        <w:t xml:space="preserve"> </w:t>
      </w:r>
      <w:r>
        <w:rPr>
          <w:color w:val="231F20"/>
          <w:spacing w:val="-4"/>
        </w:rPr>
        <w:t>relatively</w:t>
      </w:r>
      <w:r>
        <w:rPr>
          <w:color w:val="231F20"/>
          <w:spacing w:val="-9"/>
        </w:rPr>
        <w:t xml:space="preserve"> </w:t>
      </w:r>
      <w:r>
        <w:rPr>
          <w:color w:val="231F20"/>
          <w:spacing w:val="-4"/>
        </w:rPr>
        <w:t>poor</w:t>
      </w:r>
      <w:r>
        <w:rPr>
          <w:color w:val="231F20"/>
          <w:spacing w:val="-8"/>
        </w:rPr>
        <w:t xml:space="preserve"> </w:t>
      </w:r>
      <w:r>
        <w:rPr>
          <w:color w:val="231F20"/>
          <w:spacing w:val="-4"/>
        </w:rPr>
        <w:t xml:space="preserve">compared </w:t>
      </w:r>
      <w:r>
        <w:rPr>
          <w:color w:val="231F20"/>
        </w:rPr>
        <w:t>to that obtainable in the western countries.</w:t>
      </w:r>
      <w:r>
        <w:rPr>
          <w:color w:val="231F20"/>
          <w:spacing w:val="-10"/>
        </w:rPr>
        <w:t xml:space="preserve"> </w:t>
      </w:r>
      <w:r>
        <w:rPr>
          <w:color w:val="231F20"/>
        </w:rPr>
        <w:t>This is as a result of the interplay between economic and sociocultural factors working</w:t>
      </w:r>
      <w:r>
        <w:rPr>
          <w:color w:val="231F20"/>
          <w:spacing w:val="-10"/>
        </w:rPr>
        <w:t xml:space="preserve"> </w:t>
      </w:r>
      <w:r>
        <w:rPr>
          <w:color w:val="231F20"/>
        </w:rPr>
        <w:t>against</w:t>
      </w:r>
      <w:r>
        <w:rPr>
          <w:color w:val="231F20"/>
          <w:spacing w:val="-10"/>
        </w:rPr>
        <w:t xml:space="preserve"> </w:t>
      </w:r>
      <w:r>
        <w:rPr>
          <w:color w:val="231F20"/>
        </w:rPr>
        <w:t>effective</w:t>
      </w:r>
      <w:r>
        <w:rPr>
          <w:color w:val="231F20"/>
          <w:spacing w:val="-10"/>
        </w:rPr>
        <w:t xml:space="preserve"> </w:t>
      </w:r>
      <w:r>
        <w:rPr>
          <w:color w:val="231F20"/>
        </w:rPr>
        <w:t>treatment</w:t>
      </w:r>
      <w:r>
        <w:rPr>
          <w:color w:val="231F20"/>
          <w:spacing w:val="-9"/>
        </w:rPr>
        <w:t xml:space="preserve"> </w:t>
      </w:r>
      <w:r>
        <w:rPr>
          <w:color w:val="231F20"/>
        </w:rPr>
        <w:t>of</w:t>
      </w:r>
      <w:r>
        <w:rPr>
          <w:color w:val="231F20"/>
          <w:spacing w:val="-10"/>
        </w:rPr>
        <w:t xml:space="preserve"> </w:t>
      </w:r>
      <w:r>
        <w:rPr>
          <w:color w:val="231F20"/>
        </w:rPr>
        <w:t>testicular</w:t>
      </w:r>
      <w:r>
        <w:rPr>
          <w:color w:val="231F20"/>
          <w:spacing w:val="-10"/>
        </w:rPr>
        <w:t xml:space="preserve"> </w:t>
      </w:r>
      <w:proofErr w:type="gramStart"/>
      <w:r>
        <w:rPr>
          <w:color w:val="231F20"/>
        </w:rPr>
        <w:t>cancers.</w:t>
      </w:r>
      <w:r>
        <w:rPr>
          <w:color w:val="231F20"/>
          <w:vertAlign w:val="superscript"/>
        </w:rPr>
        <w:t>[</w:t>
      </w:r>
      <w:proofErr w:type="gramEnd"/>
      <w:r>
        <w:rPr>
          <w:color w:val="231F20"/>
          <w:vertAlign w:val="superscript"/>
        </w:rPr>
        <w:t>4,6-</w:t>
      </w:r>
      <w:r>
        <w:rPr>
          <w:color w:val="231F20"/>
          <w:spacing w:val="-5"/>
          <w:vertAlign w:val="superscript"/>
        </w:rPr>
        <w:t>8]</w:t>
      </w:r>
    </w:p>
    <w:p w14:paraId="65E1D0FF" w14:textId="77777777" w:rsidR="0066448F" w:rsidRDefault="00000000">
      <w:pPr>
        <w:pStyle w:val="BodyText"/>
        <w:spacing w:before="89" w:line="249" w:lineRule="auto"/>
        <w:ind w:left="157" w:right="113"/>
        <w:jc w:val="both"/>
      </w:pPr>
      <w:r>
        <w:br w:type="column"/>
      </w:r>
      <w:r>
        <w:rPr>
          <w:color w:val="231F20"/>
          <w:spacing w:val="-2"/>
        </w:rPr>
        <w:t>Health</w:t>
      </w:r>
      <w:r>
        <w:rPr>
          <w:color w:val="231F20"/>
          <w:spacing w:val="-11"/>
        </w:rPr>
        <w:t xml:space="preserve"> </w:t>
      </w:r>
      <w:r>
        <w:rPr>
          <w:color w:val="231F20"/>
          <w:spacing w:val="-2"/>
        </w:rPr>
        <w:t>awareness</w:t>
      </w:r>
      <w:r>
        <w:rPr>
          <w:color w:val="231F20"/>
          <w:spacing w:val="-10"/>
        </w:rPr>
        <w:t xml:space="preserve"> </w:t>
      </w:r>
      <w:r>
        <w:rPr>
          <w:color w:val="231F20"/>
          <w:spacing w:val="-2"/>
        </w:rPr>
        <w:t>about</w:t>
      </w:r>
      <w:r>
        <w:rPr>
          <w:color w:val="231F20"/>
          <w:spacing w:val="-11"/>
        </w:rPr>
        <w:t xml:space="preserve"> </w:t>
      </w:r>
      <w:r>
        <w:rPr>
          <w:color w:val="231F20"/>
          <w:spacing w:val="-2"/>
        </w:rPr>
        <w:t>testicular</w:t>
      </w:r>
      <w:r>
        <w:rPr>
          <w:color w:val="231F20"/>
          <w:spacing w:val="-10"/>
        </w:rPr>
        <w:t xml:space="preserve"> </w:t>
      </w:r>
      <w:r>
        <w:rPr>
          <w:color w:val="231F20"/>
          <w:spacing w:val="-2"/>
        </w:rPr>
        <w:t>cancers,</w:t>
      </w:r>
      <w:r>
        <w:rPr>
          <w:color w:val="231F20"/>
          <w:spacing w:val="-11"/>
        </w:rPr>
        <w:t xml:space="preserve"> </w:t>
      </w:r>
      <w:r>
        <w:rPr>
          <w:color w:val="231F20"/>
          <w:spacing w:val="-2"/>
        </w:rPr>
        <w:t>especially</w:t>
      </w:r>
      <w:r>
        <w:rPr>
          <w:color w:val="231F20"/>
          <w:spacing w:val="-10"/>
        </w:rPr>
        <w:t xml:space="preserve"> </w:t>
      </w:r>
      <w:r>
        <w:rPr>
          <w:color w:val="231F20"/>
          <w:spacing w:val="-2"/>
        </w:rPr>
        <w:t>testicular self-examination</w:t>
      </w:r>
      <w:r>
        <w:rPr>
          <w:color w:val="231F20"/>
          <w:spacing w:val="-11"/>
        </w:rPr>
        <w:t xml:space="preserve"> </w:t>
      </w:r>
      <w:r>
        <w:rPr>
          <w:color w:val="231F20"/>
          <w:spacing w:val="-2"/>
        </w:rPr>
        <w:t>would</w:t>
      </w:r>
      <w:r>
        <w:rPr>
          <w:color w:val="231F20"/>
          <w:spacing w:val="-10"/>
        </w:rPr>
        <w:t xml:space="preserve"> </w:t>
      </w:r>
      <w:r>
        <w:rPr>
          <w:color w:val="231F20"/>
          <w:spacing w:val="-2"/>
        </w:rPr>
        <w:t>aid</w:t>
      </w:r>
      <w:r>
        <w:rPr>
          <w:color w:val="231F20"/>
          <w:spacing w:val="-11"/>
        </w:rPr>
        <w:t xml:space="preserve"> </w:t>
      </w:r>
      <w:r>
        <w:rPr>
          <w:color w:val="231F20"/>
          <w:spacing w:val="-2"/>
        </w:rPr>
        <w:t>early</w:t>
      </w:r>
      <w:r>
        <w:rPr>
          <w:color w:val="231F20"/>
          <w:spacing w:val="-10"/>
        </w:rPr>
        <w:t xml:space="preserve"> </w:t>
      </w:r>
      <w:r>
        <w:rPr>
          <w:color w:val="231F20"/>
          <w:spacing w:val="-2"/>
        </w:rPr>
        <w:t>presentation</w:t>
      </w:r>
      <w:r>
        <w:rPr>
          <w:color w:val="231F20"/>
          <w:spacing w:val="-11"/>
        </w:rPr>
        <w:t xml:space="preserve"> </w:t>
      </w:r>
      <w:r>
        <w:rPr>
          <w:color w:val="231F20"/>
          <w:spacing w:val="-2"/>
        </w:rPr>
        <w:t>to</w:t>
      </w:r>
      <w:r>
        <w:rPr>
          <w:color w:val="231F20"/>
          <w:spacing w:val="-10"/>
        </w:rPr>
        <w:t xml:space="preserve"> </w:t>
      </w:r>
      <w:r>
        <w:rPr>
          <w:color w:val="231F20"/>
          <w:spacing w:val="-2"/>
        </w:rPr>
        <w:t>the</w:t>
      </w:r>
      <w:r>
        <w:rPr>
          <w:color w:val="231F20"/>
          <w:spacing w:val="-11"/>
        </w:rPr>
        <w:t xml:space="preserve"> </w:t>
      </w:r>
      <w:r>
        <w:rPr>
          <w:color w:val="231F20"/>
          <w:spacing w:val="-2"/>
        </w:rPr>
        <w:t>hospital</w:t>
      </w:r>
      <w:r>
        <w:rPr>
          <w:color w:val="231F20"/>
          <w:spacing w:val="-10"/>
        </w:rPr>
        <w:t xml:space="preserve"> </w:t>
      </w:r>
      <w:r>
        <w:rPr>
          <w:color w:val="231F20"/>
          <w:spacing w:val="-2"/>
        </w:rPr>
        <w:t>if a</w:t>
      </w:r>
      <w:r>
        <w:rPr>
          <w:color w:val="231F20"/>
          <w:spacing w:val="-11"/>
        </w:rPr>
        <w:t xml:space="preserve"> </w:t>
      </w:r>
      <w:r>
        <w:rPr>
          <w:color w:val="231F20"/>
          <w:spacing w:val="-2"/>
        </w:rPr>
        <w:t>testicular</w:t>
      </w:r>
      <w:r>
        <w:rPr>
          <w:color w:val="231F20"/>
          <w:spacing w:val="-10"/>
        </w:rPr>
        <w:t xml:space="preserve"> </w:t>
      </w:r>
      <w:r>
        <w:rPr>
          <w:color w:val="231F20"/>
          <w:spacing w:val="-2"/>
        </w:rPr>
        <w:t>mass</w:t>
      </w:r>
      <w:r>
        <w:rPr>
          <w:color w:val="231F20"/>
          <w:spacing w:val="-11"/>
        </w:rPr>
        <w:t xml:space="preserve"> </w:t>
      </w:r>
      <w:r>
        <w:rPr>
          <w:color w:val="231F20"/>
          <w:spacing w:val="-2"/>
        </w:rPr>
        <w:t>is</w:t>
      </w:r>
      <w:r>
        <w:rPr>
          <w:color w:val="231F20"/>
          <w:spacing w:val="-10"/>
        </w:rPr>
        <w:t xml:space="preserve"> </w:t>
      </w:r>
      <w:r>
        <w:rPr>
          <w:color w:val="231F20"/>
          <w:spacing w:val="-2"/>
        </w:rPr>
        <w:t>noticed,</w:t>
      </w:r>
      <w:r>
        <w:rPr>
          <w:color w:val="231F20"/>
          <w:spacing w:val="-11"/>
        </w:rPr>
        <w:t xml:space="preserve"> </w:t>
      </w:r>
      <w:r>
        <w:rPr>
          <w:color w:val="231F20"/>
          <w:spacing w:val="-2"/>
        </w:rPr>
        <w:t>and</w:t>
      </w:r>
      <w:r>
        <w:rPr>
          <w:color w:val="231F20"/>
          <w:spacing w:val="-10"/>
        </w:rPr>
        <w:t xml:space="preserve"> </w:t>
      </w:r>
      <w:r>
        <w:rPr>
          <w:color w:val="231F20"/>
          <w:spacing w:val="-2"/>
        </w:rPr>
        <w:t>this</w:t>
      </w:r>
      <w:r>
        <w:rPr>
          <w:color w:val="231F20"/>
          <w:spacing w:val="-11"/>
        </w:rPr>
        <w:t xml:space="preserve"> </w:t>
      </w:r>
      <w:r>
        <w:rPr>
          <w:color w:val="231F20"/>
          <w:spacing w:val="-2"/>
        </w:rPr>
        <w:t>will</w:t>
      </w:r>
      <w:r>
        <w:rPr>
          <w:color w:val="231F20"/>
          <w:spacing w:val="-10"/>
        </w:rPr>
        <w:t xml:space="preserve"> </w:t>
      </w:r>
      <w:r>
        <w:rPr>
          <w:color w:val="231F20"/>
          <w:spacing w:val="-2"/>
        </w:rPr>
        <w:t>lead</w:t>
      </w:r>
      <w:r>
        <w:rPr>
          <w:color w:val="231F20"/>
          <w:spacing w:val="-11"/>
        </w:rPr>
        <w:t xml:space="preserve"> </w:t>
      </w:r>
      <w:r>
        <w:rPr>
          <w:color w:val="231F20"/>
          <w:spacing w:val="-2"/>
        </w:rPr>
        <w:t>to</w:t>
      </w:r>
      <w:r>
        <w:rPr>
          <w:color w:val="231F20"/>
          <w:spacing w:val="-10"/>
        </w:rPr>
        <w:t xml:space="preserve"> </w:t>
      </w:r>
      <w:r>
        <w:rPr>
          <w:color w:val="231F20"/>
          <w:spacing w:val="-2"/>
        </w:rPr>
        <w:t>early</w:t>
      </w:r>
      <w:r>
        <w:rPr>
          <w:color w:val="231F20"/>
          <w:spacing w:val="-11"/>
        </w:rPr>
        <w:t xml:space="preserve"> </w:t>
      </w:r>
      <w:r>
        <w:rPr>
          <w:color w:val="231F20"/>
          <w:spacing w:val="-2"/>
        </w:rPr>
        <w:t xml:space="preserve">diagnosis </w:t>
      </w:r>
      <w:r>
        <w:rPr>
          <w:color w:val="231F20"/>
          <w:spacing w:val="-4"/>
        </w:rPr>
        <w:t>and</w:t>
      </w:r>
      <w:r>
        <w:rPr>
          <w:color w:val="231F20"/>
          <w:spacing w:val="-7"/>
        </w:rPr>
        <w:t xml:space="preserve"> </w:t>
      </w:r>
      <w:r>
        <w:rPr>
          <w:color w:val="231F20"/>
          <w:spacing w:val="-4"/>
        </w:rPr>
        <w:t>treatment.</w:t>
      </w:r>
      <w:r>
        <w:rPr>
          <w:color w:val="231F20"/>
          <w:spacing w:val="-9"/>
        </w:rPr>
        <w:t xml:space="preserve"> </w:t>
      </w:r>
      <w:r>
        <w:rPr>
          <w:color w:val="231F20"/>
          <w:spacing w:val="-4"/>
        </w:rPr>
        <w:t xml:space="preserve">Adherence to scheduled chemotherapy regimen, </w:t>
      </w:r>
      <w:r>
        <w:rPr>
          <w:color w:val="231F20"/>
        </w:rPr>
        <w:t>provision</w:t>
      </w:r>
      <w:r>
        <w:rPr>
          <w:color w:val="231F20"/>
          <w:spacing w:val="-8"/>
        </w:rPr>
        <w:t xml:space="preserve"> </w:t>
      </w:r>
      <w:r>
        <w:rPr>
          <w:color w:val="231F20"/>
        </w:rPr>
        <w:t>of</w:t>
      </w:r>
      <w:r>
        <w:rPr>
          <w:color w:val="231F20"/>
          <w:spacing w:val="-8"/>
        </w:rPr>
        <w:t xml:space="preserve"> </w:t>
      </w:r>
      <w:r>
        <w:rPr>
          <w:color w:val="231F20"/>
        </w:rPr>
        <w:t>radiotherapy</w:t>
      </w:r>
      <w:r>
        <w:rPr>
          <w:color w:val="231F20"/>
          <w:spacing w:val="-7"/>
        </w:rPr>
        <w:t xml:space="preserve"> </w:t>
      </w:r>
      <w:r>
        <w:rPr>
          <w:color w:val="231F20"/>
        </w:rPr>
        <w:t>centers,</w:t>
      </w:r>
      <w:r>
        <w:rPr>
          <w:color w:val="231F20"/>
          <w:spacing w:val="-7"/>
        </w:rPr>
        <w:t xml:space="preserve"> </w:t>
      </w:r>
      <w:r>
        <w:rPr>
          <w:color w:val="231F20"/>
        </w:rPr>
        <w:t>and</w:t>
      </w:r>
      <w:r>
        <w:rPr>
          <w:color w:val="231F20"/>
          <w:spacing w:val="-7"/>
        </w:rPr>
        <w:t xml:space="preserve"> </w:t>
      </w:r>
      <w:r>
        <w:rPr>
          <w:color w:val="231F20"/>
        </w:rPr>
        <w:t>subsidizing</w:t>
      </w:r>
      <w:r>
        <w:rPr>
          <w:color w:val="231F20"/>
          <w:spacing w:val="-7"/>
        </w:rPr>
        <w:t xml:space="preserve"> </w:t>
      </w:r>
      <w:r>
        <w:rPr>
          <w:color w:val="231F20"/>
        </w:rPr>
        <w:t>the</w:t>
      </w:r>
      <w:r>
        <w:rPr>
          <w:color w:val="231F20"/>
          <w:spacing w:val="-7"/>
        </w:rPr>
        <w:t xml:space="preserve"> </w:t>
      </w:r>
      <w:r>
        <w:rPr>
          <w:color w:val="231F20"/>
        </w:rPr>
        <w:t>cost</w:t>
      </w:r>
      <w:r>
        <w:rPr>
          <w:color w:val="231F20"/>
          <w:spacing w:val="-7"/>
        </w:rPr>
        <w:t xml:space="preserve"> </w:t>
      </w:r>
      <w:r>
        <w:rPr>
          <w:color w:val="231F20"/>
        </w:rPr>
        <w:t xml:space="preserve">of </w:t>
      </w:r>
      <w:r>
        <w:rPr>
          <w:color w:val="231F20"/>
          <w:spacing w:val="-2"/>
        </w:rPr>
        <w:t>treatment</w:t>
      </w:r>
      <w:r>
        <w:rPr>
          <w:color w:val="231F20"/>
          <w:spacing w:val="-11"/>
        </w:rPr>
        <w:t xml:space="preserve"> </w:t>
      </w:r>
      <w:r>
        <w:rPr>
          <w:color w:val="231F20"/>
          <w:spacing w:val="-2"/>
        </w:rPr>
        <w:t>for</w:t>
      </w:r>
      <w:r>
        <w:rPr>
          <w:color w:val="231F20"/>
          <w:spacing w:val="-10"/>
        </w:rPr>
        <w:t xml:space="preserve"> </w:t>
      </w:r>
      <w:r>
        <w:rPr>
          <w:color w:val="231F20"/>
          <w:spacing w:val="-2"/>
        </w:rPr>
        <w:t>patients</w:t>
      </w:r>
      <w:r>
        <w:rPr>
          <w:color w:val="231F20"/>
          <w:spacing w:val="-11"/>
        </w:rPr>
        <w:t xml:space="preserve"> </w:t>
      </w:r>
      <w:r>
        <w:rPr>
          <w:color w:val="231F20"/>
          <w:spacing w:val="-2"/>
        </w:rPr>
        <w:t>would</w:t>
      </w:r>
      <w:r>
        <w:rPr>
          <w:color w:val="231F20"/>
          <w:spacing w:val="-10"/>
        </w:rPr>
        <w:t xml:space="preserve"> </w:t>
      </w:r>
      <w:r>
        <w:rPr>
          <w:color w:val="231F20"/>
          <w:spacing w:val="-2"/>
        </w:rPr>
        <w:t>hopefully</w:t>
      </w:r>
      <w:r>
        <w:rPr>
          <w:color w:val="231F20"/>
          <w:spacing w:val="-11"/>
        </w:rPr>
        <w:t xml:space="preserve"> </w:t>
      </w:r>
      <w:r>
        <w:rPr>
          <w:color w:val="231F20"/>
          <w:spacing w:val="-2"/>
        </w:rPr>
        <w:t>lead</w:t>
      </w:r>
      <w:r>
        <w:rPr>
          <w:color w:val="231F20"/>
          <w:spacing w:val="-10"/>
        </w:rPr>
        <w:t xml:space="preserve"> </w:t>
      </w:r>
      <w:r>
        <w:rPr>
          <w:color w:val="231F20"/>
          <w:spacing w:val="-2"/>
        </w:rPr>
        <w:t>to</w:t>
      </w:r>
      <w:r>
        <w:rPr>
          <w:color w:val="231F20"/>
          <w:spacing w:val="-11"/>
        </w:rPr>
        <w:t xml:space="preserve"> </w:t>
      </w:r>
      <w:r>
        <w:rPr>
          <w:color w:val="231F20"/>
          <w:spacing w:val="-2"/>
        </w:rPr>
        <w:t>an</w:t>
      </w:r>
      <w:r>
        <w:rPr>
          <w:color w:val="231F20"/>
          <w:spacing w:val="-10"/>
        </w:rPr>
        <w:t xml:space="preserve"> </w:t>
      </w:r>
      <w:r>
        <w:rPr>
          <w:color w:val="231F20"/>
          <w:spacing w:val="-2"/>
        </w:rPr>
        <w:t xml:space="preserve">improvement </w:t>
      </w:r>
      <w:r>
        <w:rPr>
          <w:color w:val="231F20"/>
        </w:rPr>
        <w:t>in the overall outcome for patients with testicular cancers.</w:t>
      </w:r>
    </w:p>
    <w:p w14:paraId="231BBEF9" w14:textId="77777777" w:rsidR="0066448F" w:rsidRDefault="00000000">
      <w:pPr>
        <w:pStyle w:val="Heading1"/>
        <w:spacing w:before="174"/>
        <w:ind w:left="157"/>
      </w:pPr>
      <w:r>
        <w:rPr>
          <w:color w:val="2E3092"/>
          <w:spacing w:val="-2"/>
        </w:rPr>
        <w:t>Conclusion</w:t>
      </w:r>
    </w:p>
    <w:p w14:paraId="7A7A255A" w14:textId="77777777" w:rsidR="0066448F" w:rsidRDefault="00000000">
      <w:pPr>
        <w:pStyle w:val="BodyText"/>
        <w:spacing w:before="117" w:line="249" w:lineRule="auto"/>
        <w:ind w:left="157" w:right="107"/>
        <w:jc w:val="both"/>
      </w:pPr>
      <w:r>
        <w:rPr>
          <w:color w:val="231F20"/>
        </w:rPr>
        <w:t>Testicular cancer was an uncommon condition in the catchment</w:t>
      </w:r>
      <w:r>
        <w:rPr>
          <w:color w:val="231F20"/>
          <w:spacing w:val="-9"/>
        </w:rPr>
        <w:t xml:space="preserve"> </w:t>
      </w:r>
      <w:r>
        <w:rPr>
          <w:color w:val="231F20"/>
        </w:rPr>
        <w:t>area</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UPTH,</w:t>
      </w:r>
      <w:r>
        <w:rPr>
          <w:color w:val="231F20"/>
          <w:spacing w:val="-9"/>
        </w:rPr>
        <w:t xml:space="preserve"> </w:t>
      </w:r>
      <w:r>
        <w:rPr>
          <w:color w:val="231F20"/>
        </w:rPr>
        <w:t>affecting</w:t>
      </w:r>
      <w:r>
        <w:rPr>
          <w:color w:val="231F20"/>
          <w:spacing w:val="-9"/>
        </w:rPr>
        <w:t xml:space="preserve"> </w:t>
      </w:r>
      <w:r>
        <w:rPr>
          <w:color w:val="231F20"/>
        </w:rPr>
        <w:t>relatively</w:t>
      </w:r>
      <w:r>
        <w:rPr>
          <w:color w:val="231F20"/>
          <w:spacing w:val="-9"/>
        </w:rPr>
        <w:t xml:space="preserve"> </w:t>
      </w:r>
      <w:r>
        <w:rPr>
          <w:color w:val="231F20"/>
        </w:rPr>
        <w:t>young</w:t>
      </w:r>
      <w:r>
        <w:rPr>
          <w:color w:val="231F20"/>
          <w:spacing w:val="-9"/>
        </w:rPr>
        <w:t xml:space="preserve"> </w:t>
      </w:r>
      <w:r>
        <w:rPr>
          <w:color w:val="231F20"/>
        </w:rPr>
        <w:t>men. The commonest presenting complaint was painless scrotal swelling. Most patients presented with Stage II disease,</w:t>
      </w:r>
      <w:r>
        <w:rPr>
          <w:color w:val="231F20"/>
          <w:spacing w:val="80"/>
        </w:rPr>
        <w:t xml:space="preserve"> </w:t>
      </w:r>
      <w:r>
        <w:rPr>
          <w:color w:val="231F20"/>
        </w:rPr>
        <w:t>with seminoma being the commonest histopathology. All had</w:t>
      </w:r>
      <w:r>
        <w:rPr>
          <w:color w:val="231F20"/>
          <w:spacing w:val="40"/>
        </w:rPr>
        <w:t xml:space="preserve"> </w:t>
      </w:r>
      <w:r>
        <w:rPr>
          <w:color w:val="231F20"/>
        </w:rPr>
        <w:t>surgical</w:t>
      </w:r>
      <w:r>
        <w:rPr>
          <w:color w:val="231F20"/>
          <w:spacing w:val="40"/>
        </w:rPr>
        <w:t xml:space="preserve"> </w:t>
      </w:r>
      <w:r>
        <w:rPr>
          <w:color w:val="231F20"/>
        </w:rPr>
        <w:t>treatment;</w:t>
      </w:r>
      <w:r>
        <w:rPr>
          <w:color w:val="231F20"/>
          <w:spacing w:val="40"/>
        </w:rPr>
        <w:t xml:space="preserve"> </w:t>
      </w:r>
      <w:r>
        <w:rPr>
          <w:color w:val="231F20"/>
        </w:rPr>
        <w:t>adjuvant</w:t>
      </w:r>
      <w:r>
        <w:rPr>
          <w:color w:val="231F20"/>
          <w:spacing w:val="40"/>
        </w:rPr>
        <w:t xml:space="preserve"> </w:t>
      </w:r>
      <w:r>
        <w:rPr>
          <w:color w:val="231F20"/>
        </w:rPr>
        <w:t>chemotherapy</w:t>
      </w:r>
      <w:r>
        <w:rPr>
          <w:color w:val="231F20"/>
          <w:spacing w:val="40"/>
        </w:rPr>
        <w:t xml:space="preserve"> </w:t>
      </w:r>
      <w:r>
        <w:rPr>
          <w:color w:val="231F20"/>
        </w:rPr>
        <w:t>improved 5-year survival. Public education is necessary to surmount sociocultural barriers to effective management of testicular tumors in our environment.</w:t>
      </w:r>
    </w:p>
    <w:p w14:paraId="3AF7F82A" w14:textId="77777777" w:rsidR="0066448F" w:rsidRDefault="00000000">
      <w:pPr>
        <w:pStyle w:val="Heading2"/>
        <w:spacing w:before="129"/>
      </w:pPr>
      <w:r>
        <w:rPr>
          <w:color w:val="2E3092"/>
          <w:spacing w:val="-2"/>
        </w:rPr>
        <w:t>Limitations</w:t>
      </w:r>
    </w:p>
    <w:p w14:paraId="55F83082" w14:textId="77777777" w:rsidR="0066448F" w:rsidRDefault="00000000">
      <w:pPr>
        <w:pStyle w:val="BodyText"/>
        <w:spacing w:before="116" w:line="249" w:lineRule="auto"/>
        <w:ind w:left="157"/>
      </w:pPr>
      <w:r>
        <w:rPr>
          <w:color w:val="231F20"/>
        </w:rPr>
        <w:t>This study is limited by the low number of patients with the disease and incomplete information obtained from records.</w:t>
      </w:r>
    </w:p>
    <w:p w14:paraId="2D69CF7B" w14:textId="77777777" w:rsidR="0066448F" w:rsidRDefault="00000000">
      <w:pPr>
        <w:pStyle w:val="Heading2"/>
        <w:spacing w:before="122"/>
      </w:pPr>
      <w:r>
        <w:rPr>
          <w:color w:val="2E3092"/>
        </w:rPr>
        <w:t>Financial</w:t>
      </w:r>
      <w:r>
        <w:rPr>
          <w:color w:val="2E3092"/>
          <w:spacing w:val="-3"/>
        </w:rPr>
        <w:t xml:space="preserve"> </w:t>
      </w:r>
      <w:r>
        <w:rPr>
          <w:color w:val="2E3092"/>
        </w:rPr>
        <w:t>support</w:t>
      </w:r>
      <w:r>
        <w:rPr>
          <w:color w:val="2E3092"/>
          <w:spacing w:val="-4"/>
        </w:rPr>
        <w:t xml:space="preserve"> </w:t>
      </w:r>
      <w:r>
        <w:rPr>
          <w:color w:val="2E3092"/>
        </w:rPr>
        <w:t>and</w:t>
      </w:r>
      <w:r>
        <w:rPr>
          <w:color w:val="2E3092"/>
          <w:spacing w:val="-3"/>
        </w:rPr>
        <w:t xml:space="preserve"> </w:t>
      </w:r>
      <w:r>
        <w:rPr>
          <w:color w:val="2E3092"/>
          <w:spacing w:val="-2"/>
        </w:rPr>
        <w:t>sponsorship</w:t>
      </w:r>
    </w:p>
    <w:p w14:paraId="4F497CDF" w14:textId="77777777" w:rsidR="0066448F" w:rsidRDefault="00000000">
      <w:pPr>
        <w:pStyle w:val="BodyText"/>
        <w:spacing w:before="116"/>
        <w:ind w:left="157"/>
      </w:pPr>
      <w:r>
        <w:rPr>
          <w:color w:val="231F20"/>
          <w:spacing w:val="-4"/>
        </w:rPr>
        <w:t>Nil.</w:t>
      </w:r>
    </w:p>
    <w:p w14:paraId="51485306" w14:textId="77777777" w:rsidR="0066448F" w:rsidRDefault="00000000">
      <w:pPr>
        <w:pStyle w:val="Heading2"/>
        <w:spacing w:before="131"/>
      </w:pPr>
      <w:r>
        <w:rPr>
          <w:color w:val="2E3092"/>
        </w:rPr>
        <w:t>Conflicts</w:t>
      </w:r>
      <w:r>
        <w:rPr>
          <w:color w:val="2E3092"/>
          <w:spacing w:val="-8"/>
        </w:rPr>
        <w:t xml:space="preserve"> </w:t>
      </w:r>
      <w:r>
        <w:rPr>
          <w:color w:val="2E3092"/>
        </w:rPr>
        <w:t>of</w:t>
      </w:r>
      <w:r>
        <w:rPr>
          <w:color w:val="2E3092"/>
          <w:spacing w:val="-8"/>
        </w:rPr>
        <w:t xml:space="preserve"> </w:t>
      </w:r>
      <w:r>
        <w:rPr>
          <w:color w:val="2E3092"/>
          <w:spacing w:val="-2"/>
        </w:rPr>
        <w:t>interest</w:t>
      </w:r>
    </w:p>
    <w:p w14:paraId="5EA5E91D" w14:textId="77777777" w:rsidR="0066448F" w:rsidRDefault="00000000">
      <w:pPr>
        <w:pStyle w:val="BodyText"/>
        <w:spacing w:before="116"/>
        <w:ind w:left="157"/>
      </w:pPr>
      <w:r>
        <w:rPr>
          <w:color w:val="231F20"/>
        </w:rPr>
        <w:t>There</w:t>
      </w:r>
      <w:r>
        <w:rPr>
          <w:color w:val="231F20"/>
          <w:spacing w:val="-3"/>
        </w:rPr>
        <w:t xml:space="preserve"> </w:t>
      </w:r>
      <w:r>
        <w:rPr>
          <w:color w:val="231F20"/>
        </w:rPr>
        <w:t>are</w:t>
      </w:r>
      <w:r>
        <w:rPr>
          <w:color w:val="231F20"/>
          <w:spacing w:val="-3"/>
        </w:rPr>
        <w:t xml:space="preserve"> </w:t>
      </w:r>
      <w:r>
        <w:rPr>
          <w:color w:val="231F20"/>
        </w:rPr>
        <w:t>no</w:t>
      </w:r>
      <w:r>
        <w:rPr>
          <w:color w:val="231F20"/>
          <w:spacing w:val="-3"/>
        </w:rPr>
        <w:t xml:space="preserve"> </w:t>
      </w:r>
      <w:r>
        <w:rPr>
          <w:color w:val="231F20"/>
        </w:rPr>
        <w:t>conflicts</w:t>
      </w:r>
      <w:r>
        <w:rPr>
          <w:color w:val="231F20"/>
          <w:spacing w:val="-3"/>
        </w:rPr>
        <w:t xml:space="preserve"> </w:t>
      </w:r>
      <w:r>
        <w:rPr>
          <w:color w:val="231F20"/>
        </w:rPr>
        <w:t>of</w:t>
      </w:r>
      <w:r>
        <w:rPr>
          <w:color w:val="231F20"/>
          <w:spacing w:val="-2"/>
        </w:rPr>
        <w:t xml:space="preserve"> interest.</w:t>
      </w:r>
    </w:p>
    <w:p w14:paraId="1DECF8DF" w14:textId="77777777" w:rsidR="0066448F" w:rsidRDefault="0066448F">
      <w:pPr>
        <w:pStyle w:val="BodyText"/>
        <w:spacing w:before="6"/>
        <w:rPr>
          <w:sz w:val="25"/>
        </w:rPr>
      </w:pPr>
    </w:p>
    <w:p w14:paraId="271435BD" w14:textId="77777777" w:rsidR="0066448F" w:rsidRDefault="00000000">
      <w:pPr>
        <w:pStyle w:val="Heading1"/>
        <w:ind w:left="157"/>
      </w:pPr>
      <w:r>
        <w:rPr>
          <w:color w:val="2E3092"/>
          <w:spacing w:val="-2"/>
        </w:rPr>
        <w:t>References</w:t>
      </w:r>
    </w:p>
    <w:p w14:paraId="4D5E6C60" w14:textId="77777777" w:rsidR="0066448F" w:rsidRDefault="00000000">
      <w:pPr>
        <w:pStyle w:val="ListParagraph"/>
        <w:numPr>
          <w:ilvl w:val="0"/>
          <w:numId w:val="1"/>
        </w:numPr>
        <w:tabs>
          <w:tab w:val="left" w:pos="498"/>
        </w:tabs>
        <w:spacing w:before="115" w:line="259" w:lineRule="auto"/>
        <w:ind w:right="112"/>
        <w:jc w:val="both"/>
        <w:rPr>
          <w:sz w:val="17"/>
        </w:rPr>
      </w:pPr>
      <w:proofErr w:type="spellStart"/>
      <w:r>
        <w:rPr>
          <w:color w:val="231F20"/>
          <w:sz w:val="17"/>
        </w:rPr>
        <w:t>Rajpert</w:t>
      </w:r>
      <w:proofErr w:type="spellEnd"/>
      <w:r>
        <w:rPr>
          <w:color w:val="231F20"/>
          <w:sz w:val="17"/>
        </w:rPr>
        <w:t xml:space="preserve">-De </w:t>
      </w:r>
      <w:proofErr w:type="spellStart"/>
      <w:r>
        <w:rPr>
          <w:color w:val="231F20"/>
          <w:sz w:val="17"/>
        </w:rPr>
        <w:t>Meyts</w:t>
      </w:r>
      <w:proofErr w:type="spellEnd"/>
      <w:r>
        <w:rPr>
          <w:color w:val="231F20"/>
          <w:sz w:val="17"/>
        </w:rPr>
        <w:t xml:space="preserve"> E, McGlynn KA, Okamoto K, Jewett MAS, </w:t>
      </w:r>
      <w:proofErr w:type="spellStart"/>
      <w:r>
        <w:rPr>
          <w:color w:val="231F20"/>
          <w:spacing w:val="-2"/>
          <w:sz w:val="17"/>
        </w:rPr>
        <w:t>Bokemeyer</w:t>
      </w:r>
      <w:proofErr w:type="spellEnd"/>
      <w:r>
        <w:rPr>
          <w:color w:val="231F20"/>
          <w:spacing w:val="-9"/>
          <w:sz w:val="17"/>
        </w:rPr>
        <w:t xml:space="preserve"> </w:t>
      </w:r>
      <w:r>
        <w:rPr>
          <w:color w:val="231F20"/>
          <w:spacing w:val="-2"/>
          <w:sz w:val="17"/>
        </w:rPr>
        <w:t>C.</w:t>
      </w:r>
      <w:r>
        <w:rPr>
          <w:color w:val="231F20"/>
          <w:spacing w:val="-9"/>
          <w:sz w:val="17"/>
        </w:rPr>
        <w:t xml:space="preserve"> </w:t>
      </w:r>
      <w:r>
        <w:rPr>
          <w:color w:val="231F20"/>
          <w:spacing w:val="-2"/>
          <w:sz w:val="17"/>
        </w:rPr>
        <w:t>Testicular</w:t>
      </w:r>
      <w:r>
        <w:rPr>
          <w:color w:val="231F20"/>
          <w:spacing w:val="-8"/>
          <w:sz w:val="17"/>
        </w:rPr>
        <w:t xml:space="preserve"> </w:t>
      </w:r>
      <w:r>
        <w:rPr>
          <w:color w:val="231F20"/>
          <w:spacing w:val="-2"/>
          <w:sz w:val="17"/>
        </w:rPr>
        <w:t>germ</w:t>
      </w:r>
      <w:r>
        <w:rPr>
          <w:color w:val="231F20"/>
          <w:spacing w:val="-9"/>
          <w:sz w:val="17"/>
        </w:rPr>
        <w:t xml:space="preserve"> </w:t>
      </w:r>
      <w:r>
        <w:rPr>
          <w:color w:val="231F20"/>
          <w:spacing w:val="-2"/>
          <w:sz w:val="17"/>
        </w:rPr>
        <w:t>cell</w:t>
      </w:r>
      <w:r>
        <w:rPr>
          <w:color w:val="231F20"/>
          <w:spacing w:val="-9"/>
          <w:sz w:val="17"/>
        </w:rPr>
        <w:t xml:space="preserve"> </w:t>
      </w:r>
      <w:proofErr w:type="spellStart"/>
      <w:r>
        <w:rPr>
          <w:color w:val="231F20"/>
          <w:spacing w:val="-2"/>
          <w:sz w:val="17"/>
        </w:rPr>
        <w:t>tumours</w:t>
      </w:r>
      <w:proofErr w:type="spellEnd"/>
      <w:r>
        <w:rPr>
          <w:color w:val="231F20"/>
          <w:spacing w:val="-2"/>
          <w:sz w:val="17"/>
        </w:rPr>
        <w:t>.</w:t>
      </w:r>
      <w:r>
        <w:rPr>
          <w:color w:val="231F20"/>
          <w:spacing w:val="-7"/>
          <w:sz w:val="17"/>
        </w:rPr>
        <w:t xml:space="preserve"> </w:t>
      </w:r>
      <w:r>
        <w:rPr>
          <w:color w:val="231F20"/>
          <w:spacing w:val="-2"/>
          <w:sz w:val="17"/>
        </w:rPr>
        <w:t>Lancet</w:t>
      </w:r>
      <w:r>
        <w:rPr>
          <w:color w:val="231F20"/>
          <w:spacing w:val="-6"/>
          <w:sz w:val="17"/>
        </w:rPr>
        <w:t xml:space="preserve"> </w:t>
      </w:r>
      <w:proofErr w:type="gramStart"/>
      <w:r>
        <w:rPr>
          <w:color w:val="231F20"/>
          <w:spacing w:val="-2"/>
          <w:sz w:val="17"/>
        </w:rPr>
        <w:t>2016;387:1762</w:t>
      </w:r>
      <w:proofErr w:type="gramEnd"/>
      <w:r>
        <w:rPr>
          <w:color w:val="231F20"/>
          <w:spacing w:val="-2"/>
          <w:sz w:val="17"/>
        </w:rPr>
        <w:t>-</w:t>
      </w:r>
      <w:r>
        <w:rPr>
          <w:color w:val="231F20"/>
          <w:spacing w:val="-4"/>
          <w:sz w:val="17"/>
        </w:rPr>
        <w:t>74.</w:t>
      </w:r>
    </w:p>
    <w:p w14:paraId="3A707B1D" w14:textId="77777777" w:rsidR="0066448F" w:rsidRDefault="00000000">
      <w:pPr>
        <w:pStyle w:val="ListParagraph"/>
        <w:numPr>
          <w:ilvl w:val="0"/>
          <w:numId w:val="1"/>
        </w:numPr>
        <w:tabs>
          <w:tab w:val="left" w:pos="498"/>
        </w:tabs>
        <w:spacing w:before="17" w:line="259" w:lineRule="auto"/>
        <w:ind w:right="114"/>
        <w:jc w:val="both"/>
        <w:rPr>
          <w:sz w:val="17"/>
        </w:rPr>
      </w:pPr>
      <w:proofErr w:type="spellStart"/>
      <w:r>
        <w:rPr>
          <w:color w:val="231F20"/>
          <w:sz w:val="17"/>
        </w:rPr>
        <w:t>Moch</w:t>
      </w:r>
      <w:proofErr w:type="spellEnd"/>
      <w:r>
        <w:rPr>
          <w:color w:val="231F20"/>
          <w:spacing w:val="-11"/>
          <w:sz w:val="17"/>
        </w:rPr>
        <w:t xml:space="preserve"> </w:t>
      </w:r>
      <w:r>
        <w:rPr>
          <w:color w:val="231F20"/>
          <w:sz w:val="17"/>
        </w:rPr>
        <w:t>H,</w:t>
      </w:r>
      <w:r>
        <w:rPr>
          <w:color w:val="231F20"/>
          <w:spacing w:val="-11"/>
          <w:sz w:val="17"/>
        </w:rPr>
        <w:t xml:space="preserve"> </w:t>
      </w:r>
      <w:proofErr w:type="spellStart"/>
      <w:r>
        <w:rPr>
          <w:color w:val="231F20"/>
          <w:sz w:val="17"/>
        </w:rPr>
        <w:t>Cubilla</w:t>
      </w:r>
      <w:proofErr w:type="spellEnd"/>
      <w:r>
        <w:rPr>
          <w:color w:val="231F20"/>
          <w:spacing w:val="-10"/>
          <w:sz w:val="17"/>
        </w:rPr>
        <w:t xml:space="preserve"> </w:t>
      </w:r>
      <w:r>
        <w:rPr>
          <w:color w:val="231F20"/>
          <w:sz w:val="17"/>
        </w:rPr>
        <w:t>AL,</w:t>
      </w:r>
      <w:r>
        <w:rPr>
          <w:color w:val="231F20"/>
          <w:spacing w:val="-11"/>
          <w:sz w:val="17"/>
        </w:rPr>
        <w:t xml:space="preserve"> </w:t>
      </w:r>
      <w:r>
        <w:rPr>
          <w:color w:val="231F20"/>
          <w:sz w:val="17"/>
        </w:rPr>
        <w:t>Humphrey</w:t>
      </w:r>
      <w:r>
        <w:rPr>
          <w:color w:val="231F20"/>
          <w:spacing w:val="-11"/>
          <w:sz w:val="17"/>
        </w:rPr>
        <w:t xml:space="preserve"> </w:t>
      </w:r>
      <w:r>
        <w:rPr>
          <w:color w:val="231F20"/>
          <w:sz w:val="17"/>
        </w:rPr>
        <w:t>PA,</w:t>
      </w:r>
      <w:r>
        <w:rPr>
          <w:color w:val="231F20"/>
          <w:spacing w:val="-10"/>
          <w:sz w:val="17"/>
        </w:rPr>
        <w:t xml:space="preserve"> </w:t>
      </w:r>
      <w:r>
        <w:rPr>
          <w:color w:val="231F20"/>
          <w:sz w:val="17"/>
        </w:rPr>
        <w:t>Reuter</w:t>
      </w:r>
      <w:r>
        <w:rPr>
          <w:color w:val="231F20"/>
          <w:spacing w:val="-11"/>
          <w:sz w:val="17"/>
        </w:rPr>
        <w:t xml:space="preserve"> </w:t>
      </w:r>
      <w:r>
        <w:rPr>
          <w:color w:val="231F20"/>
          <w:sz w:val="17"/>
        </w:rPr>
        <w:t>VE,</w:t>
      </w:r>
      <w:r>
        <w:rPr>
          <w:color w:val="231F20"/>
          <w:spacing w:val="-10"/>
          <w:sz w:val="17"/>
        </w:rPr>
        <w:t xml:space="preserve"> </w:t>
      </w:r>
      <w:proofErr w:type="spellStart"/>
      <w:r>
        <w:rPr>
          <w:color w:val="231F20"/>
          <w:sz w:val="17"/>
        </w:rPr>
        <w:t>Ulbright</w:t>
      </w:r>
      <w:proofErr w:type="spellEnd"/>
      <w:r>
        <w:rPr>
          <w:color w:val="231F20"/>
          <w:spacing w:val="-11"/>
          <w:sz w:val="17"/>
        </w:rPr>
        <w:t xml:space="preserve"> </w:t>
      </w:r>
      <w:r>
        <w:rPr>
          <w:color w:val="231F20"/>
          <w:sz w:val="17"/>
        </w:rPr>
        <w:t>TM.</w:t>
      </w:r>
      <w:r>
        <w:rPr>
          <w:color w:val="231F20"/>
          <w:spacing w:val="-11"/>
          <w:sz w:val="17"/>
        </w:rPr>
        <w:t xml:space="preserve"> </w:t>
      </w:r>
      <w:r>
        <w:rPr>
          <w:color w:val="231F20"/>
          <w:sz w:val="17"/>
        </w:rPr>
        <w:t xml:space="preserve">The </w:t>
      </w:r>
      <w:r>
        <w:rPr>
          <w:color w:val="231F20"/>
          <w:spacing w:val="-2"/>
          <w:sz w:val="17"/>
        </w:rPr>
        <w:t>2016</w:t>
      </w:r>
      <w:r>
        <w:rPr>
          <w:color w:val="231F20"/>
          <w:spacing w:val="-9"/>
          <w:sz w:val="17"/>
        </w:rPr>
        <w:t xml:space="preserve"> </w:t>
      </w:r>
      <w:r>
        <w:rPr>
          <w:color w:val="231F20"/>
          <w:spacing w:val="-2"/>
          <w:sz w:val="17"/>
        </w:rPr>
        <w:t>WHO</w:t>
      </w:r>
      <w:r>
        <w:rPr>
          <w:color w:val="231F20"/>
          <w:spacing w:val="-8"/>
          <w:sz w:val="17"/>
        </w:rPr>
        <w:t xml:space="preserve"> </w:t>
      </w:r>
      <w:r>
        <w:rPr>
          <w:color w:val="231F20"/>
          <w:spacing w:val="-2"/>
          <w:sz w:val="17"/>
        </w:rPr>
        <w:t>classification</w:t>
      </w:r>
      <w:r>
        <w:rPr>
          <w:color w:val="231F20"/>
          <w:spacing w:val="-5"/>
          <w:sz w:val="17"/>
        </w:rPr>
        <w:t xml:space="preserve"> </w:t>
      </w:r>
      <w:r>
        <w:rPr>
          <w:color w:val="231F20"/>
          <w:spacing w:val="-2"/>
          <w:sz w:val="17"/>
        </w:rPr>
        <w:t>of</w:t>
      </w:r>
      <w:r>
        <w:rPr>
          <w:color w:val="231F20"/>
          <w:spacing w:val="-6"/>
          <w:sz w:val="17"/>
        </w:rPr>
        <w:t xml:space="preserve"> </w:t>
      </w:r>
      <w:proofErr w:type="spellStart"/>
      <w:r>
        <w:rPr>
          <w:color w:val="231F20"/>
          <w:spacing w:val="-2"/>
          <w:sz w:val="17"/>
        </w:rPr>
        <w:t>tumours</w:t>
      </w:r>
      <w:proofErr w:type="spellEnd"/>
      <w:r>
        <w:rPr>
          <w:color w:val="231F20"/>
          <w:spacing w:val="-6"/>
          <w:sz w:val="17"/>
        </w:rPr>
        <w:t xml:space="preserve"> </w:t>
      </w:r>
      <w:r>
        <w:rPr>
          <w:color w:val="231F20"/>
          <w:spacing w:val="-2"/>
          <w:sz w:val="17"/>
        </w:rPr>
        <w:t>of</w:t>
      </w:r>
      <w:r>
        <w:rPr>
          <w:color w:val="231F20"/>
          <w:spacing w:val="-6"/>
          <w:sz w:val="17"/>
        </w:rPr>
        <w:t xml:space="preserve"> </w:t>
      </w:r>
      <w:r>
        <w:rPr>
          <w:color w:val="231F20"/>
          <w:spacing w:val="-2"/>
          <w:sz w:val="17"/>
        </w:rPr>
        <w:t>the</w:t>
      </w:r>
      <w:r>
        <w:rPr>
          <w:color w:val="231F20"/>
          <w:spacing w:val="-6"/>
          <w:sz w:val="17"/>
        </w:rPr>
        <w:t xml:space="preserve"> </w:t>
      </w:r>
      <w:r>
        <w:rPr>
          <w:color w:val="231F20"/>
          <w:spacing w:val="-2"/>
          <w:sz w:val="17"/>
        </w:rPr>
        <w:t>urinary</w:t>
      </w:r>
      <w:r>
        <w:rPr>
          <w:color w:val="231F20"/>
          <w:spacing w:val="-6"/>
          <w:sz w:val="17"/>
        </w:rPr>
        <w:t xml:space="preserve"> </w:t>
      </w:r>
      <w:r>
        <w:rPr>
          <w:color w:val="231F20"/>
          <w:spacing w:val="-2"/>
          <w:sz w:val="17"/>
        </w:rPr>
        <w:t>system</w:t>
      </w:r>
      <w:r>
        <w:rPr>
          <w:color w:val="231F20"/>
          <w:spacing w:val="-6"/>
          <w:sz w:val="17"/>
        </w:rPr>
        <w:t xml:space="preserve"> </w:t>
      </w:r>
      <w:r>
        <w:rPr>
          <w:color w:val="231F20"/>
          <w:spacing w:val="-2"/>
          <w:sz w:val="17"/>
        </w:rPr>
        <w:t>and</w:t>
      </w:r>
      <w:r>
        <w:rPr>
          <w:color w:val="231F20"/>
          <w:spacing w:val="-6"/>
          <w:sz w:val="17"/>
        </w:rPr>
        <w:t xml:space="preserve"> </w:t>
      </w:r>
      <w:r>
        <w:rPr>
          <w:color w:val="231F20"/>
          <w:spacing w:val="-2"/>
          <w:sz w:val="17"/>
        </w:rPr>
        <w:t>male genital</w:t>
      </w:r>
      <w:r>
        <w:rPr>
          <w:color w:val="231F20"/>
          <w:spacing w:val="-9"/>
          <w:sz w:val="17"/>
        </w:rPr>
        <w:t xml:space="preserve"> </w:t>
      </w:r>
      <w:r>
        <w:rPr>
          <w:color w:val="231F20"/>
          <w:spacing w:val="-2"/>
          <w:sz w:val="17"/>
        </w:rPr>
        <w:t>organs-part</w:t>
      </w:r>
      <w:r>
        <w:rPr>
          <w:color w:val="231F20"/>
          <w:spacing w:val="-9"/>
          <w:sz w:val="17"/>
        </w:rPr>
        <w:t xml:space="preserve"> </w:t>
      </w:r>
      <w:r>
        <w:rPr>
          <w:color w:val="231F20"/>
          <w:spacing w:val="-2"/>
          <w:sz w:val="17"/>
        </w:rPr>
        <w:t>A:</w:t>
      </w:r>
      <w:r>
        <w:rPr>
          <w:color w:val="231F20"/>
          <w:spacing w:val="-8"/>
          <w:sz w:val="17"/>
        </w:rPr>
        <w:t xml:space="preserve"> </w:t>
      </w:r>
      <w:r>
        <w:rPr>
          <w:color w:val="231F20"/>
          <w:spacing w:val="-2"/>
          <w:sz w:val="17"/>
        </w:rPr>
        <w:t>Renal,</w:t>
      </w:r>
      <w:r>
        <w:rPr>
          <w:color w:val="231F20"/>
          <w:spacing w:val="-9"/>
          <w:sz w:val="17"/>
        </w:rPr>
        <w:t xml:space="preserve"> </w:t>
      </w:r>
      <w:r>
        <w:rPr>
          <w:color w:val="231F20"/>
          <w:spacing w:val="-2"/>
          <w:sz w:val="17"/>
        </w:rPr>
        <w:t>penile,</w:t>
      </w:r>
      <w:r>
        <w:rPr>
          <w:color w:val="231F20"/>
          <w:spacing w:val="-9"/>
          <w:sz w:val="17"/>
        </w:rPr>
        <w:t xml:space="preserve"> </w:t>
      </w:r>
      <w:r>
        <w:rPr>
          <w:color w:val="231F20"/>
          <w:spacing w:val="-2"/>
          <w:sz w:val="17"/>
        </w:rPr>
        <w:t>and</w:t>
      </w:r>
      <w:r>
        <w:rPr>
          <w:color w:val="231F20"/>
          <w:spacing w:val="-8"/>
          <w:sz w:val="17"/>
        </w:rPr>
        <w:t xml:space="preserve"> </w:t>
      </w:r>
      <w:r>
        <w:rPr>
          <w:color w:val="231F20"/>
          <w:spacing w:val="-2"/>
          <w:sz w:val="17"/>
        </w:rPr>
        <w:t>testicular</w:t>
      </w:r>
      <w:r>
        <w:rPr>
          <w:color w:val="231F20"/>
          <w:spacing w:val="-9"/>
          <w:sz w:val="17"/>
        </w:rPr>
        <w:t xml:space="preserve"> </w:t>
      </w:r>
      <w:proofErr w:type="spellStart"/>
      <w:r>
        <w:rPr>
          <w:color w:val="231F20"/>
          <w:spacing w:val="-2"/>
          <w:sz w:val="17"/>
        </w:rPr>
        <w:t>tumours</w:t>
      </w:r>
      <w:proofErr w:type="spellEnd"/>
      <w:r>
        <w:rPr>
          <w:color w:val="231F20"/>
          <w:spacing w:val="-2"/>
          <w:sz w:val="17"/>
        </w:rPr>
        <w:t>.</w:t>
      </w:r>
      <w:r>
        <w:rPr>
          <w:color w:val="231F20"/>
          <w:spacing w:val="-8"/>
          <w:sz w:val="17"/>
        </w:rPr>
        <w:t xml:space="preserve"> </w:t>
      </w:r>
      <w:proofErr w:type="spellStart"/>
      <w:r>
        <w:rPr>
          <w:color w:val="231F20"/>
          <w:spacing w:val="-2"/>
          <w:sz w:val="17"/>
        </w:rPr>
        <w:t>Eur</w:t>
      </w:r>
      <w:proofErr w:type="spellEnd"/>
      <w:r>
        <w:rPr>
          <w:color w:val="231F20"/>
          <w:spacing w:val="-9"/>
          <w:sz w:val="17"/>
        </w:rPr>
        <w:t xml:space="preserve"> </w:t>
      </w:r>
      <w:proofErr w:type="spellStart"/>
      <w:r>
        <w:rPr>
          <w:color w:val="231F20"/>
          <w:spacing w:val="-2"/>
          <w:sz w:val="17"/>
        </w:rPr>
        <w:t>Urol</w:t>
      </w:r>
      <w:proofErr w:type="spellEnd"/>
      <w:r>
        <w:rPr>
          <w:color w:val="231F20"/>
          <w:spacing w:val="-2"/>
          <w:sz w:val="17"/>
        </w:rPr>
        <w:t xml:space="preserve"> </w:t>
      </w:r>
      <w:proofErr w:type="gramStart"/>
      <w:r>
        <w:rPr>
          <w:color w:val="231F20"/>
          <w:spacing w:val="-2"/>
          <w:sz w:val="17"/>
        </w:rPr>
        <w:t>2016;70:93</w:t>
      </w:r>
      <w:proofErr w:type="gramEnd"/>
      <w:r>
        <w:rPr>
          <w:color w:val="231F20"/>
          <w:spacing w:val="-2"/>
          <w:sz w:val="17"/>
        </w:rPr>
        <w:t>-105.</w:t>
      </w:r>
    </w:p>
    <w:p w14:paraId="082FD205" w14:textId="77777777" w:rsidR="0066448F" w:rsidRDefault="00000000">
      <w:pPr>
        <w:pStyle w:val="ListParagraph"/>
        <w:numPr>
          <w:ilvl w:val="0"/>
          <w:numId w:val="1"/>
        </w:numPr>
        <w:tabs>
          <w:tab w:val="left" w:pos="498"/>
        </w:tabs>
        <w:spacing w:before="17" w:line="259" w:lineRule="auto"/>
        <w:jc w:val="both"/>
        <w:rPr>
          <w:sz w:val="17"/>
        </w:rPr>
      </w:pPr>
      <w:r>
        <w:rPr>
          <w:color w:val="231F20"/>
          <w:sz w:val="17"/>
        </w:rPr>
        <w:t xml:space="preserve">La </w:t>
      </w:r>
      <w:proofErr w:type="spellStart"/>
      <w:r>
        <w:rPr>
          <w:color w:val="231F20"/>
          <w:sz w:val="17"/>
        </w:rPr>
        <w:t>Vignera</w:t>
      </w:r>
      <w:proofErr w:type="spellEnd"/>
      <w:r>
        <w:rPr>
          <w:color w:val="231F20"/>
          <w:sz w:val="17"/>
        </w:rPr>
        <w:t xml:space="preserve"> S, </w:t>
      </w:r>
      <w:proofErr w:type="spellStart"/>
      <w:r>
        <w:rPr>
          <w:color w:val="231F20"/>
          <w:sz w:val="17"/>
        </w:rPr>
        <w:t>Cannarella</w:t>
      </w:r>
      <w:proofErr w:type="spellEnd"/>
      <w:r>
        <w:rPr>
          <w:color w:val="231F20"/>
          <w:sz w:val="17"/>
        </w:rPr>
        <w:t xml:space="preserve"> R, </w:t>
      </w:r>
      <w:proofErr w:type="spellStart"/>
      <w:r>
        <w:rPr>
          <w:color w:val="231F20"/>
          <w:sz w:val="17"/>
        </w:rPr>
        <w:t>Duca</w:t>
      </w:r>
      <w:proofErr w:type="spellEnd"/>
      <w:r>
        <w:rPr>
          <w:color w:val="231F20"/>
          <w:sz w:val="17"/>
        </w:rPr>
        <w:t xml:space="preserve"> Y, </w:t>
      </w:r>
      <w:proofErr w:type="spellStart"/>
      <w:r>
        <w:rPr>
          <w:color w:val="231F20"/>
          <w:sz w:val="17"/>
        </w:rPr>
        <w:t>Barbagallo</w:t>
      </w:r>
      <w:proofErr w:type="spellEnd"/>
      <w:r>
        <w:rPr>
          <w:color w:val="231F20"/>
          <w:sz w:val="17"/>
        </w:rPr>
        <w:t xml:space="preserve"> F, </w:t>
      </w:r>
      <w:proofErr w:type="spellStart"/>
      <w:r>
        <w:rPr>
          <w:color w:val="231F20"/>
          <w:sz w:val="17"/>
        </w:rPr>
        <w:t>Burgio</w:t>
      </w:r>
      <w:proofErr w:type="spellEnd"/>
      <w:r>
        <w:rPr>
          <w:color w:val="231F20"/>
          <w:sz w:val="17"/>
        </w:rPr>
        <w:t xml:space="preserve"> G, </w:t>
      </w:r>
      <w:proofErr w:type="spellStart"/>
      <w:r>
        <w:rPr>
          <w:color w:val="231F20"/>
          <w:sz w:val="17"/>
        </w:rPr>
        <w:t>Compagnone</w:t>
      </w:r>
      <w:proofErr w:type="spellEnd"/>
      <w:r>
        <w:rPr>
          <w:color w:val="231F20"/>
          <w:sz w:val="17"/>
        </w:rPr>
        <w:t xml:space="preserve"> M, </w:t>
      </w:r>
      <w:r>
        <w:rPr>
          <w:i/>
          <w:color w:val="231F20"/>
          <w:sz w:val="17"/>
        </w:rPr>
        <w:t>et al</w:t>
      </w:r>
      <w:r>
        <w:rPr>
          <w:color w:val="231F20"/>
          <w:sz w:val="17"/>
        </w:rPr>
        <w:t>. Hypogonadism and sexual dysfunction in testicular tumor survivors:</w:t>
      </w:r>
      <w:r>
        <w:rPr>
          <w:color w:val="231F20"/>
          <w:spacing w:val="-5"/>
          <w:sz w:val="17"/>
        </w:rPr>
        <w:t xml:space="preserve"> </w:t>
      </w:r>
      <w:r>
        <w:rPr>
          <w:color w:val="231F20"/>
          <w:sz w:val="17"/>
        </w:rPr>
        <w:t xml:space="preserve">A systematic review. Front Endocrinol (Lausanne) </w:t>
      </w:r>
      <w:proofErr w:type="gramStart"/>
      <w:r>
        <w:rPr>
          <w:color w:val="231F20"/>
          <w:sz w:val="17"/>
        </w:rPr>
        <w:t>2019;10:264</w:t>
      </w:r>
      <w:proofErr w:type="gramEnd"/>
      <w:r>
        <w:rPr>
          <w:color w:val="231F20"/>
          <w:sz w:val="17"/>
        </w:rPr>
        <w:t>.</w:t>
      </w:r>
    </w:p>
    <w:p w14:paraId="2D98AC0F" w14:textId="77777777" w:rsidR="0066448F" w:rsidRDefault="00000000">
      <w:pPr>
        <w:pStyle w:val="ListParagraph"/>
        <w:numPr>
          <w:ilvl w:val="0"/>
          <w:numId w:val="1"/>
        </w:numPr>
        <w:tabs>
          <w:tab w:val="left" w:pos="498"/>
        </w:tabs>
        <w:spacing w:before="17" w:line="259" w:lineRule="auto"/>
        <w:ind w:right="114"/>
        <w:jc w:val="both"/>
        <w:rPr>
          <w:sz w:val="17"/>
        </w:rPr>
      </w:pPr>
      <w:proofErr w:type="spellStart"/>
      <w:r>
        <w:rPr>
          <w:color w:val="231F20"/>
          <w:sz w:val="17"/>
        </w:rPr>
        <w:t>Shanmugalingam</w:t>
      </w:r>
      <w:proofErr w:type="spellEnd"/>
      <w:r>
        <w:rPr>
          <w:color w:val="231F20"/>
          <w:sz w:val="17"/>
        </w:rPr>
        <w:t xml:space="preserve"> T, </w:t>
      </w:r>
      <w:proofErr w:type="spellStart"/>
      <w:r>
        <w:rPr>
          <w:color w:val="231F20"/>
          <w:sz w:val="17"/>
        </w:rPr>
        <w:t>Soultati</w:t>
      </w:r>
      <w:proofErr w:type="spellEnd"/>
      <w:r>
        <w:rPr>
          <w:color w:val="231F20"/>
          <w:sz w:val="17"/>
        </w:rPr>
        <w:t xml:space="preserve"> A, Chowdhury S, Rudman S, Van </w:t>
      </w:r>
      <w:proofErr w:type="spellStart"/>
      <w:r>
        <w:rPr>
          <w:color w:val="231F20"/>
          <w:sz w:val="17"/>
        </w:rPr>
        <w:t>Hemelrijck</w:t>
      </w:r>
      <w:proofErr w:type="spellEnd"/>
      <w:r>
        <w:rPr>
          <w:color w:val="231F20"/>
          <w:spacing w:val="-1"/>
          <w:sz w:val="17"/>
        </w:rPr>
        <w:t xml:space="preserve"> </w:t>
      </w:r>
      <w:r>
        <w:rPr>
          <w:color w:val="231F20"/>
          <w:sz w:val="17"/>
        </w:rPr>
        <w:t>M.</w:t>
      </w:r>
      <w:r>
        <w:rPr>
          <w:color w:val="231F20"/>
          <w:spacing w:val="-1"/>
          <w:sz w:val="17"/>
        </w:rPr>
        <w:t xml:space="preserve"> </w:t>
      </w:r>
      <w:r>
        <w:rPr>
          <w:color w:val="231F20"/>
          <w:sz w:val="17"/>
        </w:rPr>
        <w:t>Global</w:t>
      </w:r>
      <w:r>
        <w:rPr>
          <w:color w:val="231F20"/>
          <w:spacing w:val="-1"/>
          <w:sz w:val="17"/>
        </w:rPr>
        <w:t xml:space="preserve"> </w:t>
      </w:r>
      <w:r>
        <w:rPr>
          <w:color w:val="231F20"/>
          <w:sz w:val="17"/>
        </w:rPr>
        <w:t>incidence</w:t>
      </w:r>
      <w:r>
        <w:rPr>
          <w:color w:val="231F20"/>
          <w:spacing w:val="-1"/>
          <w:sz w:val="17"/>
        </w:rPr>
        <w:t xml:space="preserve"> </w:t>
      </w:r>
      <w:r>
        <w:rPr>
          <w:color w:val="231F20"/>
          <w:sz w:val="17"/>
        </w:rPr>
        <w:t>and</w:t>
      </w:r>
      <w:r>
        <w:rPr>
          <w:color w:val="231F20"/>
          <w:spacing w:val="-1"/>
          <w:sz w:val="17"/>
        </w:rPr>
        <w:t xml:space="preserve"> </w:t>
      </w:r>
      <w:r>
        <w:rPr>
          <w:color w:val="231F20"/>
          <w:sz w:val="17"/>
        </w:rPr>
        <w:t>outcome</w:t>
      </w:r>
      <w:r>
        <w:rPr>
          <w:color w:val="231F20"/>
          <w:spacing w:val="-1"/>
          <w:sz w:val="17"/>
        </w:rPr>
        <w:t xml:space="preserve"> </w:t>
      </w:r>
      <w:r>
        <w:rPr>
          <w:color w:val="231F20"/>
          <w:sz w:val="17"/>
        </w:rPr>
        <w:t>of</w:t>
      </w:r>
      <w:r>
        <w:rPr>
          <w:color w:val="231F20"/>
          <w:spacing w:val="-1"/>
          <w:sz w:val="17"/>
        </w:rPr>
        <w:t xml:space="preserve"> </w:t>
      </w:r>
      <w:r>
        <w:rPr>
          <w:color w:val="231F20"/>
          <w:sz w:val="17"/>
        </w:rPr>
        <w:t>testicular</w:t>
      </w:r>
      <w:r>
        <w:rPr>
          <w:color w:val="231F20"/>
          <w:spacing w:val="-1"/>
          <w:sz w:val="17"/>
        </w:rPr>
        <w:t xml:space="preserve"> </w:t>
      </w:r>
      <w:r>
        <w:rPr>
          <w:color w:val="231F20"/>
          <w:sz w:val="17"/>
        </w:rPr>
        <w:t xml:space="preserve">cancer. Clin Epidemiol </w:t>
      </w:r>
      <w:proofErr w:type="gramStart"/>
      <w:r>
        <w:rPr>
          <w:color w:val="231F20"/>
          <w:sz w:val="17"/>
        </w:rPr>
        <w:t>2013;5:417</w:t>
      </w:r>
      <w:proofErr w:type="gramEnd"/>
      <w:r>
        <w:rPr>
          <w:color w:val="231F20"/>
          <w:sz w:val="17"/>
        </w:rPr>
        <w:t>-27.</w:t>
      </w:r>
    </w:p>
    <w:p w14:paraId="550D95A9" w14:textId="77777777" w:rsidR="0066448F" w:rsidRDefault="00000000">
      <w:pPr>
        <w:pStyle w:val="ListParagraph"/>
        <w:numPr>
          <w:ilvl w:val="0"/>
          <w:numId w:val="1"/>
        </w:numPr>
        <w:tabs>
          <w:tab w:val="left" w:pos="498"/>
        </w:tabs>
        <w:spacing w:before="17" w:line="259" w:lineRule="auto"/>
        <w:ind w:right="113"/>
        <w:jc w:val="both"/>
        <w:rPr>
          <w:sz w:val="17"/>
        </w:rPr>
      </w:pPr>
      <w:r>
        <w:rPr>
          <w:color w:val="231F20"/>
          <w:sz w:val="17"/>
        </w:rPr>
        <w:t xml:space="preserve">Chia VM, Quraishi SM, </w:t>
      </w:r>
      <w:proofErr w:type="spellStart"/>
      <w:r>
        <w:rPr>
          <w:color w:val="231F20"/>
          <w:sz w:val="17"/>
        </w:rPr>
        <w:t>Devesa</w:t>
      </w:r>
      <w:proofErr w:type="spellEnd"/>
      <w:r>
        <w:rPr>
          <w:color w:val="231F20"/>
          <w:sz w:val="17"/>
        </w:rPr>
        <w:t xml:space="preserve"> SS, Purdue MP, Cook MB, </w:t>
      </w:r>
      <w:r>
        <w:rPr>
          <w:color w:val="231F20"/>
          <w:spacing w:val="-6"/>
          <w:sz w:val="17"/>
        </w:rPr>
        <w:t>McGlynn</w:t>
      </w:r>
      <w:r>
        <w:rPr>
          <w:color w:val="231F20"/>
          <w:sz w:val="17"/>
        </w:rPr>
        <w:t xml:space="preserve"> </w:t>
      </w:r>
      <w:r>
        <w:rPr>
          <w:color w:val="231F20"/>
          <w:spacing w:val="-6"/>
          <w:sz w:val="17"/>
        </w:rPr>
        <w:t>KA.</w:t>
      </w:r>
      <w:r>
        <w:rPr>
          <w:color w:val="231F20"/>
          <w:sz w:val="17"/>
        </w:rPr>
        <w:t xml:space="preserve"> </w:t>
      </w:r>
      <w:r>
        <w:rPr>
          <w:color w:val="231F20"/>
          <w:spacing w:val="-6"/>
          <w:sz w:val="17"/>
        </w:rPr>
        <w:t>International</w:t>
      </w:r>
      <w:r>
        <w:rPr>
          <w:color w:val="231F20"/>
          <w:sz w:val="17"/>
        </w:rPr>
        <w:t xml:space="preserve"> </w:t>
      </w:r>
      <w:r>
        <w:rPr>
          <w:color w:val="231F20"/>
          <w:spacing w:val="-6"/>
          <w:sz w:val="17"/>
        </w:rPr>
        <w:t>trends</w:t>
      </w:r>
      <w:r>
        <w:rPr>
          <w:color w:val="231F20"/>
          <w:sz w:val="17"/>
        </w:rPr>
        <w:t xml:space="preserve"> </w:t>
      </w:r>
      <w:r>
        <w:rPr>
          <w:color w:val="231F20"/>
          <w:spacing w:val="-6"/>
          <w:sz w:val="17"/>
        </w:rPr>
        <w:t>in</w:t>
      </w:r>
      <w:r>
        <w:rPr>
          <w:color w:val="231F20"/>
          <w:sz w:val="17"/>
        </w:rPr>
        <w:t xml:space="preserve"> </w:t>
      </w:r>
      <w:r>
        <w:rPr>
          <w:color w:val="231F20"/>
          <w:spacing w:val="-6"/>
          <w:sz w:val="17"/>
        </w:rPr>
        <w:t>the</w:t>
      </w:r>
      <w:r>
        <w:rPr>
          <w:color w:val="231F20"/>
          <w:sz w:val="17"/>
        </w:rPr>
        <w:t xml:space="preserve"> </w:t>
      </w:r>
      <w:r>
        <w:rPr>
          <w:color w:val="231F20"/>
          <w:spacing w:val="-6"/>
          <w:sz w:val="17"/>
        </w:rPr>
        <w:t>incidence</w:t>
      </w:r>
      <w:r>
        <w:rPr>
          <w:color w:val="231F20"/>
          <w:sz w:val="17"/>
        </w:rPr>
        <w:t xml:space="preserve"> </w:t>
      </w:r>
      <w:r>
        <w:rPr>
          <w:color w:val="231F20"/>
          <w:spacing w:val="-6"/>
          <w:sz w:val="17"/>
        </w:rPr>
        <w:t>of</w:t>
      </w:r>
      <w:r>
        <w:rPr>
          <w:color w:val="231F20"/>
          <w:sz w:val="17"/>
        </w:rPr>
        <w:t xml:space="preserve"> </w:t>
      </w:r>
      <w:r>
        <w:rPr>
          <w:color w:val="231F20"/>
          <w:spacing w:val="-6"/>
          <w:sz w:val="17"/>
        </w:rPr>
        <w:t>testicular</w:t>
      </w:r>
      <w:r>
        <w:rPr>
          <w:color w:val="231F20"/>
          <w:sz w:val="17"/>
        </w:rPr>
        <w:t xml:space="preserve"> </w:t>
      </w:r>
      <w:r>
        <w:rPr>
          <w:color w:val="231F20"/>
          <w:spacing w:val="-6"/>
          <w:sz w:val="17"/>
        </w:rPr>
        <w:t>cancer,</w:t>
      </w:r>
      <w:r>
        <w:rPr>
          <w:color w:val="231F20"/>
          <w:sz w:val="17"/>
        </w:rPr>
        <w:t xml:space="preserve"> 1973-2002. Cancer Epidemiol Biomarkers </w:t>
      </w:r>
      <w:proofErr w:type="spellStart"/>
      <w:r>
        <w:rPr>
          <w:color w:val="231F20"/>
          <w:sz w:val="17"/>
        </w:rPr>
        <w:t>Prev</w:t>
      </w:r>
      <w:proofErr w:type="spellEnd"/>
      <w:r>
        <w:rPr>
          <w:color w:val="231F20"/>
          <w:sz w:val="17"/>
        </w:rPr>
        <w:t xml:space="preserve"> </w:t>
      </w:r>
      <w:proofErr w:type="gramStart"/>
      <w:r>
        <w:rPr>
          <w:color w:val="231F20"/>
          <w:sz w:val="17"/>
        </w:rPr>
        <w:t>2010;19:1151</w:t>
      </w:r>
      <w:proofErr w:type="gramEnd"/>
      <w:r>
        <w:rPr>
          <w:color w:val="231F20"/>
          <w:sz w:val="17"/>
        </w:rPr>
        <w:t>-9.</w:t>
      </w:r>
    </w:p>
    <w:p w14:paraId="053368E9" w14:textId="77777777" w:rsidR="0066448F" w:rsidRDefault="00000000">
      <w:pPr>
        <w:pStyle w:val="ListParagraph"/>
        <w:numPr>
          <w:ilvl w:val="0"/>
          <w:numId w:val="1"/>
        </w:numPr>
        <w:tabs>
          <w:tab w:val="left" w:pos="498"/>
        </w:tabs>
        <w:spacing w:line="259" w:lineRule="auto"/>
        <w:jc w:val="both"/>
        <w:rPr>
          <w:sz w:val="17"/>
        </w:rPr>
      </w:pPr>
      <w:proofErr w:type="spellStart"/>
      <w:r>
        <w:rPr>
          <w:color w:val="231F20"/>
          <w:spacing w:val="-6"/>
          <w:sz w:val="17"/>
        </w:rPr>
        <w:t>Salako</w:t>
      </w:r>
      <w:proofErr w:type="spellEnd"/>
      <w:r>
        <w:rPr>
          <w:color w:val="231F20"/>
          <w:spacing w:val="-5"/>
          <w:sz w:val="17"/>
        </w:rPr>
        <w:t xml:space="preserve"> </w:t>
      </w:r>
      <w:r>
        <w:rPr>
          <w:color w:val="231F20"/>
          <w:spacing w:val="-6"/>
          <w:sz w:val="17"/>
        </w:rPr>
        <w:t>AA,</w:t>
      </w:r>
      <w:r>
        <w:rPr>
          <w:color w:val="231F20"/>
          <w:spacing w:val="-1"/>
          <w:sz w:val="17"/>
        </w:rPr>
        <w:t xml:space="preserve"> </w:t>
      </w:r>
      <w:proofErr w:type="spellStart"/>
      <w:r>
        <w:rPr>
          <w:color w:val="231F20"/>
          <w:spacing w:val="-6"/>
          <w:sz w:val="17"/>
        </w:rPr>
        <w:t>Onakpoya</w:t>
      </w:r>
      <w:proofErr w:type="spellEnd"/>
      <w:r>
        <w:rPr>
          <w:color w:val="231F20"/>
          <w:sz w:val="17"/>
        </w:rPr>
        <w:t xml:space="preserve"> </w:t>
      </w:r>
      <w:r>
        <w:rPr>
          <w:color w:val="231F20"/>
          <w:spacing w:val="-6"/>
          <w:sz w:val="17"/>
        </w:rPr>
        <w:t>UU,</w:t>
      </w:r>
      <w:r>
        <w:rPr>
          <w:color w:val="231F20"/>
          <w:sz w:val="17"/>
        </w:rPr>
        <w:t xml:space="preserve"> </w:t>
      </w:r>
      <w:proofErr w:type="spellStart"/>
      <w:r>
        <w:rPr>
          <w:color w:val="231F20"/>
          <w:spacing w:val="-6"/>
          <w:sz w:val="17"/>
        </w:rPr>
        <w:t>Osasan</w:t>
      </w:r>
      <w:proofErr w:type="spellEnd"/>
      <w:r>
        <w:rPr>
          <w:color w:val="231F20"/>
          <w:sz w:val="17"/>
        </w:rPr>
        <w:t xml:space="preserve"> </w:t>
      </w:r>
      <w:r>
        <w:rPr>
          <w:color w:val="231F20"/>
          <w:spacing w:val="-6"/>
          <w:sz w:val="17"/>
        </w:rPr>
        <w:t>SA,</w:t>
      </w:r>
      <w:r>
        <w:rPr>
          <w:color w:val="231F20"/>
          <w:sz w:val="17"/>
        </w:rPr>
        <w:t xml:space="preserve"> </w:t>
      </w:r>
      <w:proofErr w:type="spellStart"/>
      <w:r>
        <w:rPr>
          <w:color w:val="231F20"/>
          <w:spacing w:val="-6"/>
          <w:sz w:val="17"/>
        </w:rPr>
        <w:t>Omoniyi</w:t>
      </w:r>
      <w:proofErr w:type="spellEnd"/>
      <w:r>
        <w:rPr>
          <w:color w:val="231F20"/>
          <w:spacing w:val="-6"/>
          <w:sz w:val="17"/>
        </w:rPr>
        <w:t>-Esan</w:t>
      </w:r>
      <w:r>
        <w:rPr>
          <w:color w:val="231F20"/>
          <w:sz w:val="17"/>
        </w:rPr>
        <w:t xml:space="preserve"> </w:t>
      </w:r>
      <w:r>
        <w:rPr>
          <w:color w:val="231F20"/>
          <w:spacing w:val="-6"/>
          <w:sz w:val="17"/>
        </w:rPr>
        <w:t>GO.</w:t>
      </w:r>
      <w:r>
        <w:rPr>
          <w:color w:val="231F20"/>
          <w:spacing w:val="-5"/>
          <w:sz w:val="17"/>
        </w:rPr>
        <w:t xml:space="preserve"> </w:t>
      </w:r>
      <w:r>
        <w:rPr>
          <w:color w:val="231F20"/>
          <w:spacing w:val="-6"/>
          <w:sz w:val="17"/>
        </w:rPr>
        <w:t>Testicular</w:t>
      </w:r>
      <w:r>
        <w:rPr>
          <w:color w:val="231F20"/>
          <w:sz w:val="17"/>
        </w:rPr>
        <w:t xml:space="preserve"> and</w:t>
      </w:r>
      <w:r>
        <w:rPr>
          <w:color w:val="231F20"/>
          <w:spacing w:val="-11"/>
          <w:sz w:val="17"/>
        </w:rPr>
        <w:t xml:space="preserve"> </w:t>
      </w:r>
      <w:r>
        <w:rPr>
          <w:color w:val="231F20"/>
          <w:sz w:val="17"/>
        </w:rPr>
        <w:t>para-testicular</w:t>
      </w:r>
      <w:r>
        <w:rPr>
          <w:color w:val="231F20"/>
          <w:spacing w:val="-10"/>
          <w:sz w:val="17"/>
        </w:rPr>
        <w:t xml:space="preserve"> </w:t>
      </w:r>
      <w:r>
        <w:rPr>
          <w:color w:val="231F20"/>
          <w:sz w:val="17"/>
        </w:rPr>
        <w:t>tumors</w:t>
      </w:r>
      <w:r>
        <w:rPr>
          <w:color w:val="231F20"/>
          <w:spacing w:val="-7"/>
          <w:sz w:val="17"/>
        </w:rPr>
        <w:t xml:space="preserve"> </w:t>
      </w:r>
      <w:r>
        <w:rPr>
          <w:color w:val="231F20"/>
          <w:sz w:val="17"/>
        </w:rPr>
        <w:t>in</w:t>
      </w:r>
      <w:r>
        <w:rPr>
          <w:color w:val="231F20"/>
          <w:spacing w:val="-8"/>
          <w:sz w:val="17"/>
        </w:rPr>
        <w:t xml:space="preserve"> </w:t>
      </w:r>
      <w:r>
        <w:rPr>
          <w:color w:val="231F20"/>
          <w:sz w:val="17"/>
        </w:rPr>
        <w:t>south</w:t>
      </w:r>
      <w:r>
        <w:rPr>
          <w:color w:val="231F20"/>
          <w:spacing w:val="-8"/>
          <w:sz w:val="17"/>
        </w:rPr>
        <w:t xml:space="preserve"> </w:t>
      </w:r>
      <w:r>
        <w:rPr>
          <w:color w:val="231F20"/>
          <w:sz w:val="17"/>
        </w:rPr>
        <w:t>western</w:t>
      </w:r>
      <w:r>
        <w:rPr>
          <w:color w:val="231F20"/>
          <w:spacing w:val="-8"/>
          <w:sz w:val="17"/>
        </w:rPr>
        <w:t xml:space="preserve"> </w:t>
      </w:r>
      <w:r>
        <w:rPr>
          <w:color w:val="231F20"/>
          <w:sz w:val="17"/>
        </w:rPr>
        <w:t>Nigeria.</w:t>
      </w:r>
      <w:r>
        <w:rPr>
          <w:color w:val="231F20"/>
          <w:spacing w:val="-11"/>
          <w:sz w:val="17"/>
        </w:rPr>
        <w:t xml:space="preserve"> </w:t>
      </w:r>
      <w:proofErr w:type="spellStart"/>
      <w:r>
        <w:rPr>
          <w:color w:val="231F20"/>
          <w:sz w:val="17"/>
        </w:rPr>
        <w:t>Afr</w:t>
      </w:r>
      <w:proofErr w:type="spellEnd"/>
      <w:r>
        <w:rPr>
          <w:color w:val="231F20"/>
          <w:spacing w:val="-7"/>
          <w:sz w:val="17"/>
        </w:rPr>
        <w:t xml:space="preserve"> </w:t>
      </w:r>
      <w:r>
        <w:rPr>
          <w:color w:val="231F20"/>
          <w:sz w:val="17"/>
        </w:rPr>
        <w:t>Health</w:t>
      </w:r>
      <w:r>
        <w:rPr>
          <w:color w:val="231F20"/>
          <w:spacing w:val="-8"/>
          <w:sz w:val="17"/>
        </w:rPr>
        <w:t xml:space="preserve"> </w:t>
      </w:r>
      <w:r>
        <w:rPr>
          <w:color w:val="231F20"/>
          <w:sz w:val="17"/>
        </w:rPr>
        <w:t xml:space="preserve">Sci </w:t>
      </w:r>
      <w:proofErr w:type="gramStart"/>
      <w:r>
        <w:rPr>
          <w:color w:val="231F20"/>
          <w:spacing w:val="-2"/>
          <w:sz w:val="17"/>
        </w:rPr>
        <w:t>2010;10:14</w:t>
      </w:r>
      <w:proofErr w:type="gramEnd"/>
      <w:r>
        <w:rPr>
          <w:color w:val="231F20"/>
          <w:spacing w:val="-2"/>
          <w:sz w:val="17"/>
        </w:rPr>
        <w:t>-7.</w:t>
      </w:r>
    </w:p>
    <w:p w14:paraId="204C776E" w14:textId="77777777" w:rsidR="0066448F" w:rsidRDefault="00000000">
      <w:pPr>
        <w:pStyle w:val="ListParagraph"/>
        <w:numPr>
          <w:ilvl w:val="0"/>
          <w:numId w:val="1"/>
        </w:numPr>
        <w:tabs>
          <w:tab w:val="left" w:pos="498"/>
        </w:tabs>
        <w:spacing w:before="17" w:line="259" w:lineRule="auto"/>
        <w:jc w:val="both"/>
        <w:rPr>
          <w:sz w:val="17"/>
        </w:rPr>
      </w:pPr>
      <w:r>
        <w:rPr>
          <w:color w:val="231F20"/>
          <w:sz w:val="17"/>
        </w:rPr>
        <w:t>Alhaji</w:t>
      </w:r>
      <w:r>
        <w:rPr>
          <w:color w:val="231F20"/>
          <w:spacing w:val="-11"/>
          <w:sz w:val="17"/>
        </w:rPr>
        <w:t xml:space="preserve"> </w:t>
      </w:r>
      <w:r>
        <w:rPr>
          <w:color w:val="231F20"/>
          <w:sz w:val="17"/>
        </w:rPr>
        <w:t>SA,</w:t>
      </w:r>
      <w:r>
        <w:rPr>
          <w:color w:val="231F20"/>
          <w:spacing w:val="-11"/>
          <w:sz w:val="17"/>
        </w:rPr>
        <w:t xml:space="preserve"> </w:t>
      </w:r>
      <w:r>
        <w:rPr>
          <w:color w:val="231F20"/>
          <w:sz w:val="17"/>
        </w:rPr>
        <w:t>Abdulkadir</w:t>
      </w:r>
      <w:r>
        <w:rPr>
          <w:color w:val="231F20"/>
          <w:spacing w:val="-10"/>
          <w:sz w:val="17"/>
        </w:rPr>
        <w:t xml:space="preserve"> </w:t>
      </w:r>
      <w:r>
        <w:rPr>
          <w:color w:val="231F20"/>
          <w:sz w:val="17"/>
        </w:rPr>
        <w:t>A,</w:t>
      </w:r>
      <w:r>
        <w:rPr>
          <w:color w:val="231F20"/>
          <w:spacing w:val="-11"/>
          <w:sz w:val="17"/>
        </w:rPr>
        <w:t xml:space="preserve"> </w:t>
      </w:r>
      <w:r>
        <w:rPr>
          <w:color w:val="231F20"/>
          <w:sz w:val="17"/>
        </w:rPr>
        <w:t>Sanusi</w:t>
      </w:r>
      <w:r>
        <w:rPr>
          <w:color w:val="231F20"/>
          <w:spacing w:val="-11"/>
          <w:sz w:val="17"/>
        </w:rPr>
        <w:t xml:space="preserve"> </w:t>
      </w:r>
      <w:r>
        <w:rPr>
          <w:color w:val="231F20"/>
          <w:sz w:val="17"/>
        </w:rPr>
        <w:t>HM.</w:t>
      </w:r>
      <w:r>
        <w:rPr>
          <w:color w:val="231F20"/>
          <w:spacing w:val="-10"/>
          <w:sz w:val="17"/>
        </w:rPr>
        <w:t xml:space="preserve"> </w:t>
      </w:r>
      <w:r>
        <w:rPr>
          <w:color w:val="231F20"/>
          <w:sz w:val="17"/>
        </w:rPr>
        <w:t>A</w:t>
      </w:r>
      <w:r>
        <w:rPr>
          <w:color w:val="231F20"/>
          <w:spacing w:val="-11"/>
          <w:sz w:val="17"/>
        </w:rPr>
        <w:t xml:space="preserve"> </w:t>
      </w:r>
      <w:r>
        <w:rPr>
          <w:color w:val="231F20"/>
          <w:sz w:val="17"/>
        </w:rPr>
        <w:t>15-year</w:t>
      </w:r>
      <w:r>
        <w:rPr>
          <w:color w:val="231F20"/>
          <w:spacing w:val="-10"/>
          <w:sz w:val="17"/>
        </w:rPr>
        <w:t xml:space="preserve"> </w:t>
      </w:r>
      <w:r>
        <w:rPr>
          <w:color w:val="231F20"/>
          <w:sz w:val="17"/>
        </w:rPr>
        <w:t>pathologic</w:t>
      </w:r>
      <w:r>
        <w:rPr>
          <w:color w:val="231F20"/>
          <w:spacing w:val="-11"/>
          <w:sz w:val="17"/>
        </w:rPr>
        <w:t xml:space="preserve"> </w:t>
      </w:r>
      <w:r>
        <w:rPr>
          <w:color w:val="231F20"/>
          <w:sz w:val="17"/>
        </w:rPr>
        <w:t>review of</w:t>
      </w:r>
      <w:r>
        <w:rPr>
          <w:color w:val="231F20"/>
          <w:spacing w:val="-7"/>
          <w:sz w:val="17"/>
        </w:rPr>
        <w:t xml:space="preserve"> </w:t>
      </w:r>
      <w:r>
        <w:rPr>
          <w:color w:val="231F20"/>
          <w:sz w:val="17"/>
        </w:rPr>
        <w:t>testicular</w:t>
      </w:r>
      <w:r>
        <w:rPr>
          <w:color w:val="231F20"/>
          <w:spacing w:val="-6"/>
          <w:sz w:val="17"/>
        </w:rPr>
        <w:t xml:space="preserve"> </w:t>
      </w:r>
      <w:r>
        <w:rPr>
          <w:color w:val="231F20"/>
          <w:sz w:val="17"/>
        </w:rPr>
        <w:t>and</w:t>
      </w:r>
      <w:r>
        <w:rPr>
          <w:color w:val="231F20"/>
          <w:spacing w:val="-6"/>
          <w:sz w:val="17"/>
        </w:rPr>
        <w:t xml:space="preserve"> </w:t>
      </w:r>
      <w:proofErr w:type="spellStart"/>
      <w:r>
        <w:rPr>
          <w:color w:val="231F20"/>
          <w:sz w:val="17"/>
        </w:rPr>
        <w:t>paratesticular</w:t>
      </w:r>
      <w:proofErr w:type="spellEnd"/>
      <w:r>
        <w:rPr>
          <w:color w:val="231F20"/>
          <w:spacing w:val="-6"/>
          <w:sz w:val="17"/>
        </w:rPr>
        <w:t xml:space="preserve"> </w:t>
      </w:r>
      <w:proofErr w:type="spellStart"/>
      <w:r>
        <w:rPr>
          <w:color w:val="231F20"/>
          <w:sz w:val="17"/>
        </w:rPr>
        <w:t>tumours</w:t>
      </w:r>
      <w:proofErr w:type="spellEnd"/>
      <w:r>
        <w:rPr>
          <w:color w:val="231F20"/>
          <w:spacing w:val="-6"/>
          <w:sz w:val="17"/>
        </w:rPr>
        <w:t xml:space="preserve"> </w:t>
      </w:r>
      <w:r>
        <w:rPr>
          <w:color w:val="231F20"/>
          <w:sz w:val="17"/>
        </w:rPr>
        <w:t>in</w:t>
      </w:r>
      <w:r>
        <w:rPr>
          <w:color w:val="231F20"/>
          <w:spacing w:val="-6"/>
          <w:sz w:val="17"/>
        </w:rPr>
        <w:t xml:space="preserve"> </w:t>
      </w:r>
      <w:r>
        <w:rPr>
          <w:color w:val="231F20"/>
          <w:sz w:val="17"/>
        </w:rPr>
        <w:t>Kano,</w:t>
      </w:r>
      <w:r>
        <w:rPr>
          <w:color w:val="231F20"/>
          <w:spacing w:val="-6"/>
          <w:sz w:val="17"/>
        </w:rPr>
        <w:t xml:space="preserve"> </w:t>
      </w:r>
      <w:r>
        <w:rPr>
          <w:color w:val="231F20"/>
          <w:sz w:val="17"/>
        </w:rPr>
        <w:t>Northern</w:t>
      </w:r>
      <w:r>
        <w:rPr>
          <w:color w:val="231F20"/>
          <w:spacing w:val="-6"/>
          <w:sz w:val="17"/>
        </w:rPr>
        <w:t xml:space="preserve"> </w:t>
      </w:r>
      <w:r>
        <w:rPr>
          <w:color w:val="231F20"/>
          <w:sz w:val="17"/>
        </w:rPr>
        <w:t xml:space="preserve">Nigeria. Niger J Basic Clin Sci </w:t>
      </w:r>
      <w:proofErr w:type="gramStart"/>
      <w:r>
        <w:rPr>
          <w:color w:val="231F20"/>
          <w:sz w:val="17"/>
        </w:rPr>
        <w:t>2016;13:114</w:t>
      </w:r>
      <w:proofErr w:type="gramEnd"/>
      <w:r>
        <w:rPr>
          <w:color w:val="231F20"/>
          <w:sz w:val="17"/>
        </w:rPr>
        <w:t>-8.</w:t>
      </w:r>
    </w:p>
    <w:p w14:paraId="308E8710" w14:textId="77777777" w:rsidR="0066448F" w:rsidRDefault="00000000">
      <w:pPr>
        <w:pStyle w:val="ListParagraph"/>
        <w:numPr>
          <w:ilvl w:val="0"/>
          <w:numId w:val="1"/>
        </w:numPr>
        <w:tabs>
          <w:tab w:val="left" w:pos="498"/>
        </w:tabs>
        <w:spacing w:line="259" w:lineRule="auto"/>
        <w:ind w:right="118"/>
        <w:jc w:val="both"/>
        <w:rPr>
          <w:sz w:val="17"/>
        </w:rPr>
      </w:pPr>
      <w:proofErr w:type="spellStart"/>
      <w:r>
        <w:rPr>
          <w:color w:val="231F20"/>
          <w:spacing w:val="-4"/>
          <w:sz w:val="17"/>
        </w:rPr>
        <w:t>Ugwumba</w:t>
      </w:r>
      <w:proofErr w:type="spellEnd"/>
      <w:r>
        <w:rPr>
          <w:color w:val="231F20"/>
          <w:spacing w:val="-7"/>
          <w:sz w:val="17"/>
        </w:rPr>
        <w:t xml:space="preserve"> </w:t>
      </w:r>
      <w:r>
        <w:rPr>
          <w:color w:val="231F20"/>
          <w:spacing w:val="-4"/>
          <w:sz w:val="17"/>
        </w:rPr>
        <w:t>FO,</w:t>
      </w:r>
      <w:r>
        <w:rPr>
          <w:color w:val="231F20"/>
          <w:spacing w:val="-7"/>
          <w:sz w:val="17"/>
        </w:rPr>
        <w:t xml:space="preserve"> </w:t>
      </w:r>
      <w:proofErr w:type="spellStart"/>
      <w:r>
        <w:rPr>
          <w:color w:val="231F20"/>
          <w:spacing w:val="-4"/>
          <w:sz w:val="17"/>
        </w:rPr>
        <w:t>Aghaji</w:t>
      </w:r>
      <w:proofErr w:type="spellEnd"/>
      <w:r>
        <w:rPr>
          <w:color w:val="231F20"/>
          <w:spacing w:val="-6"/>
          <w:sz w:val="17"/>
        </w:rPr>
        <w:t xml:space="preserve"> </w:t>
      </w:r>
      <w:r>
        <w:rPr>
          <w:color w:val="231F20"/>
          <w:spacing w:val="-4"/>
          <w:sz w:val="17"/>
        </w:rPr>
        <w:t>AE.</w:t>
      </w:r>
      <w:r>
        <w:rPr>
          <w:color w:val="231F20"/>
          <w:spacing w:val="-7"/>
          <w:sz w:val="17"/>
        </w:rPr>
        <w:t xml:space="preserve"> </w:t>
      </w:r>
      <w:r>
        <w:rPr>
          <w:color w:val="231F20"/>
          <w:spacing w:val="-4"/>
          <w:sz w:val="17"/>
        </w:rPr>
        <w:t>Testicular</w:t>
      </w:r>
      <w:r>
        <w:rPr>
          <w:color w:val="231F20"/>
          <w:spacing w:val="-7"/>
          <w:sz w:val="17"/>
        </w:rPr>
        <w:t xml:space="preserve"> </w:t>
      </w:r>
      <w:r>
        <w:rPr>
          <w:color w:val="231F20"/>
          <w:spacing w:val="-4"/>
          <w:sz w:val="17"/>
        </w:rPr>
        <w:t>cancer:</w:t>
      </w:r>
      <w:r>
        <w:rPr>
          <w:color w:val="231F20"/>
          <w:spacing w:val="-6"/>
          <w:sz w:val="17"/>
        </w:rPr>
        <w:t xml:space="preserve"> </w:t>
      </w:r>
      <w:r>
        <w:rPr>
          <w:color w:val="231F20"/>
          <w:spacing w:val="-4"/>
          <w:sz w:val="17"/>
        </w:rPr>
        <w:t>Management</w:t>
      </w:r>
      <w:r>
        <w:rPr>
          <w:color w:val="231F20"/>
          <w:spacing w:val="-7"/>
          <w:sz w:val="17"/>
        </w:rPr>
        <w:t xml:space="preserve"> </w:t>
      </w:r>
      <w:r>
        <w:rPr>
          <w:color w:val="231F20"/>
          <w:spacing w:val="-4"/>
          <w:sz w:val="17"/>
        </w:rPr>
        <w:t>challenges</w:t>
      </w:r>
      <w:r>
        <w:rPr>
          <w:color w:val="231F20"/>
          <w:sz w:val="17"/>
        </w:rPr>
        <w:t xml:space="preserve"> in an African developing country. S </w:t>
      </w:r>
      <w:proofErr w:type="spellStart"/>
      <w:r>
        <w:rPr>
          <w:color w:val="231F20"/>
          <w:sz w:val="17"/>
        </w:rPr>
        <w:t>Afr</w:t>
      </w:r>
      <w:proofErr w:type="spellEnd"/>
      <w:r>
        <w:rPr>
          <w:color w:val="231F20"/>
          <w:sz w:val="17"/>
        </w:rPr>
        <w:t xml:space="preserve"> Med J </w:t>
      </w:r>
      <w:proofErr w:type="gramStart"/>
      <w:r>
        <w:rPr>
          <w:color w:val="231F20"/>
          <w:sz w:val="17"/>
        </w:rPr>
        <w:t>2010;100:452</w:t>
      </w:r>
      <w:proofErr w:type="gramEnd"/>
      <w:r>
        <w:rPr>
          <w:color w:val="231F20"/>
          <w:sz w:val="17"/>
        </w:rPr>
        <w:t>-5.</w:t>
      </w:r>
    </w:p>
    <w:p w14:paraId="66E02AF4" w14:textId="77777777" w:rsidR="0066448F" w:rsidRDefault="00000000">
      <w:pPr>
        <w:pStyle w:val="ListParagraph"/>
        <w:numPr>
          <w:ilvl w:val="0"/>
          <w:numId w:val="1"/>
        </w:numPr>
        <w:tabs>
          <w:tab w:val="left" w:pos="498"/>
        </w:tabs>
        <w:spacing w:line="259" w:lineRule="auto"/>
        <w:ind w:right="112"/>
        <w:jc w:val="both"/>
        <w:rPr>
          <w:sz w:val="17"/>
        </w:rPr>
      </w:pPr>
      <w:proofErr w:type="spellStart"/>
      <w:r>
        <w:rPr>
          <w:color w:val="231F20"/>
          <w:sz w:val="17"/>
        </w:rPr>
        <w:t>Chalya</w:t>
      </w:r>
      <w:proofErr w:type="spellEnd"/>
      <w:r>
        <w:rPr>
          <w:color w:val="231F20"/>
          <w:sz w:val="17"/>
        </w:rPr>
        <w:t xml:space="preserve"> PL, </w:t>
      </w:r>
      <w:proofErr w:type="spellStart"/>
      <w:r>
        <w:rPr>
          <w:color w:val="231F20"/>
          <w:sz w:val="17"/>
        </w:rPr>
        <w:t>Simbila</w:t>
      </w:r>
      <w:proofErr w:type="spellEnd"/>
      <w:r>
        <w:rPr>
          <w:color w:val="231F20"/>
          <w:sz w:val="17"/>
        </w:rPr>
        <w:t xml:space="preserve"> S, </w:t>
      </w:r>
      <w:proofErr w:type="spellStart"/>
      <w:r>
        <w:rPr>
          <w:color w:val="231F20"/>
          <w:sz w:val="17"/>
        </w:rPr>
        <w:t>Rambau</w:t>
      </w:r>
      <w:proofErr w:type="spellEnd"/>
      <w:r>
        <w:rPr>
          <w:color w:val="231F20"/>
          <w:sz w:val="17"/>
        </w:rPr>
        <w:t xml:space="preserve"> PF. Ten-year experience with testicular</w:t>
      </w:r>
      <w:r>
        <w:rPr>
          <w:color w:val="231F20"/>
          <w:spacing w:val="23"/>
          <w:sz w:val="17"/>
        </w:rPr>
        <w:t xml:space="preserve"> </w:t>
      </w:r>
      <w:r>
        <w:rPr>
          <w:color w:val="231F20"/>
          <w:sz w:val="17"/>
        </w:rPr>
        <w:t>cancer</w:t>
      </w:r>
      <w:r>
        <w:rPr>
          <w:color w:val="231F20"/>
          <w:spacing w:val="23"/>
          <w:sz w:val="17"/>
        </w:rPr>
        <w:t xml:space="preserve"> </w:t>
      </w:r>
      <w:r>
        <w:rPr>
          <w:color w:val="231F20"/>
          <w:sz w:val="17"/>
        </w:rPr>
        <w:t>at</w:t>
      </w:r>
      <w:r>
        <w:rPr>
          <w:color w:val="231F20"/>
          <w:spacing w:val="23"/>
          <w:sz w:val="17"/>
        </w:rPr>
        <w:t xml:space="preserve"> </w:t>
      </w:r>
      <w:r>
        <w:rPr>
          <w:color w:val="231F20"/>
          <w:sz w:val="17"/>
        </w:rPr>
        <w:t>a</w:t>
      </w:r>
      <w:r>
        <w:rPr>
          <w:color w:val="231F20"/>
          <w:spacing w:val="23"/>
          <w:sz w:val="17"/>
        </w:rPr>
        <w:t xml:space="preserve"> </w:t>
      </w:r>
      <w:r>
        <w:rPr>
          <w:color w:val="231F20"/>
          <w:sz w:val="17"/>
        </w:rPr>
        <w:t>tertiary</w:t>
      </w:r>
      <w:r>
        <w:rPr>
          <w:color w:val="231F20"/>
          <w:spacing w:val="23"/>
          <w:sz w:val="17"/>
        </w:rPr>
        <w:t xml:space="preserve"> </w:t>
      </w:r>
      <w:r>
        <w:rPr>
          <w:color w:val="231F20"/>
          <w:sz w:val="17"/>
        </w:rPr>
        <w:t>care</w:t>
      </w:r>
      <w:r>
        <w:rPr>
          <w:color w:val="231F20"/>
          <w:spacing w:val="23"/>
          <w:sz w:val="17"/>
        </w:rPr>
        <w:t xml:space="preserve"> </w:t>
      </w:r>
      <w:r>
        <w:rPr>
          <w:color w:val="231F20"/>
          <w:sz w:val="17"/>
        </w:rPr>
        <w:t>hospital</w:t>
      </w:r>
      <w:r>
        <w:rPr>
          <w:color w:val="231F20"/>
          <w:spacing w:val="23"/>
          <w:sz w:val="17"/>
        </w:rPr>
        <w:t xml:space="preserve"> </w:t>
      </w:r>
      <w:r>
        <w:rPr>
          <w:color w:val="231F20"/>
          <w:sz w:val="17"/>
        </w:rPr>
        <w:t>in</w:t>
      </w:r>
      <w:r>
        <w:rPr>
          <w:color w:val="231F20"/>
          <w:spacing w:val="23"/>
          <w:sz w:val="17"/>
        </w:rPr>
        <w:t xml:space="preserve"> </w:t>
      </w:r>
      <w:r>
        <w:rPr>
          <w:color w:val="231F20"/>
          <w:sz w:val="17"/>
        </w:rPr>
        <w:t>a</w:t>
      </w:r>
      <w:r>
        <w:rPr>
          <w:color w:val="231F20"/>
          <w:spacing w:val="23"/>
          <w:sz w:val="17"/>
        </w:rPr>
        <w:t xml:space="preserve"> </w:t>
      </w:r>
      <w:r>
        <w:rPr>
          <w:color w:val="231F20"/>
          <w:sz w:val="17"/>
        </w:rPr>
        <w:t>resource-limited</w:t>
      </w:r>
    </w:p>
    <w:p w14:paraId="40DCD10C" w14:textId="77777777" w:rsidR="0066448F" w:rsidRDefault="0066448F">
      <w:pPr>
        <w:spacing w:line="259" w:lineRule="auto"/>
        <w:jc w:val="both"/>
        <w:rPr>
          <w:sz w:val="17"/>
        </w:rPr>
        <w:sectPr w:rsidR="0066448F">
          <w:type w:val="continuous"/>
          <w:pgSz w:w="12240" w:h="15840"/>
          <w:pgMar w:top="900" w:right="960" w:bottom="940" w:left="920" w:header="215" w:footer="741" w:gutter="0"/>
          <w:cols w:num="2" w:space="720" w:equalWidth="0">
            <w:col w:w="5064" w:space="158"/>
            <w:col w:w="5138"/>
          </w:cols>
        </w:sectPr>
      </w:pPr>
    </w:p>
    <w:p w14:paraId="724C7D3E" w14:textId="77777777" w:rsidR="0066448F" w:rsidRDefault="0066448F">
      <w:pPr>
        <w:pStyle w:val="BodyText"/>
        <w:spacing w:before="3"/>
        <w:rPr>
          <w:sz w:val="15"/>
        </w:rPr>
      </w:pPr>
    </w:p>
    <w:p w14:paraId="7B6DA317" w14:textId="77777777" w:rsidR="0066448F" w:rsidRDefault="0066448F">
      <w:pPr>
        <w:rPr>
          <w:sz w:val="15"/>
        </w:rPr>
        <w:sectPr w:rsidR="0066448F">
          <w:pgSz w:w="12240" w:h="15840"/>
          <w:pgMar w:top="900" w:right="960" w:bottom="940" w:left="920" w:header="215" w:footer="741" w:gutter="0"/>
          <w:cols w:space="720"/>
        </w:sectPr>
      </w:pPr>
    </w:p>
    <w:p w14:paraId="38169507" w14:textId="77777777" w:rsidR="0066448F" w:rsidRDefault="00000000">
      <w:pPr>
        <w:spacing w:before="92" w:line="256" w:lineRule="auto"/>
        <w:ind w:left="498" w:right="45"/>
        <w:jc w:val="both"/>
        <w:rPr>
          <w:sz w:val="17"/>
        </w:rPr>
      </w:pPr>
      <w:r>
        <w:rPr>
          <w:color w:val="231F20"/>
          <w:spacing w:val="-2"/>
          <w:sz w:val="17"/>
        </w:rPr>
        <w:t>setting:</w:t>
      </w:r>
      <w:r>
        <w:rPr>
          <w:color w:val="231F20"/>
          <w:spacing w:val="-9"/>
          <w:sz w:val="17"/>
        </w:rPr>
        <w:t xml:space="preserve"> </w:t>
      </w:r>
      <w:r>
        <w:rPr>
          <w:color w:val="231F20"/>
          <w:spacing w:val="-2"/>
          <w:sz w:val="17"/>
        </w:rPr>
        <w:t>A</w:t>
      </w:r>
      <w:r>
        <w:rPr>
          <w:color w:val="231F20"/>
          <w:spacing w:val="-8"/>
          <w:sz w:val="17"/>
        </w:rPr>
        <w:t xml:space="preserve"> </w:t>
      </w:r>
      <w:r>
        <w:rPr>
          <w:color w:val="231F20"/>
          <w:spacing w:val="-2"/>
          <w:sz w:val="17"/>
        </w:rPr>
        <w:t xml:space="preserve">single </w:t>
      </w:r>
      <w:proofErr w:type="spellStart"/>
      <w:r>
        <w:rPr>
          <w:color w:val="231F20"/>
          <w:spacing w:val="-2"/>
          <w:sz w:val="17"/>
        </w:rPr>
        <w:t>centre</w:t>
      </w:r>
      <w:proofErr w:type="spellEnd"/>
      <w:r>
        <w:rPr>
          <w:color w:val="231F20"/>
          <w:spacing w:val="-2"/>
          <w:sz w:val="17"/>
        </w:rPr>
        <w:t xml:space="preserve"> experience in</w:t>
      </w:r>
      <w:r>
        <w:rPr>
          <w:color w:val="231F20"/>
          <w:spacing w:val="-9"/>
          <w:sz w:val="17"/>
        </w:rPr>
        <w:t xml:space="preserve"> </w:t>
      </w:r>
      <w:r>
        <w:rPr>
          <w:color w:val="231F20"/>
          <w:spacing w:val="-2"/>
          <w:sz w:val="17"/>
        </w:rPr>
        <w:t>Tanzania.</w:t>
      </w:r>
      <w:r>
        <w:rPr>
          <w:color w:val="231F20"/>
          <w:spacing w:val="-8"/>
          <w:sz w:val="17"/>
        </w:rPr>
        <w:t xml:space="preserve"> </w:t>
      </w:r>
      <w:r>
        <w:rPr>
          <w:color w:val="231F20"/>
          <w:spacing w:val="-2"/>
          <w:sz w:val="17"/>
        </w:rPr>
        <w:t xml:space="preserve">World J Surg Oncol </w:t>
      </w:r>
      <w:proofErr w:type="gramStart"/>
      <w:r>
        <w:rPr>
          <w:color w:val="231F20"/>
          <w:spacing w:val="-2"/>
          <w:sz w:val="17"/>
        </w:rPr>
        <w:t>2014;12:356</w:t>
      </w:r>
      <w:proofErr w:type="gramEnd"/>
      <w:r>
        <w:rPr>
          <w:color w:val="231F20"/>
          <w:spacing w:val="-2"/>
          <w:sz w:val="17"/>
        </w:rPr>
        <w:t>.</w:t>
      </w:r>
    </w:p>
    <w:p w14:paraId="55600821" w14:textId="77777777" w:rsidR="0066448F" w:rsidRDefault="00000000">
      <w:pPr>
        <w:pStyle w:val="ListParagraph"/>
        <w:numPr>
          <w:ilvl w:val="0"/>
          <w:numId w:val="1"/>
        </w:numPr>
        <w:tabs>
          <w:tab w:val="left" w:pos="499"/>
        </w:tabs>
        <w:spacing w:before="22" w:line="256" w:lineRule="auto"/>
        <w:ind w:left="498" w:right="41"/>
        <w:jc w:val="both"/>
        <w:rPr>
          <w:sz w:val="17"/>
        </w:rPr>
      </w:pPr>
      <w:r>
        <w:rPr>
          <w:color w:val="231F20"/>
          <w:spacing w:val="-2"/>
          <w:sz w:val="17"/>
        </w:rPr>
        <w:t>Nigam</w:t>
      </w:r>
      <w:r>
        <w:rPr>
          <w:color w:val="231F20"/>
          <w:spacing w:val="-9"/>
          <w:sz w:val="17"/>
        </w:rPr>
        <w:t xml:space="preserve"> </w:t>
      </w:r>
      <w:r>
        <w:rPr>
          <w:color w:val="231F20"/>
          <w:spacing w:val="-2"/>
          <w:sz w:val="17"/>
        </w:rPr>
        <w:t>M,</w:t>
      </w:r>
      <w:r>
        <w:rPr>
          <w:color w:val="231F20"/>
          <w:spacing w:val="-9"/>
          <w:sz w:val="17"/>
        </w:rPr>
        <w:t xml:space="preserve"> </w:t>
      </w:r>
      <w:proofErr w:type="spellStart"/>
      <w:r>
        <w:rPr>
          <w:color w:val="231F20"/>
          <w:spacing w:val="-2"/>
          <w:sz w:val="17"/>
        </w:rPr>
        <w:t>Aschebrook-Kilfoy</w:t>
      </w:r>
      <w:proofErr w:type="spellEnd"/>
      <w:r>
        <w:rPr>
          <w:color w:val="231F20"/>
          <w:spacing w:val="-8"/>
          <w:sz w:val="17"/>
        </w:rPr>
        <w:t xml:space="preserve"> </w:t>
      </w:r>
      <w:r>
        <w:rPr>
          <w:color w:val="231F20"/>
          <w:spacing w:val="-2"/>
          <w:sz w:val="17"/>
        </w:rPr>
        <w:t>B,</w:t>
      </w:r>
      <w:r>
        <w:rPr>
          <w:color w:val="231F20"/>
          <w:spacing w:val="-9"/>
          <w:sz w:val="17"/>
        </w:rPr>
        <w:t xml:space="preserve"> </w:t>
      </w:r>
      <w:proofErr w:type="spellStart"/>
      <w:r>
        <w:rPr>
          <w:color w:val="231F20"/>
          <w:spacing w:val="-2"/>
          <w:sz w:val="17"/>
        </w:rPr>
        <w:t>Shikanov</w:t>
      </w:r>
      <w:proofErr w:type="spellEnd"/>
      <w:r>
        <w:rPr>
          <w:color w:val="231F20"/>
          <w:spacing w:val="-9"/>
          <w:sz w:val="17"/>
        </w:rPr>
        <w:t xml:space="preserve"> </w:t>
      </w:r>
      <w:r>
        <w:rPr>
          <w:color w:val="231F20"/>
          <w:spacing w:val="-2"/>
          <w:sz w:val="17"/>
        </w:rPr>
        <w:t>S,</w:t>
      </w:r>
      <w:r>
        <w:rPr>
          <w:color w:val="231F20"/>
          <w:spacing w:val="-8"/>
          <w:sz w:val="17"/>
        </w:rPr>
        <w:t xml:space="preserve"> </w:t>
      </w:r>
      <w:proofErr w:type="spellStart"/>
      <w:r>
        <w:rPr>
          <w:color w:val="231F20"/>
          <w:spacing w:val="-2"/>
          <w:sz w:val="17"/>
        </w:rPr>
        <w:t>Eggener</w:t>
      </w:r>
      <w:proofErr w:type="spellEnd"/>
      <w:r>
        <w:rPr>
          <w:color w:val="231F20"/>
          <w:spacing w:val="-8"/>
          <w:sz w:val="17"/>
        </w:rPr>
        <w:t xml:space="preserve"> </w:t>
      </w:r>
      <w:r>
        <w:rPr>
          <w:color w:val="231F20"/>
          <w:spacing w:val="-2"/>
          <w:sz w:val="17"/>
        </w:rPr>
        <w:t>S.</w:t>
      </w:r>
      <w:r>
        <w:rPr>
          <w:color w:val="231F20"/>
          <w:spacing w:val="-7"/>
          <w:sz w:val="17"/>
        </w:rPr>
        <w:t xml:space="preserve"> </w:t>
      </w:r>
      <w:r>
        <w:rPr>
          <w:color w:val="231F20"/>
          <w:spacing w:val="-2"/>
          <w:sz w:val="17"/>
        </w:rPr>
        <w:t xml:space="preserve">Increasing </w:t>
      </w:r>
      <w:r>
        <w:rPr>
          <w:color w:val="231F20"/>
          <w:sz w:val="17"/>
        </w:rPr>
        <w:t xml:space="preserve">incidence of testicular cancer in the United States and Europe between 1992 and 2009. World J </w:t>
      </w:r>
      <w:proofErr w:type="spellStart"/>
      <w:r>
        <w:rPr>
          <w:color w:val="231F20"/>
          <w:sz w:val="17"/>
        </w:rPr>
        <w:t>Urol</w:t>
      </w:r>
      <w:proofErr w:type="spellEnd"/>
      <w:r>
        <w:rPr>
          <w:color w:val="231F20"/>
          <w:sz w:val="17"/>
        </w:rPr>
        <w:t xml:space="preserve"> </w:t>
      </w:r>
      <w:proofErr w:type="gramStart"/>
      <w:r>
        <w:rPr>
          <w:color w:val="231F20"/>
          <w:sz w:val="17"/>
        </w:rPr>
        <w:t>2015;33:623</w:t>
      </w:r>
      <w:proofErr w:type="gramEnd"/>
      <w:r>
        <w:rPr>
          <w:color w:val="231F20"/>
          <w:sz w:val="17"/>
        </w:rPr>
        <w:t>-31.</w:t>
      </w:r>
    </w:p>
    <w:p w14:paraId="6024CAFA" w14:textId="77777777" w:rsidR="0066448F" w:rsidRDefault="00000000">
      <w:pPr>
        <w:pStyle w:val="ListParagraph"/>
        <w:numPr>
          <w:ilvl w:val="0"/>
          <w:numId w:val="1"/>
        </w:numPr>
        <w:tabs>
          <w:tab w:val="left" w:pos="499"/>
        </w:tabs>
        <w:spacing w:before="23" w:line="256" w:lineRule="auto"/>
        <w:ind w:left="498" w:right="45"/>
        <w:jc w:val="both"/>
        <w:rPr>
          <w:sz w:val="17"/>
        </w:rPr>
      </w:pPr>
      <w:r>
        <w:rPr>
          <w:color w:val="231F20"/>
          <w:spacing w:val="-2"/>
          <w:sz w:val="17"/>
        </w:rPr>
        <w:t>Hanna</w:t>
      </w:r>
      <w:r>
        <w:rPr>
          <w:color w:val="231F20"/>
          <w:spacing w:val="-7"/>
          <w:sz w:val="17"/>
        </w:rPr>
        <w:t xml:space="preserve"> </w:t>
      </w:r>
      <w:r>
        <w:rPr>
          <w:color w:val="231F20"/>
          <w:spacing w:val="-2"/>
          <w:sz w:val="17"/>
        </w:rPr>
        <w:t>NH,</w:t>
      </w:r>
      <w:r>
        <w:rPr>
          <w:color w:val="231F20"/>
          <w:spacing w:val="-3"/>
          <w:sz w:val="17"/>
        </w:rPr>
        <w:t xml:space="preserve"> </w:t>
      </w:r>
      <w:r>
        <w:rPr>
          <w:color w:val="231F20"/>
          <w:spacing w:val="-2"/>
          <w:sz w:val="17"/>
        </w:rPr>
        <w:t>Einhorn</w:t>
      </w:r>
      <w:r>
        <w:rPr>
          <w:color w:val="231F20"/>
          <w:spacing w:val="-3"/>
          <w:sz w:val="17"/>
        </w:rPr>
        <w:t xml:space="preserve"> </w:t>
      </w:r>
      <w:r>
        <w:rPr>
          <w:color w:val="231F20"/>
          <w:spacing w:val="-2"/>
          <w:sz w:val="17"/>
        </w:rPr>
        <w:t>LH.</w:t>
      </w:r>
      <w:r>
        <w:rPr>
          <w:color w:val="231F20"/>
          <w:spacing w:val="-9"/>
          <w:sz w:val="17"/>
        </w:rPr>
        <w:t xml:space="preserve"> </w:t>
      </w:r>
      <w:r>
        <w:rPr>
          <w:color w:val="231F20"/>
          <w:spacing w:val="-2"/>
          <w:sz w:val="17"/>
        </w:rPr>
        <w:t>Testicular</w:t>
      </w:r>
      <w:r>
        <w:rPr>
          <w:color w:val="231F20"/>
          <w:spacing w:val="-3"/>
          <w:sz w:val="17"/>
        </w:rPr>
        <w:t xml:space="preserve"> </w:t>
      </w:r>
      <w:r>
        <w:rPr>
          <w:color w:val="231F20"/>
          <w:spacing w:val="-2"/>
          <w:sz w:val="17"/>
        </w:rPr>
        <w:t>cancer–discoveries</w:t>
      </w:r>
      <w:r>
        <w:rPr>
          <w:color w:val="231F20"/>
          <w:spacing w:val="-3"/>
          <w:sz w:val="17"/>
        </w:rPr>
        <w:t xml:space="preserve"> </w:t>
      </w:r>
      <w:r>
        <w:rPr>
          <w:color w:val="231F20"/>
          <w:spacing w:val="-2"/>
          <w:sz w:val="17"/>
        </w:rPr>
        <w:t>and</w:t>
      </w:r>
      <w:r>
        <w:rPr>
          <w:color w:val="231F20"/>
          <w:spacing w:val="-3"/>
          <w:sz w:val="17"/>
        </w:rPr>
        <w:t xml:space="preserve"> </w:t>
      </w:r>
      <w:r>
        <w:rPr>
          <w:color w:val="231F20"/>
          <w:spacing w:val="-2"/>
          <w:sz w:val="17"/>
        </w:rPr>
        <w:t xml:space="preserve">updates. </w:t>
      </w:r>
      <w:r>
        <w:rPr>
          <w:color w:val="231F20"/>
          <w:sz w:val="17"/>
        </w:rPr>
        <w:t xml:space="preserve">N </w:t>
      </w:r>
      <w:proofErr w:type="spellStart"/>
      <w:r>
        <w:rPr>
          <w:color w:val="231F20"/>
          <w:sz w:val="17"/>
        </w:rPr>
        <w:t>Engl</w:t>
      </w:r>
      <w:proofErr w:type="spellEnd"/>
      <w:r>
        <w:rPr>
          <w:color w:val="231F20"/>
          <w:sz w:val="17"/>
        </w:rPr>
        <w:t xml:space="preserve"> J Med </w:t>
      </w:r>
      <w:proofErr w:type="gramStart"/>
      <w:r>
        <w:rPr>
          <w:color w:val="231F20"/>
          <w:sz w:val="17"/>
        </w:rPr>
        <w:t>2014;371:2005</w:t>
      </w:r>
      <w:proofErr w:type="gramEnd"/>
      <w:r>
        <w:rPr>
          <w:color w:val="231F20"/>
          <w:sz w:val="17"/>
        </w:rPr>
        <w:t>-16.</w:t>
      </w:r>
    </w:p>
    <w:p w14:paraId="7E8BD5B9" w14:textId="77777777" w:rsidR="0066448F" w:rsidRDefault="00000000">
      <w:pPr>
        <w:pStyle w:val="ListParagraph"/>
        <w:numPr>
          <w:ilvl w:val="0"/>
          <w:numId w:val="1"/>
        </w:numPr>
        <w:tabs>
          <w:tab w:val="left" w:pos="499"/>
        </w:tabs>
        <w:spacing w:before="22" w:line="256" w:lineRule="auto"/>
        <w:ind w:left="498" w:right="44"/>
        <w:jc w:val="both"/>
        <w:rPr>
          <w:sz w:val="17"/>
        </w:rPr>
      </w:pPr>
      <w:r>
        <w:rPr>
          <w:color w:val="231F20"/>
          <w:spacing w:val="-2"/>
          <w:sz w:val="17"/>
        </w:rPr>
        <w:t>La</w:t>
      </w:r>
      <w:r>
        <w:rPr>
          <w:color w:val="231F20"/>
          <w:spacing w:val="-9"/>
          <w:sz w:val="17"/>
        </w:rPr>
        <w:t xml:space="preserve"> </w:t>
      </w:r>
      <w:proofErr w:type="spellStart"/>
      <w:r>
        <w:rPr>
          <w:color w:val="231F20"/>
          <w:spacing w:val="-2"/>
          <w:sz w:val="17"/>
        </w:rPr>
        <w:t>Vecchia</w:t>
      </w:r>
      <w:proofErr w:type="spellEnd"/>
      <w:r>
        <w:rPr>
          <w:color w:val="231F20"/>
          <w:spacing w:val="-8"/>
          <w:sz w:val="17"/>
        </w:rPr>
        <w:t xml:space="preserve"> </w:t>
      </w:r>
      <w:r>
        <w:rPr>
          <w:color w:val="231F20"/>
          <w:spacing w:val="-2"/>
          <w:sz w:val="17"/>
        </w:rPr>
        <w:t>C,</w:t>
      </w:r>
      <w:r>
        <w:rPr>
          <w:color w:val="231F20"/>
          <w:spacing w:val="-4"/>
          <w:sz w:val="17"/>
        </w:rPr>
        <w:t xml:space="preserve"> </w:t>
      </w:r>
      <w:proofErr w:type="spellStart"/>
      <w:r>
        <w:rPr>
          <w:color w:val="231F20"/>
          <w:spacing w:val="-2"/>
          <w:sz w:val="17"/>
        </w:rPr>
        <w:t>Bosetti</w:t>
      </w:r>
      <w:proofErr w:type="spellEnd"/>
      <w:r>
        <w:rPr>
          <w:color w:val="231F20"/>
          <w:spacing w:val="-5"/>
          <w:sz w:val="17"/>
        </w:rPr>
        <w:t xml:space="preserve"> </w:t>
      </w:r>
      <w:r>
        <w:rPr>
          <w:color w:val="231F20"/>
          <w:spacing w:val="-2"/>
          <w:sz w:val="17"/>
        </w:rPr>
        <w:t>C,</w:t>
      </w:r>
      <w:r>
        <w:rPr>
          <w:color w:val="231F20"/>
          <w:spacing w:val="-5"/>
          <w:sz w:val="17"/>
        </w:rPr>
        <w:t xml:space="preserve"> </w:t>
      </w:r>
      <w:proofErr w:type="spellStart"/>
      <w:r>
        <w:rPr>
          <w:color w:val="231F20"/>
          <w:spacing w:val="-2"/>
          <w:sz w:val="17"/>
        </w:rPr>
        <w:t>Lucchini</w:t>
      </w:r>
      <w:proofErr w:type="spellEnd"/>
      <w:r>
        <w:rPr>
          <w:color w:val="231F20"/>
          <w:spacing w:val="-5"/>
          <w:sz w:val="17"/>
        </w:rPr>
        <w:t xml:space="preserve"> </w:t>
      </w:r>
      <w:r>
        <w:rPr>
          <w:color w:val="231F20"/>
          <w:spacing w:val="-2"/>
          <w:sz w:val="17"/>
        </w:rPr>
        <w:t>F,</w:t>
      </w:r>
      <w:r>
        <w:rPr>
          <w:color w:val="231F20"/>
          <w:spacing w:val="-5"/>
          <w:sz w:val="17"/>
        </w:rPr>
        <w:t xml:space="preserve"> </w:t>
      </w:r>
      <w:proofErr w:type="spellStart"/>
      <w:r>
        <w:rPr>
          <w:color w:val="231F20"/>
          <w:spacing w:val="-2"/>
          <w:sz w:val="17"/>
        </w:rPr>
        <w:t>Bertuccio</w:t>
      </w:r>
      <w:proofErr w:type="spellEnd"/>
      <w:r>
        <w:rPr>
          <w:color w:val="231F20"/>
          <w:spacing w:val="-5"/>
          <w:sz w:val="17"/>
        </w:rPr>
        <w:t xml:space="preserve"> </w:t>
      </w:r>
      <w:r>
        <w:rPr>
          <w:color w:val="231F20"/>
          <w:spacing w:val="-2"/>
          <w:sz w:val="17"/>
        </w:rPr>
        <w:t>P,</w:t>
      </w:r>
      <w:r>
        <w:rPr>
          <w:color w:val="231F20"/>
          <w:spacing w:val="-5"/>
          <w:sz w:val="17"/>
        </w:rPr>
        <w:t xml:space="preserve"> </w:t>
      </w:r>
      <w:r>
        <w:rPr>
          <w:color w:val="231F20"/>
          <w:spacing w:val="-2"/>
          <w:sz w:val="17"/>
        </w:rPr>
        <w:t>Negri</w:t>
      </w:r>
      <w:r>
        <w:rPr>
          <w:color w:val="231F20"/>
          <w:spacing w:val="-5"/>
          <w:sz w:val="17"/>
        </w:rPr>
        <w:t xml:space="preserve"> </w:t>
      </w:r>
      <w:r>
        <w:rPr>
          <w:color w:val="231F20"/>
          <w:spacing w:val="-2"/>
          <w:sz w:val="17"/>
        </w:rPr>
        <w:t>E,</w:t>
      </w:r>
      <w:r>
        <w:rPr>
          <w:color w:val="231F20"/>
          <w:spacing w:val="-5"/>
          <w:sz w:val="17"/>
        </w:rPr>
        <w:t xml:space="preserve"> </w:t>
      </w:r>
      <w:r>
        <w:rPr>
          <w:color w:val="231F20"/>
          <w:spacing w:val="-2"/>
          <w:sz w:val="17"/>
        </w:rPr>
        <w:t>Boyle</w:t>
      </w:r>
      <w:r>
        <w:rPr>
          <w:color w:val="231F20"/>
          <w:spacing w:val="-5"/>
          <w:sz w:val="17"/>
        </w:rPr>
        <w:t xml:space="preserve"> </w:t>
      </w:r>
      <w:r>
        <w:rPr>
          <w:color w:val="231F20"/>
          <w:spacing w:val="-2"/>
          <w:sz w:val="17"/>
        </w:rPr>
        <w:t xml:space="preserve">P, </w:t>
      </w:r>
      <w:r>
        <w:rPr>
          <w:i/>
          <w:color w:val="231F20"/>
          <w:sz w:val="17"/>
        </w:rPr>
        <w:t>et al</w:t>
      </w:r>
      <w:r>
        <w:rPr>
          <w:color w:val="231F20"/>
          <w:sz w:val="17"/>
        </w:rPr>
        <w:t xml:space="preserve">. Cancer mortality in Europe, 2000-2004, and an overview of trends since 1975. Ann Oncol </w:t>
      </w:r>
      <w:proofErr w:type="gramStart"/>
      <w:r>
        <w:rPr>
          <w:color w:val="231F20"/>
          <w:sz w:val="17"/>
        </w:rPr>
        <w:t>2010;21:1323</w:t>
      </w:r>
      <w:proofErr w:type="gramEnd"/>
      <w:r>
        <w:rPr>
          <w:color w:val="231F20"/>
          <w:sz w:val="17"/>
        </w:rPr>
        <w:t>-60.</w:t>
      </w:r>
    </w:p>
    <w:p w14:paraId="5593128A" w14:textId="77777777" w:rsidR="0066448F" w:rsidRDefault="00000000">
      <w:pPr>
        <w:pStyle w:val="ListParagraph"/>
        <w:numPr>
          <w:ilvl w:val="0"/>
          <w:numId w:val="1"/>
        </w:numPr>
        <w:tabs>
          <w:tab w:val="left" w:pos="499"/>
        </w:tabs>
        <w:spacing w:before="23" w:line="256" w:lineRule="auto"/>
        <w:ind w:left="498" w:right="38"/>
        <w:jc w:val="both"/>
        <w:rPr>
          <w:sz w:val="17"/>
        </w:rPr>
      </w:pPr>
      <w:r>
        <w:rPr>
          <w:color w:val="231F20"/>
          <w:sz w:val="17"/>
        </w:rPr>
        <w:t xml:space="preserve">Ball RY. Pathology and genetics of </w:t>
      </w:r>
      <w:proofErr w:type="spellStart"/>
      <w:r>
        <w:rPr>
          <w:color w:val="231F20"/>
          <w:sz w:val="17"/>
        </w:rPr>
        <w:t>tumours</w:t>
      </w:r>
      <w:proofErr w:type="spellEnd"/>
      <w:r>
        <w:rPr>
          <w:color w:val="231F20"/>
          <w:sz w:val="17"/>
        </w:rPr>
        <w:t xml:space="preserve"> of the urinary</w:t>
      </w:r>
      <w:r>
        <w:rPr>
          <w:color w:val="231F20"/>
          <w:spacing w:val="80"/>
          <w:w w:val="150"/>
          <w:sz w:val="17"/>
        </w:rPr>
        <w:t xml:space="preserve"> </w:t>
      </w:r>
      <w:r>
        <w:rPr>
          <w:color w:val="231F20"/>
          <w:sz w:val="17"/>
        </w:rPr>
        <w:t>system</w:t>
      </w:r>
      <w:r>
        <w:rPr>
          <w:color w:val="231F20"/>
          <w:spacing w:val="40"/>
          <w:sz w:val="17"/>
        </w:rPr>
        <w:t xml:space="preserve"> </w:t>
      </w:r>
      <w:r>
        <w:rPr>
          <w:color w:val="231F20"/>
          <w:sz w:val="17"/>
        </w:rPr>
        <w:t>and</w:t>
      </w:r>
      <w:r>
        <w:rPr>
          <w:color w:val="231F20"/>
          <w:spacing w:val="40"/>
          <w:sz w:val="17"/>
        </w:rPr>
        <w:t xml:space="preserve"> </w:t>
      </w:r>
      <w:r>
        <w:rPr>
          <w:color w:val="231F20"/>
          <w:sz w:val="17"/>
        </w:rPr>
        <w:t>male</w:t>
      </w:r>
      <w:r>
        <w:rPr>
          <w:color w:val="231F20"/>
          <w:spacing w:val="40"/>
          <w:sz w:val="17"/>
        </w:rPr>
        <w:t xml:space="preserve"> </w:t>
      </w:r>
      <w:r>
        <w:rPr>
          <w:color w:val="231F20"/>
          <w:sz w:val="17"/>
        </w:rPr>
        <w:t>genital</w:t>
      </w:r>
      <w:r>
        <w:rPr>
          <w:color w:val="231F20"/>
          <w:spacing w:val="40"/>
          <w:sz w:val="17"/>
        </w:rPr>
        <w:t xml:space="preserve"> </w:t>
      </w:r>
      <w:r>
        <w:rPr>
          <w:color w:val="231F20"/>
          <w:sz w:val="17"/>
        </w:rPr>
        <w:t>organs.</w:t>
      </w:r>
      <w:r>
        <w:rPr>
          <w:color w:val="231F20"/>
          <w:spacing w:val="40"/>
          <w:sz w:val="17"/>
        </w:rPr>
        <w:t xml:space="preserve"> </w:t>
      </w:r>
      <w:r>
        <w:rPr>
          <w:color w:val="231F20"/>
          <w:sz w:val="17"/>
        </w:rPr>
        <w:t>Histopathology</w:t>
      </w:r>
      <w:r>
        <w:rPr>
          <w:color w:val="231F20"/>
          <w:spacing w:val="40"/>
          <w:sz w:val="17"/>
        </w:rPr>
        <w:t xml:space="preserve"> </w:t>
      </w:r>
      <w:r>
        <w:rPr>
          <w:color w:val="231F20"/>
          <w:sz w:val="17"/>
        </w:rPr>
        <w:t>2005;46:</w:t>
      </w:r>
      <w:r>
        <w:rPr>
          <w:color w:val="231F20"/>
          <w:spacing w:val="80"/>
          <w:sz w:val="17"/>
        </w:rPr>
        <w:t xml:space="preserve"> </w:t>
      </w:r>
      <w:r>
        <w:rPr>
          <w:color w:val="231F20"/>
          <w:spacing w:val="-2"/>
          <w:sz w:val="17"/>
        </w:rPr>
        <w:t>586-92.</w:t>
      </w:r>
    </w:p>
    <w:p w14:paraId="063B2D8D" w14:textId="77777777" w:rsidR="0066448F" w:rsidRDefault="00000000">
      <w:pPr>
        <w:pStyle w:val="ListParagraph"/>
        <w:numPr>
          <w:ilvl w:val="0"/>
          <w:numId w:val="1"/>
        </w:numPr>
        <w:tabs>
          <w:tab w:val="left" w:pos="499"/>
        </w:tabs>
        <w:spacing w:before="23" w:line="256" w:lineRule="auto"/>
        <w:ind w:left="498" w:right="44"/>
        <w:jc w:val="both"/>
        <w:rPr>
          <w:sz w:val="17"/>
        </w:rPr>
      </w:pPr>
      <w:proofErr w:type="spellStart"/>
      <w:r>
        <w:rPr>
          <w:color w:val="231F20"/>
          <w:spacing w:val="-4"/>
          <w:sz w:val="17"/>
        </w:rPr>
        <w:t>Kharazmi</w:t>
      </w:r>
      <w:proofErr w:type="spellEnd"/>
      <w:r>
        <w:rPr>
          <w:color w:val="231F20"/>
          <w:spacing w:val="-7"/>
          <w:sz w:val="17"/>
        </w:rPr>
        <w:t xml:space="preserve"> </w:t>
      </w:r>
      <w:r>
        <w:rPr>
          <w:color w:val="231F20"/>
          <w:spacing w:val="-4"/>
          <w:sz w:val="17"/>
        </w:rPr>
        <w:t xml:space="preserve">E, </w:t>
      </w:r>
      <w:proofErr w:type="spellStart"/>
      <w:r>
        <w:rPr>
          <w:color w:val="231F20"/>
          <w:spacing w:val="-4"/>
          <w:sz w:val="17"/>
        </w:rPr>
        <w:t>Hemminki</w:t>
      </w:r>
      <w:proofErr w:type="spellEnd"/>
      <w:r>
        <w:rPr>
          <w:color w:val="231F20"/>
          <w:spacing w:val="-4"/>
          <w:sz w:val="17"/>
        </w:rPr>
        <w:t xml:space="preserve"> K, </w:t>
      </w:r>
      <w:proofErr w:type="spellStart"/>
      <w:r>
        <w:rPr>
          <w:color w:val="231F20"/>
          <w:spacing w:val="-4"/>
          <w:sz w:val="17"/>
        </w:rPr>
        <w:t>Pukkala</w:t>
      </w:r>
      <w:proofErr w:type="spellEnd"/>
      <w:r>
        <w:rPr>
          <w:color w:val="231F20"/>
          <w:spacing w:val="-4"/>
          <w:sz w:val="17"/>
        </w:rPr>
        <w:t xml:space="preserve"> E, </w:t>
      </w:r>
      <w:proofErr w:type="spellStart"/>
      <w:r>
        <w:rPr>
          <w:color w:val="231F20"/>
          <w:spacing w:val="-4"/>
          <w:sz w:val="17"/>
        </w:rPr>
        <w:t>Sundquist</w:t>
      </w:r>
      <w:proofErr w:type="spellEnd"/>
      <w:r>
        <w:rPr>
          <w:color w:val="231F20"/>
          <w:spacing w:val="-4"/>
          <w:sz w:val="17"/>
        </w:rPr>
        <w:t xml:space="preserve"> K,</w:t>
      </w:r>
      <w:r>
        <w:rPr>
          <w:color w:val="231F20"/>
          <w:spacing w:val="-7"/>
          <w:sz w:val="17"/>
        </w:rPr>
        <w:t xml:space="preserve"> </w:t>
      </w:r>
      <w:proofErr w:type="spellStart"/>
      <w:r>
        <w:rPr>
          <w:color w:val="231F20"/>
          <w:spacing w:val="-4"/>
          <w:sz w:val="17"/>
        </w:rPr>
        <w:t>Tryggvadottir</w:t>
      </w:r>
      <w:proofErr w:type="spellEnd"/>
      <w:r>
        <w:rPr>
          <w:color w:val="231F20"/>
          <w:spacing w:val="-4"/>
          <w:sz w:val="17"/>
        </w:rPr>
        <w:t xml:space="preserve"> L,</w:t>
      </w:r>
      <w:r>
        <w:rPr>
          <w:color w:val="231F20"/>
          <w:spacing w:val="-2"/>
          <w:sz w:val="17"/>
        </w:rPr>
        <w:t xml:space="preserve"> </w:t>
      </w:r>
      <w:proofErr w:type="spellStart"/>
      <w:r>
        <w:rPr>
          <w:color w:val="231F20"/>
          <w:spacing w:val="-2"/>
          <w:sz w:val="17"/>
        </w:rPr>
        <w:t>Tretli</w:t>
      </w:r>
      <w:proofErr w:type="spellEnd"/>
      <w:r>
        <w:rPr>
          <w:color w:val="231F20"/>
          <w:spacing w:val="-6"/>
          <w:sz w:val="17"/>
        </w:rPr>
        <w:t xml:space="preserve"> </w:t>
      </w:r>
      <w:r>
        <w:rPr>
          <w:color w:val="231F20"/>
          <w:spacing w:val="-2"/>
          <w:sz w:val="17"/>
        </w:rPr>
        <w:t>S,</w:t>
      </w:r>
      <w:r>
        <w:rPr>
          <w:color w:val="231F20"/>
          <w:spacing w:val="-6"/>
          <w:sz w:val="17"/>
        </w:rPr>
        <w:t xml:space="preserve"> </w:t>
      </w:r>
      <w:r>
        <w:rPr>
          <w:i/>
          <w:color w:val="231F20"/>
          <w:spacing w:val="-2"/>
          <w:sz w:val="17"/>
        </w:rPr>
        <w:t>et</w:t>
      </w:r>
      <w:r>
        <w:rPr>
          <w:i/>
          <w:color w:val="231F20"/>
          <w:spacing w:val="-6"/>
          <w:sz w:val="17"/>
        </w:rPr>
        <w:t xml:space="preserve"> </w:t>
      </w:r>
      <w:r>
        <w:rPr>
          <w:i/>
          <w:color w:val="231F20"/>
          <w:spacing w:val="-2"/>
          <w:sz w:val="17"/>
        </w:rPr>
        <w:t>al</w:t>
      </w:r>
      <w:r>
        <w:rPr>
          <w:color w:val="231F20"/>
          <w:spacing w:val="-2"/>
          <w:sz w:val="17"/>
        </w:rPr>
        <w:t>.</w:t>
      </w:r>
      <w:r>
        <w:rPr>
          <w:color w:val="231F20"/>
          <w:spacing w:val="-6"/>
          <w:sz w:val="17"/>
        </w:rPr>
        <w:t xml:space="preserve"> </w:t>
      </w:r>
      <w:r>
        <w:rPr>
          <w:color w:val="231F20"/>
          <w:spacing w:val="-2"/>
          <w:sz w:val="17"/>
        </w:rPr>
        <w:t>Cancer</w:t>
      </w:r>
      <w:r>
        <w:rPr>
          <w:color w:val="231F20"/>
          <w:spacing w:val="-6"/>
          <w:sz w:val="17"/>
        </w:rPr>
        <w:t xml:space="preserve"> </w:t>
      </w:r>
      <w:r>
        <w:rPr>
          <w:color w:val="231F20"/>
          <w:spacing w:val="-2"/>
          <w:sz w:val="17"/>
        </w:rPr>
        <w:t>risk</w:t>
      </w:r>
      <w:r>
        <w:rPr>
          <w:color w:val="231F20"/>
          <w:spacing w:val="-6"/>
          <w:sz w:val="17"/>
        </w:rPr>
        <w:t xml:space="preserve"> </w:t>
      </w:r>
      <w:r>
        <w:rPr>
          <w:color w:val="231F20"/>
          <w:spacing w:val="-2"/>
          <w:sz w:val="17"/>
        </w:rPr>
        <w:t>in</w:t>
      </w:r>
      <w:r>
        <w:rPr>
          <w:color w:val="231F20"/>
          <w:spacing w:val="-6"/>
          <w:sz w:val="17"/>
        </w:rPr>
        <w:t xml:space="preserve"> </w:t>
      </w:r>
      <w:r>
        <w:rPr>
          <w:color w:val="231F20"/>
          <w:spacing w:val="-2"/>
          <w:sz w:val="17"/>
        </w:rPr>
        <w:t>relatives</w:t>
      </w:r>
      <w:r>
        <w:rPr>
          <w:color w:val="231F20"/>
          <w:spacing w:val="-6"/>
          <w:sz w:val="17"/>
        </w:rPr>
        <w:t xml:space="preserve"> </w:t>
      </w:r>
      <w:r>
        <w:rPr>
          <w:color w:val="231F20"/>
          <w:spacing w:val="-2"/>
          <w:sz w:val="17"/>
        </w:rPr>
        <w:t>of</w:t>
      </w:r>
      <w:r>
        <w:rPr>
          <w:color w:val="231F20"/>
          <w:spacing w:val="-6"/>
          <w:sz w:val="17"/>
        </w:rPr>
        <w:t xml:space="preserve"> </w:t>
      </w:r>
      <w:r>
        <w:rPr>
          <w:color w:val="231F20"/>
          <w:spacing w:val="-2"/>
          <w:sz w:val="17"/>
        </w:rPr>
        <w:t>testicular</w:t>
      </w:r>
      <w:r>
        <w:rPr>
          <w:color w:val="231F20"/>
          <w:spacing w:val="-6"/>
          <w:sz w:val="17"/>
        </w:rPr>
        <w:t xml:space="preserve"> </w:t>
      </w:r>
      <w:r>
        <w:rPr>
          <w:color w:val="231F20"/>
          <w:spacing w:val="-2"/>
          <w:sz w:val="17"/>
        </w:rPr>
        <w:t>cancer</w:t>
      </w:r>
      <w:r>
        <w:rPr>
          <w:color w:val="231F20"/>
          <w:spacing w:val="-6"/>
          <w:sz w:val="17"/>
        </w:rPr>
        <w:t xml:space="preserve"> </w:t>
      </w:r>
      <w:r>
        <w:rPr>
          <w:color w:val="231F20"/>
          <w:spacing w:val="-2"/>
          <w:sz w:val="17"/>
        </w:rPr>
        <w:t>patients</w:t>
      </w:r>
      <w:r>
        <w:rPr>
          <w:color w:val="231F20"/>
          <w:spacing w:val="-6"/>
          <w:sz w:val="17"/>
        </w:rPr>
        <w:t xml:space="preserve"> </w:t>
      </w:r>
      <w:r>
        <w:rPr>
          <w:color w:val="231F20"/>
          <w:spacing w:val="-2"/>
          <w:sz w:val="17"/>
        </w:rPr>
        <w:t xml:space="preserve">by </w:t>
      </w:r>
      <w:r>
        <w:rPr>
          <w:color w:val="231F20"/>
          <w:sz w:val="17"/>
        </w:rPr>
        <w:t>histology</w:t>
      </w:r>
      <w:r>
        <w:rPr>
          <w:color w:val="231F20"/>
          <w:spacing w:val="-9"/>
          <w:sz w:val="17"/>
        </w:rPr>
        <w:t xml:space="preserve"> </w:t>
      </w:r>
      <w:r>
        <w:rPr>
          <w:color w:val="231F20"/>
          <w:sz w:val="17"/>
        </w:rPr>
        <w:t>type</w:t>
      </w:r>
      <w:r>
        <w:rPr>
          <w:color w:val="231F20"/>
          <w:spacing w:val="-6"/>
          <w:sz w:val="17"/>
        </w:rPr>
        <w:t xml:space="preserve"> </w:t>
      </w:r>
      <w:r>
        <w:rPr>
          <w:color w:val="231F20"/>
          <w:sz w:val="17"/>
        </w:rPr>
        <w:t>and</w:t>
      </w:r>
      <w:r>
        <w:rPr>
          <w:color w:val="231F20"/>
          <w:spacing w:val="-6"/>
          <w:sz w:val="17"/>
        </w:rPr>
        <w:t xml:space="preserve"> </w:t>
      </w:r>
      <w:r>
        <w:rPr>
          <w:color w:val="231F20"/>
          <w:sz w:val="17"/>
        </w:rPr>
        <w:t>age</w:t>
      </w:r>
      <w:r>
        <w:rPr>
          <w:color w:val="231F20"/>
          <w:spacing w:val="-6"/>
          <w:sz w:val="17"/>
        </w:rPr>
        <w:t xml:space="preserve"> </w:t>
      </w:r>
      <w:r>
        <w:rPr>
          <w:color w:val="231F20"/>
          <w:sz w:val="17"/>
        </w:rPr>
        <w:t>at</w:t>
      </w:r>
      <w:r>
        <w:rPr>
          <w:color w:val="231F20"/>
          <w:spacing w:val="-6"/>
          <w:sz w:val="17"/>
        </w:rPr>
        <w:t xml:space="preserve"> </w:t>
      </w:r>
      <w:r>
        <w:rPr>
          <w:color w:val="231F20"/>
          <w:sz w:val="17"/>
        </w:rPr>
        <w:t>diagnosis:</w:t>
      </w:r>
      <w:r>
        <w:rPr>
          <w:color w:val="231F20"/>
          <w:spacing w:val="-11"/>
          <w:sz w:val="17"/>
        </w:rPr>
        <w:t xml:space="preserve"> </w:t>
      </w:r>
      <w:r>
        <w:rPr>
          <w:color w:val="231F20"/>
          <w:sz w:val="17"/>
        </w:rPr>
        <w:t>A</w:t>
      </w:r>
      <w:r>
        <w:rPr>
          <w:color w:val="231F20"/>
          <w:spacing w:val="-6"/>
          <w:sz w:val="17"/>
        </w:rPr>
        <w:t xml:space="preserve"> </w:t>
      </w:r>
      <w:r>
        <w:rPr>
          <w:color w:val="231F20"/>
          <w:sz w:val="17"/>
        </w:rPr>
        <w:t>joint</w:t>
      </w:r>
      <w:r>
        <w:rPr>
          <w:color w:val="231F20"/>
          <w:spacing w:val="-6"/>
          <w:sz w:val="17"/>
        </w:rPr>
        <w:t xml:space="preserve"> </w:t>
      </w:r>
      <w:r>
        <w:rPr>
          <w:color w:val="231F20"/>
          <w:sz w:val="17"/>
        </w:rPr>
        <w:t>study</w:t>
      </w:r>
      <w:r>
        <w:rPr>
          <w:color w:val="231F20"/>
          <w:spacing w:val="-6"/>
          <w:sz w:val="17"/>
        </w:rPr>
        <w:t xml:space="preserve"> </w:t>
      </w:r>
      <w:r>
        <w:rPr>
          <w:color w:val="231F20"/>
          <w:sz w:val="17"/>
        </w:rPr>
        <w:t>from</w:t>
      </w:r>
      <w:r>
        <w:rPr>
          <w:color w:val="231F20"/>
          <w:spacing w:val="-6"/>
          <w:sz w:val="17"/>
        </w:rPr>
        <w:t xml:space="preserve"> </w:t>
      </w:r>
      <w:r>
        <w:rPr>
          <w:color w:val="231F20"/>
          <w:sz w:val="17"/>
        </w:rPr>
        <w:t>five</w:t>
      </w:r>
      <w:r>
        <w:rPr>
          <w:color w:val="231F20"/>
          <w:spacing w:val="-6"/>
          <w:sz w:val="17"/>
        </w:rPr>
        <w:t xml:space="preserve"> </w:t>
      </w:r>
      <w:r>
        <w:rPr>
          <w:color w:val="231F20"/>
          <w:sz w:val="17"/>
        </w:rPr>
        <w:t xml:space="preserve">Nordic countries. </w:t>
      </w:r>
      <w:proofErr w:type="spellStart"/>
      <w:r>
        <w:rPr>
          <w:color w:val="231F20"/>
          <w:sz w:val="17"/>
        </w:rPr>
        <w:t>Eur</w:t>
      </w:r>
      <w:proofErr w:type="spellEnd"/>
      <w:r>
        <w:rPr>
          <w:color w:val="231F20"/>
          <w:sz w:val="17"/>
        </w:rPr>
        <w:t xml:space="preserve"> </w:t>
      </w:r>
      <w:proofErr w:type="spellStart"/>
      <w:r>
        <w:rPr>
          <w:color w:val="231F20"/>
          <w:sz w:val="17"/>
        </w:rPr>
        <w:t>Urol</w:t>
      </w:r>
      <w:proofErr w:type="spellEnd"/>
      <w:r>
        <w:rPr>
          <w:color w:val="231F20"/>
          <w:sz w:val="17"/>
        </w:rPr>
        <w:t xml:space="preserve"> </w:t>
      </w:r>
      <w:proofErr w:type="gramStart"/>
      <w:r>
        <w:rPr>
          <w:color w:val="231F20"/>
          <w:sz w:val="17"/>
        </w:rPr>
        <w:t>2015;68:283</w:t>
      </w:r>
      <w:proofErr w:type="gramEnd"/>
      <w:r>
        <w:rPr>
          <w:color w:val="231F20"/>
          <w:sz w:val="17"/>
        </w:rPr>
        <w:t>-9.</w:t>
      </w:r>
    </w:p>
    <w:p w14:paraId="274F1F8A" w14:textId="77777777" w:rsidR="0066448F" w:rsidRDefault="00000000">
      <w:pPr>
        <w:pStyle w:val="ListParagraph"/>
        <w:numPr>
          <w:ilvl w:val="0"/>
          <w:numId w:val="1"/>
        </w:numPr>
        <w:tabs>
          <w:tab w:val="left" w:pos="499"/>
        </w:tabs>
        <w:spacing w:before="23" w:line="256" w:lineRule="auto"/>
        <w:ind w:left="498" w:right="42"/>
        <w:jc w:val="both"/>
        <w:rPr>
          <w:sz w:val="17"/>
        </w:rPr>
      </w:pPr>
      <w:r>
        <w:rPr>
          <w:color w:val="231F20"/>
          <w:sz w:val="17"/>
        </w:rPr>
        <w:t xml:space="preserve">Wang Y, Gray DR, Robbins AK, </w:t>
      </w:r>
      <w:proofErr w:type="spellStart"/>
      <w:r>
        <w:rPr>
          <w:color w:val="231F20"/>
          <w:sz w:val="17"/>
        </w:rPr>
        <w:t>Crowgey</w:t>
      </w:r>
      <w:proofErr w:type="spellEnd"/>
      <w:r>
        <w:rPr>
          <w:color w:val="231F20"/>
          <w:sz w:val="17"/>
        </w:rPr>
        <w:t xml:space="preserve"> EL, </w:t>
      </w:r>
      <w:proofErr w:type="spellStart"/>
      <w:r>
        <w:rPr>
          <w:color w:val="231F20"/>
          <w:sz w:val="17"/>
        </w:rPr>
        <w:t>Chanock</w:t>
      </w:r>
      <w:proofErr w:type="spellEnd"/>
      <w:r>
        <w:rPr>
          <w:color w:val="231F20"/>
          <w:sz w:val="17"/>
        </w:rPr>
        <w:t xml:space="preserve"> SJ, Greene MH, </w:t>
      </w:r>
      <w:r>
        <w:rPr>
          <w:i/>
          <w:color w:val="231F20"/>
          <w:sz w:val="17"/>
        </w:rPr>
        <w:t>et al</w:t>
      </w:r>
      <w:r>
        <w:rPr>
          <w:color w:val="231F20"/>
          <w:sz w:val="17"/>
        </w:rPr>
        <w:t xml:space="preserve">.; Testicular Cancer Consortium. </w:t>
      </w:r>
      <w:proofErr w:type="spellStart"/>
      <w:r>
        <w:rPr>
          <w:color w:val="231F20"/>
          <w:sz w:val="17"/>
        </w:rPr>
        <w:t>Subphenotype</w:t>
      </w:r>
      <w:proofErr w:type="spellEnd"/>
      <w:r>
        <w:rPr>
          <w:color w:val="231F20"/>
          <w:sz w:val="17"/>
        </w:rPr>
        <w:t xml:space="preserve"> meta-analysis of testicular cancer genome-wide association study data suggests a role for RBFOX family genes in cryptorchidism susceptibility. Hum </w:t>
      </w:r>
      <w:proofErr w:type="spellStart"/>
      <w:r>
        <w:rPr>
          <w:color w:val="231F20"/>
          <w:sz w:val="17"/>
        </w:rPr>
        <w:t>Reprod</w:t>
      </w:r>
      <w:proofErr w:type="spellEnd"/>
      <w:r>
        <w:rPr>
          <w:color w:val="231F20"/>
          <w:sz w:val="17"/>
        </w:rPr>
        <w:t xml:space="preserve"> </w:t>
      </w:r>
      <w:proofErr w:type="gramStart"/>
      <w:r>
        <w:rPr>
          <w:color w:val="231F20"/>
          <w:sz w:val="17"/>
        </w:rPr>
        <w:t>2018;33:967</w:t>
      </w:r>
      <w:proofErr w:type="gramEnd"/>
      <w:r>
        <w:rPr>
          <w:color w:val="231F20"/>
          <w:sz w:val="17"/>
        </w:rPr>
        <w:t>-77.</w:t>
      </w:r>
    </w:p>
    <w:p w14:paraId="2179B625" w14:textId="77777777" w:rsidR="0066448F" w:rsidRDefault="00000000">
      <w:pPr>
        <w:pStyle w:val="ListParagraph"/>
        <w:numPr>
          <w:ilvl w:val="0"/>
          <w:numId w:val="1"/>
        </w:numPr>
        <w:tabs>
          <w:tab w:val="left" w:pos="499"/>
        </w:tabs>
        <w:spacing w:before="25" w:line="256" w:lineRule="auto"/>
        <w:ind w:left="498" w:right="47"/>
        <w:jc w:val="both"/>
        <w:rPr>
          <w:sz w:val="17"/>
        </w:rPr>
      </w:pPr>
      <w:r>
        <w:rPr>
          <w:color w:val="231F20"/>
          <w:sz w:val="17"/>
        </w:rPr>
        <w:t xml:space="preserve">Ferguson L, </w:t>
      </w:r>
      <w:proofErr w:type="spellStart"/>
      <w:r>
        <w:rPr>
          <w:color w:val="231F20"/>
          <w:sz w:val="17"/>
        </w:rPr>
        <w:t>Agoulnik</w:t>
      </w:r>
      <w:proofErr w:type="spellEnd"/>
      <w:r>
        <w:rPr>
          <w:color w:val="231F20"/>
          <w:sz w:val="17"/>
        </w:rPr>
        <w:t xml:space="preserve"> AI. Testicular cancer and cryptorchidism. Front Endocrinol (Lausanne) </w:t>
      </w:r>
      <w:proofErr w:type="gramStart"/>
      <w:r>
        <w:rPr>
          <w:color w:val="231F20"/>
          <w:sz w:val="17"/>
        </w:rPr>
        <w:t>2013;4:32</w:t>
      </w:r>
      <w:proofErr w:type="gramEnd"/>
      <w:r>
        <w:rPr>
          <w:color w:val="231F20"/>
          <w:sz w:val="17"/>
        </w:rPr>
        <w:t>.</w:t>
      </w:r>
    </w:p>
    <w:p w14:paraId="554D6815" w14:textId="77777777" w:rsidR="0066448F" w:rsidRDefault="00000000">
      <w:pPr>
        <w:pStyle w:val="ListParagraph"/>
        <w:numPr>
          <w:ilvl w:val="0"/>
          <w:numId w:val="1"/>
        </w:numPr>
        <w:tabs>
          <w:tab w:val="left" w:pos="499"/>
        </w:tabs>
        <w:spacing w:before="22" w:line="256" w:lineRule="auto"/>
        <w:ind w:left="498" w:right="44"/>
        <w:jc w:val="both"/>
        <w:rPr>
          <w:sz w:val="17"/>
        </w:rPr>
      </w:pPr>
      <w:r>
        <w:rPr>
          <w:noProof/>
        </w:rPr>
        <w:drawing>
          <wp:anchor distT="0" distB="0" distL="0" distR="0" simplePos="0" relativeHeight="487182336" behindDoc="1" locked="0" layoutInCell="1" allowOverlap="1" wp14:anchorId="6076C088" wp14:editId="46C51864">
            <wp:simplePos x="0" y="0"/>
            <wp:positionH relativeFrom="page">
              <wp:posOffset>3200400</wp:posOffset>
            </wp:positionH>
            <wp:positionV relativeFrom="paragraph">
              <wp:posOffset>364407</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sz w:val="17"/>
        </w:rPr>
        <w:t>Stephenson AJ, Gilligan TD. Neoplasm of the testes. In: Wein</w:t>
      </w:r>
      <w:r>
        <w:rPr>
          <w:color w:val="231F20"/>
          <w:spacing w:val="80"/>
          <w:sz w:val="17"/>
        </w:rPr>
        <w:t xml:space="preserve"> </w:t>
      </w:r>
      <w:r>
        <w:rPr>
          <w:color w:val="231F20"/>
          <w:sz w:val="17"/>
        </w:rPr>
        <w:t xml:space="preserve">AJ, </w:t>
      </w:r>
      <w:proofErr w:type="spellStart"/>
      <w:r>
        <w:rPr>
          <w:color w:val="231F20"/>
          <w:sz w:val="17"/>
        </w:rPr>
        <w:t>Kavoussi</w:t>
      </w:r>
      <w:proofErr w:type="spellEnd"/>
      <w:r>
        <w:rPr>
          <w:color w:val="231F20"/>
          <w:sz w:val="17"/>
        </w:rPr>
        <w:t xml:space="preserve"> LR, Partin AW, Peters CA, editors. Campbell-Walsh Urology. 11th ed. Philadelphia, PA: Elsevier; 2016.</w:t>
      </w:r>
      <w:r>
        <w:rPr>
          <w:color w:val="231F20"/>
          <w:spacing w:val="-4"/>
          <w:sz w:val="17"/>
        </w:rPr>
        <w:t xml:space="preserve"> </w:t>
      </w:r>
      <w:r>
        <w:rPr>
          <w:color w:val="231F20"/>
          <w:sz w:val="17"/>
        </w:rPr>
        <w:t xml:space="preserve">Vol 1: </w:t>
      </w:r>
      <w:r>
        <w:rPr>
          <w:color w:val="231F20"/>
          <w:spacing w:val="-2"/>
          <w:sz w:val="17"/>
        </w:rPr>
        <w:t>783-814.</w:t>
      </w:r>
    </w:p>
    <w:p w14:paraId="159EC1C7" w14:textId="77777777" w:rsidR="0066448F" w:rsidRDefault="00000000">
      <w:pPr>
        <w:pStyle w:val="ListParagraph"/>
        <w:numPr>
          <w:ilvl w:val="0"/>
          <w:numId w:val="1"/>
        </w:numPr>
        <w:tabs>
          <w:tab w:val="left" w:pos="499"/>
        </w:tabs>
        <w:spacing w:before="24" w:line="256" w:lineRule="auto"/>
        <w:ind w:left="498" w:right="45"/>
        <w:jc w:val="both"/>
        <w:rPr>
          <w:sz w:val="17"/>
        </w:rPr>
      </w:pPr>
      <w:proofErr w:type="spellStart"/>
      <w:r>
        <w:rPr>
          <w:color w:val="231F20"/>
          <w:sz w:val="17"/>
        </w:rPr>
        <w:t>Hemminki</w:t>
      </w:r>
      <w:proofErr w:type="spellEnd"/>
      <w:r>
        <w:rPr>
          <w:color w:val="231F20"/>
          <w:spacing w:val="-1"/>
          <w:sz w:val="17"/>
        </w:rPr>
        <w:t xml:space="preserve"> </w:t>
      </w:r>
      <w:r>
        <w:rPr>
          <w:color w:val="231F20"/>
          <w:sz w:val="17"/>
        </w:rPr>
        <w:t>K,</w:t>
      </w:r>
      <w:r>
        <w:rPr>
          <w:color w:val="231F20"/>
          <w:spacing w:val="-1"/>
          <w:sz w:val="17"/>
        </w:rPr>
        <w:t xml:space="preserve"> </w:t>
      </w:r>
      <w:r>
        <w:rPr>
          <w:color w:val="231F20"/>
          <w:sz w:val="17"/>
        </w:rPr>
        <w:t>Li</w:t>
      </w:r>
      <w:r>
        <w:rPr>
          <w:color w:val="231F20"/>
          <w:spacing w:val="-1"/>
          <w:sz w:val="17"/>
        </w:rPr>
        <w:t xml:space="preserve"> </w:t>
      </w:r>
      <w:r>
        <w:rPr>
          <w:color w:val="231F20"/>
          <w:sz w:val="17"/>
        </w:rPr>
        <w:t>X.</w:t>
      </w:r>
      <w:r>
        <w:rPr>
          <w:color w:val="231F20"/>
          <w:spacing w:val="-1"/>
          <w:sz w:val="17"/>
        </w:rPr>
        <w:t xml:space="preserve"> </w:t>
      </w:r>
      <w:r>
        <w:rPr>
          <w:color w:val="231F20"/>
          <w:sz w:val="17"/>
        </w:rPr>
        <w:t>Familial</w:t>
      </w:r>
      <w:r>
        <w:rPr>
          <w:color w:val="231F20"/>
          <w:spacing w:val="-1"/>
          <w:sz w:val="17"/>
        </w:rPr>
        <w:t xml:space="preserve"> </w:t>
      </w:r>
      <w:r>
        <w:rPr>
          <w:color w:val="231F20"/>
          <w:sz w:val="17"/>
        </w:rPr>
        <w:t>risk</w:t>
      </w:r>
      <w:r>
        <w:rPr>
          <w:color w:val="231F20"/>
          <w:spacing w:val="-1"/>
          <w:sz w:val="17"/>
        </w:rPr>
        <w:t xml:space="preserve"> </w:t>
      </w:r>
      <w:r>
        <w:rPr>
          <w:color w:val="231F20"/>
          <w:sz w:val="17"/>
        </w:rPr>
        <w:t>in</w:t>
      </w:r>
      <w:r>
        <w:rPr>
          <w:color w:val="231F20"/>
          <w:spacing w:val="-1"/>
          <w:sz w:val="17"/>
        </w:rPr>
        <w:t xml:space="preserve"> </w:t>
      </w:r>
      <w:r>
        <w:rPr>
          <w:color w:val="231F20"/>
          <w:sz w:val="17"/>
        </w:rPr>
        <w:t>testicular</w:t>
      </w:r>
      <w:r>
        <w:rPr>
          <w:color w:val="231F20"/>
          <w:spacing w:val="-1"/>
          <w:sz w:val="17"/>
        </w:rPr>
        <w:t xml:space="preserve"> </w:t>
      </w:r>
      <w:r>
        <w:rPr>
          <w:color w:val="231F20"/>
          <w:sz w:val="17"/>
        </w:rPr>
        <w:t>cancer</w:t>
      </w:r>
      <w:r>
        <w:rPr>
          <w:color w:val="231F20"/>
          <w:spacing w:val="-1"/>
          <w:sz w:val="17"/>
        </w:rPr>
        <w:t xml:space="preserve"> </w:t>
      </w:r>
      <w:r>
        <w:rPr>
          <w:color w:val="231F20"/>
          <w:sz w:val="17"/>
        </w:rPr>
        <w:t>as</w:t>
      </w:r>
      <w:r>
        <w:rPr>
          <w:color w:val="231F20"/>
          <w:spacing w:val="-1"/>
          <w:sz w:val="17"/>
        </w:rPr>
        <w:t xml:space="preserve"> </w:t>
      </w:r>
      <w:r>
        <w:rPr>
          <w:color w:val="231F20"/>
          <w:sz w:val="17"/>
        </w:rPr>
        <w:t>a</w:t>
      </w:r>
      <w:r>
        <w:rPr>
          <w:color w:val="231F20"/>
          <w:spacing w:val="-1"/>
          <w:sz w:val="17"/>
        </w:rPr>
        <w:t xml:space="preserve"> </w:t>
      </w:r>
      <w:r>
        <w:rPr>
          <w:color w:val="231F20"/>
          <w:sz w:val="17"/>
        </w:rPr>
        <w:t>clue</w:t>
      </w:r>
      <w:r>
        <w:rPr>
          <w:color w:val="231F20"/>
          <w:spacing w:val="-1"/>
          <w:sz w:val="17"/>
        </w:rPr>
        <w:t xml:space="preserve"> </w:t>
      </w:r>
      <w:r>
        <w:rPr>
          <w:color w:val="231F20"/>
          <w:sz w:val="17"/>
        </w:rPr>
        <w:t>to</w:t>
      </w:r>
      <w:r>
        <w:rPr>
          <w:color w:val="231F20"/>
          <w:spacing w:val="-1"/>
          <w:sz w:val="17"/>
        </w:rPr>
        <w:t xml:space="preserve"> </w:t>
      </w:r>
      <w:r>
        <w:rPr>
          <w:color w:val="231F20"/>
          <w:sz w:val="17"/>
        </w:rPr>
        <w:t xml:space="preserve">a </w:t>
      </w:r>
      <w:r>
        <w:rPr>
          <w:color w:val="231F20"/>
          <w:spacing w:val="-2"/>
          <w:sz w:val="17"/>
        </w:rPr>
        <w:t>heritable</w:t>
      </w:r>
      <w:r>
        <w:rPr>
          <w:color w:val="231F20"/>
          <w:spacing w:val="-14"/>
          <w:sz w:val="17"/>
        </w:rPr>
        <w:t xml:space="preserve"> </w:t>
      </w:r>
      <w:r>
        <w:rPr>
          <w:color w:val="231F20"/>
          <w:spacing w:val="-2"/>
          <w:sz w:val="17"/>
        </w:rPr>
        <w:t>and</w:t>
      </w:r>
      <w:r>
        <w:rPr>
          <w:color w:val="231F20"/>
          <w:spacing w:val="-14"/>
          <w:sz w:val="17"/>
        </w:rPr>
        <w:t xml:space="preserve"> </w:t>
      </w:r>
      <w:r>
        <w:rPr>
          <w:color w:val="231F20"/>
          <w:spacing w:val="-2"/>
          <w:sz w:val="17"/>
        </w:rPr>
        <w:t>environmental</w:t>
      </w:r>
      <w:r>
        <w:rPr>
          <w:color w:val="231F20"/>
          <w:spacing w:val="-14"/>
          <w:sz w:val="17"/>
        </w:rPr>
        <w:t xml:space="preserve"> </w:t>
      </w:r>
      <w:proofErr w:type="spellStart"/>
      <w:r>
        <w:rPr>
          <w:color w:val="231F20"/>
          <w:spacing w:val="-2"/>
          <w:sz w:val="17"/>
        </w:rPr>
        <w:t>aetiology</w:t>
      </w:r>
      <w:proofErr w:type="spellEnd"/>
      <w:r>
        <w:rPr>
          <w:color w:val="231F20"/>
          <w:spacing w:val="-2"/>
          <w:sz w:val="17"/>
        </w:rPr>
        <w:t>.</w:t>
      </w:r>
      <w:r>
        <w:rPr>
          <w:color w:val="231F20"/>
          <w:spacing w:val="-14"/>
          <w:sz w:val="17"/>
        </w:rPr>
        <w:t xml:space="preserve"> </w:t>
      </w:r>
      <w:r>
        <w:rPr>
          <w:color w:val="231F20"/>
          <w:spacing w:val="-2"/>
          <w:sz w:val="17"/>
        </w:rPr>
        <w:t>Br</w:t>
      </w:r>
      <w:r>
        <w:rPr>
          <w:color w:val="231F20"/>
          <w:spacing w:val="-14"/>
          <w:sz w:val="17"/>
        </w:rPr>
        <w:t xml:space="preserve"> </w:t>
      </w:r>
      <w:r>
        <w:rPr>
          <w:color w:val="231F20"/>
          <w:spacing w:val="-2"/>
          <w:sz w:val="17"/>
        </w:rPr>
        <w:t>J</w:t>
      </w:r>
      <w:r>
        <w:rPr>
          <w:color w:val="231F20"/>
          <w:spacing w:val="-14"/>
          <w:sz w:val="17"/>
        </w:rPr>
        <w:t xml:space="preserve"> </w:t>
      </w:r>
      <w:r>
        <w:rPr>
          <w:color w:val="231F20"/>
          <w:spacing w:val="-2"/>
          <w:sz w:val="17"/>
        </w:rPr>
        <w:t>Cancer</w:t>
      </w:r>
      <w:r>
        <w:rPr>
          <w:color w:val="231F20"/>
          <w:spacing w:val="-14"/>
          <w:sz w:val="17"/>
        </w:rPr>
        <w:t xml:space="preserve"> </w:t>
      </w:r>
      <w:proofErr w:type="gramStart"/>
      <w:r>
        <w:rPr>
          <w:color w:val="231F20"/>
          <w:spacing w:val="-2"/>
          <w:sz w:val="17"/>
        </w:rPr>
        <w:t>2004;90:1765</w:t>
      </w:r>
      <w:proofErr w:type="gramEnd"/>
      <w:r>
        <w:rPr>
          <w:color w:val="231F20"/>
          <w:spacing w:val="-2"/>
          <w:sz w:val="17"/>
        </w:rPr>
        <w:t>-70.</w:t>
      </w:r>
    </w:p>
    <w:p w14:paraId="067CA219" w14:textId="77777777" w:rsidR="0066448F" w:rsidRDefault="00000000">
      <w:pPr>
        <w:pStyle w:val="ListParagraph"/>
        <w:numPr>
          <w:ilvl w:val="0"/>
          <w:numId w:val="1"/>
        </w:numPr>
        <w:tabs>
          <w:tab w:val="left" w:pos="499"/>
        </w:tabs>
        <w:spacing w:before="22" w:line="256" w:lineRule="auto"/>
        <w:ind w:left="498" w:right="45"/>
        <w:jc w:val="both"/>
        <w:rPr>
          <w:sz w:val="17"/>
        </w:rPr>
      </w:pPr>
      <w:r>
        <w:rPr>
          <w:color w:val="231F20"/>
          <w:spacing w:val="-2"/>
          <w:sz w:val="17"/>
        </w:rPr>
        <w:t>Albers</w:t>
      </w:r>
      <w:r>
        <w:rPr>
          <w:color w:val="231F20"/>
          <w:spacing w:val="-9"/>
          <w:sz w:val="17"/>
        </w:rPr>
        <w:t xml:space="preserve"> </w:t>
      </w:r>
      <w:r>
        <w:rPr>
          <w:color w:val="231F20"/>
          <w:spacing w:val="-2"/>
          <w:sz w:val="17"/>
        </w:rPr>
        <w:t>P,</w:t>
      </w:r>
      <w:r>
        <w:rPr>
          <w:color w:val="231F20"/>
          <w:spacing w:val="-9"/>
          <w:sz w:val="17"/>
        </w:rPr>
        <w:t xml:space="preserve"> </w:t>
      </w:r>
      <w:r>
        <w:rPr>
          <w:color w:val="231F20"/>
          <w:spacing w:val="-2"/>
          <w:sz w:val="17"/>
        </w:rPr>
        <w:t>Albrecht</w:t>
      </w:r>
      <w:r>
        <w:rPr>
          <w:color w:val="231F20"/>
          <w:spacing w:val="-8"/>
          <w:sz w:val="17"/>
        </w:rPr>
        <w:t xml:space="preserve"> </w:t>
      </w:r>
      <w:r>
        <w:rPr>
          <w:color w:val="231F20"/>
          <w:spacing w:val="-2"/>
          <w:sz w:val="17"/>
        </w:rPr>
        <w:t>W,</w:t>
      </w:r>
      <w:r>
        <w:rPr>
          <w:color w:val="231F20"/>
          <w:spacing w:val="-9"/>
          <w:sz w:val="17"/>
        </w:rPr>
        <w:t xml:space="preserve"> </w:t>
      </w:r>
      <w:proofErr w:type="spellStart"/>
      <w:r>
        <w:rPr>
          <w:color w:val="231F20"/>
          <w:spacing w:val="-2"/>
          <w:sz w:val="17"/>
        </w:rPr>
        <w:t>Algaba</w:t>
      </w:r>
      <w:proofErr w:type="spellEnd"/>
      <w:r>
        <w:rPr>
          <w:color w:val="231F20"/>
          <w:spacing w:val="-9"/>
          <w:sz w:val="17"/>
        </w:rPr>
        <w:t xml:space="preserve"> </w:t>
      </w:r>
      <w:r>
        <w:rPr>
          <w:color w:val="231F20"/>
          <w:spacing w:val="-2"/>
          <w:sz w:val="17"/>
        </w:rPr>
        <w:t>F,</w:t>
      </w:r>
      <w:r>
        <w:rPr>
          <w:color w:val="231F20"/>
          <w:spacing w:val="-8"/>
          <w:sz w:val="17"/>
        </w:rPr>
        <w:t xml:space="preserve"> </w:t>
      </w:r>
      <w:proofErr w:type="spellStart"/>
      <w:r>
        <w:rPr>
          <w:color w:val="231F20"/>
          <w:spacing w:val="-2"/>
          <w:sz w:val="17"/>
        </w:rPr>
        <w:t>Bokemeyer</w:t>
      </w:r>
      <w:proofErr w:type="spellEnd"/>
      <w:r>
        <w:rPr>
          <w:color w:val="231F20"/>
          <w:spacing w:val="-9"/>
          <w:sz w:val="17"/>
        </w:rPr>
        <w:t xml:space="preserve"> </w:t>
      </w:r>
      <w:r>
        <w:rPr>
          <w:color w:val="231F20"/>
          <w:spacing w:val="-2"/>
          <w:sz w:val="17"/>
        </w:rPr>
        <w:t>C,</w:t>
      </w:r>
      <w:r>
        <w:rPr>
          <w:color w:val="231F20"/>
          <w:spacing w:val="-8"/>
          <w:sz w:val="17"/>
        </w:rPr>
        <w:t xml:space="preserve"> </w:t>
      </w:r>
      <w:r>
        <w:rPr>
          <w:color w:val="231F20"/>
          <w:spacing w:val="-2"/>
          <w:sz w:val="17"/>
        </w:rPr>
        <w:t>Cohn-</w:t>
      </w:r>
      <w:proofErr w:type="spellStart"/>
      <w:r>
        <w:rPr>
          <w:color w:val="231F20"/>
          <w:spacing w:val="-2"/>
          <w:sz w:val="17"/>
        </w:rPr>
        <w:t>Cedermark</w:t>
      </w:r>
      <w:proofErr w:type="spellEnd"/>
      <w:r>
        <w:rPr>
          <w:color w:val="231F20"/>
          <w:spacing w:val="-9"/>
          <w:sz w:val="17"/>
        </w:rPr>
        <w:t xml:space="preserve"> </w:t>
      </w:r>
      <w:r>
        <w:rPr>
          <w:color w:val="231F20"/>
          <w:spacing w:val="-2"/>
          <w:sz w:val="17"/>
        </w:rPr>
        <w:t xml:space="preserve">G, </w:t>
      </w:r>
      <w:proofErr w:type="spellStart"/>
      <w:r>
        <w:rPr>
          <w:color w:val="231F20"/>
          <w:sz w:val="17"/>
        </w:rPr>
        <w:t>Fizazi</w:t>
      </w:r>
      <w:proofErr w:type="spellEnd"/>
      <w:r>
        <w:rPr>
          <w:color w:val="231F20"/>
          <w:spacing w:val="-11"/>
          <w:sz w:val="17"/>
        </w:rPr>
        <w:t xml:space="preserve"> </w:t>
      </w:r>
      <w:r>
        <w:rPr>
          <w:color w:val="231F20"/>
          <w:sz w:val="17"/>
        </w:rPr>
        <w:t>K,</w:t>
      </w:r>
      <w:r>
        <w:rPr>
          <w:color w:val="231F20"/>
          <w:spacing w:val="-10"/>
          <w:sz w:val="17"/>
        </w:rPr>
        <w:t xml:space="preserve"> </w:t>
      </w:r>
      <w:r>
        <w:rPr>
          <w:i/>
          <w:color w:val="231F20"/>
          <w:sz w:val="17"/>
        </w:rPr>
        <w:t>et</w:t>
      </w:r>
      <w:r>
        <w:rPr>
          <w:i/>
          <w:color w:val="231F20"/>
          <w:spacing w:val="-7"/>
          <w:sz w:val="17"/>
        </w:rPr>
        <w:t xml:space="preserve"> </w:t>
      </w:r>
      <w:r>
        <w:rPr>
          <w:i/>
          <w:color w:val="231F20"/>
          <w:sz w:val="17"/>
        </w:rPr>
        <w:t>al</w:t>
      </w:r>
      <w:r>
        <w:rPr>
          <w:color w:val="231F20"/>
          <w:sz w:val="17"/>
        </w:rPr>
        <w:t>.;</w:t>
      </w:r>
      <w:r>
        <w:rPr>
          <w:color w:val="231F20"/>
          <w:spacing w:val="-8"/>
          <w:sz w:val="17"/>
        </w:rPr>
        <w:t xml:space="preserve"> </w:t>
      </w:r>
      <w:r>
        <w:rPr>
          <w:color w:val="231F20"/>
          <w:sz w:val="17"/>
        </w:rPr>
        <w:t>European</w:t>
      </w:r>
      <w:r>
        <w:rPr>
          <w:color w:val="231F20"/>
          <w:spacing w:val="-11"/>
          <w:sz w:val="17"/>
        </w:rPr>
        <w:t xml:space="preserve"> </w:t>
      </w:r>
      <w:r>
        <w:rPr>
          <w:color w:val="231F20"/>
          <w:sz w:val="17"/>
        </w:rPr>
        <w:t>Association</w:t>
      </w:r>
      <w:r>
        <w:rPr>
          <w:color w:val="231F20"/>
          <w:spacing w:val="-8"/>
          <w:sz w:val="17"/>
        </w:rPr>
        <w:t xml:space="preserve"> </w:t>
      </w:r>
      <w:r>
        <w:rPr>
          <w:color w:val="231F20"/>
          <w:sz w:val="17"/>
        </w:rPr>
        <w:t>of</w:t>
      </w:r>
      <w:r>
        <w:rPr>
          <w:color w:val="231F20"/>
          <w:spacing w:val="-8"/>
          <w:sz w:val="17"/>
        </w:rPr>
        <w:t xml:space="preserve"> </w:t>
      </w:r>
      <w:r>
        <w:rPr>
          <w:color w:val="231F20"/>
          <w:sz w:val="17"/>
        </w:rPr>
        <w:t>Urology.</w:t>
      </w:r>
      <w:r>
        <w:rPr>
          <w:color w:val="231F20"/>
          <w:spacing w:val="-8"/>
          <w:sz w:val="17"/>
        </w:rPr>
        <w:t xml:space="preserve"> </w:t>
      </w:r>
      <w:r>
        <w:rPr>
          <w:color w:val="231F20"/>
          <w:sz w:val="17"/>
        </w:rPr>
        <w:t>EAU</w:t>
      </w:r>
      <w:r>
        <w:rPr>
          <w:color w:val="231F20"/>
          <w:spacing w:val="-8"/>
          <w:sz w:val="17"/>
        </w:rPr>
        <w:t xml:space="preserve"> </w:t>
      </w:r>
      <w:r>
        <w:rPr>
          <w:color w:val="231F20"/>
          <w:sz w:val="17"/>
        </w:rPr>
        <w:t xml:space="preserve">guidelines on testicular cancer: 2011 update. </w:t>
      </w:r>
      <w:proofErr w:type="spellStart"/>
      <w:r>
        <w:rPr>
          <w:color w:val="231F20"/>
          <w:sz w:val="17"/>
        </w:rPr>
        <w:t>Eur</w:t>
      </w:r>
      <w:proofErr w:type="spellEnd"/>
      <w:r>
        <w:rPr>
          <w:color w:val="231F20"/>
          <w:sz w:val="17"/>
        </w:rPr>
        <w:t xml:space="preserve"> </w:t>
      </w:r>
      <w:proofErr w:type="spellStart"/>
      <w:r>
        <w:rPr>
          <w:color w:val="231F20"/>
          <w:sz w:val="17"/>
        </w:rPr>
        <w:t>Urol</w:t>
      </w:r>
      <w:proofErr w:type="spellEnd"/>
      <w:r>
        <w:rPr>
          <w:color w:val="231F20"/>
          <w:sz w:val="17"/>
        </w:rPr>
        <w:t xml:space="preserve"> </w:t>
      </w:r>
      <w:proofErr w:type="gramStart"/>
      <w:r>
        <w:rPr>
          <w:color w:val="231F20"/>
          <w:sz w:val="17"/>
        </w:rPr>
        <w:t>2011;60:304</w:t>
      </w:r>
      <w:proofErr w:type="gramEnd"/>
      <w:r>
        <w:rPr>
          <w:color w:val="231F20"/>
          <w:sz w:val="17"/>
        </w:rPr>
        <w:t>-19.</w:t>
      </w:r>
    </w:p>
    <w:p w14:paraId="76635266" w14:textId="77777777" w:rsidR="0066448F" w:rsidRDefault="00000000">
      <w:pPr>
        <w:pStyle w:val="ListParagraph"/>
        <w:numPr>
          <w:ilvl w:val="0"/>
          <w:numId w:val="1"/>
        </w:numPr>
        <w:tabs>
          <w:tab w:val="left" w:pos="499"/>
        </w:tabs>
        <w:spacing w:before="23" w:line="256" w:lineRule="auto"/>
        <w:ind w:left="498" w:right="41"/>
        <w:jc w:val="both"/>
        <w:rPr>
          <w:sz w:val="17"/>
        </w:rPr>
      </w:pPr>
      <w:proofErr w:type="spellStart"/>
      <w:r>
        <w:rPr>
          <w:color w:val="231F20"/>
          <w:sz w:val="17"/>
        </w:rPr>
        <w:t>Coursey</w:t>
      </w:r>
      <w:proofErr w:type="spellEnd"/>
      <w:r>
        <w:rPr>
          <w:color w:val="231F20"/>
          <w:spacing w:val="-10"/>
          <w:sz w:val="17"/>
        </w:rPr>
        <w:t xml:space="preserve"> </w:t>
      </w:r>
      <w:r>
        <w:rPr>
          <w:color w:val="231F20"/>
          <w:sz w:val="17"/>
        </w:rPr>
        <w:t>Moreno</w:t>
      </w:r>
      <w:r>
        <w:rPr>
          <w:color w:val="231F20"/>
          <w:spacing w:val="-7"/>
          <w:sz w:val="17"/>
        </w:rPr>
        <w:t xml:space="preserve"> </w:t>
      </w:r>
      <w:r>
        <w:rPr>
          <w:color w:val="231F20"/>
          <w:sz w:val="17"/>
        </w:rPr>
        <w:t>C,</w:t>
      </w:r>
      <w:r>
        <w:rPr>
          <w:color w:val="231F20"/>
          <w:spacing w:val="-7"/>
          <w:sz w:val="17"/>
        </w:rPr>
        <w:t xml:space="preserve"> </w:t>
      </w:r>
      <w:r>
        <w:rPr>
          <w:color w:val="231F20"/>
          <w:sz w:val="17"/>
        </w:rPr>
        <w:t>Small</w:t>
      </w:r>
      <w:r>
        <w:rPr>
          <w:color w:val="231F20"/>
          <w:spacing w:val="-11"/>
          <w:sz w:val="17"/>
        </w:rPr>
        <w:t xml:space="preserve"> </w:t>
      </w:r>
      <w:r>
        <w:rPr>
          <w:color w:val="231F20"/>
          <w:sz w:val="17"/>
        </w:rPr>
        <w:t>WC,</w:t>
      </w:r>
      <w:r>
        <w:rPr>
          <w:color w:val="231F20"/>
          <w:spacing w:val="-7"/>
          <w:sz w:val="17"/>
        </w:rPr>
        <w:t xml:space="preserve"> </w:t>
      </w:r>
      <w:r>
        <w:rPr>
          <w:color w:val="231F20"/>
          <w:sz w:val="17"/>
        </w:rPr>
        <w:t>Camacho</w:t>
      </w:r>
      <w:r>
        <w:rPr>
          <w:color w:val="231F20"/>
          <w:spacing w:val="-7"/>
          <w:sz w:val="17"/>
        </w:rPr>
        <w:t xml:space="preserve"> </w:t>
      </w:r>
      <w:r>
        <w:rPr>
          <w:color w:val="231F20"/>
          <w:sz w:val="17"/>
        </w:rPr>
        <w:t>JC,</w:t>
      </w:r>
      <w:r>
        <w:rPr>
          <w:color w:val="231F20"/>
          <w:spacing w:val="-7"/>
          <w:sz w:val="17"/>
        </w:rPr>
        <w:t xml:space="preserve"> </w:t>
      </w:r>
      <w:r>
        <w:rPr>
          <w:color w:val="231F20"/>
          <w:sz w:val="17"/>
        </w:rPr>
        <w:t>Master</w:t>
      </w:r>
      <w:r>
        <w:rPr>
          <w:color w:val="231F20"/>
          <w:spacing w:val="-11"/>
          <w:sz w:val="17"/>
        </w:rPr>
        <w:t xml:space="preserve"> </w:t>
      </w:r>
      <w:r>
        <w:rPr>
          <w:color w:val="231F20"/>
          <w:sz w:val="17"/>
        </w:rPr>
        <w:t>V,</w:t>
      </w:r>
      <w:r>
        <w:rPr>
          <w:color w:val="231F20"/>
          <w:spacing w:val="-7"/>
          <w:sz w:val="17"/>
        </w:rPr>
        <w:t xml:space="preserve"> </w:t>
      </w:r>
      <w:proofErr w:type="spellStart"/>
      <w:r>
        <w:rPr>
          <w:color w:val="231F20"/>
          <w:sz w:val="17"/>
        </w:rPr>
        <w:t>Kokabi</w:t>
      </w:r>
      <w:proofErr w:type="spellEnd"/>
      <w:r>
        <w:rPr>
          <w:color w:val="231F20"/>
          <w:spacing w:val="-7"/>
          <w:sz w:val="17"/>
        </w:rPr>
        <w:t xml:space="preserve"> </w:t>
      </w:r>
      <w:r>
        <w:rPr>
          <w:color w:val="231F20"/>
          <w:sz w:val="17"/>
        </w:rPr>
        <w:t>N, Lewis</w:t>
      </w:r>
      <w:r>
        <w:rPr>
          <w:color w:val="231F20"/>
          <w:spacing w:val="-11"/>
          <w:sz w:val="17"/>
        </w:rPr>
        <w:t xml:space="preserve"> </w:t>
      </w:r>
      <w:r>
        <w:rPr>
          <w:color w:val="231F20"/>
          <w:sz w:val="17"/>
        </w:rPr>
        <w:t>M,</w:t>
      </w:r>
      <w:r>
        <w:rPr>
          <w:color w:val="231F20"/>
          <w:spacing w:val="-11"/>
          <w:sz w:val="17"/>
        </w:rPr>
        <w:t xml:space="preserve"> </w:t>
      </w:r>
      <w:r>
        <w:rPr>
          <w:i/>
          <w:color w:val="231F20"/>
          <w:sz w:val="17"/>
        </w:rPr>
        <w:t>et</w:t>
      </w:r>
      <w:r>
        <w:rPr>
          <w:i/>
          <w:color w:val="231F20"/>
          <w:spacing w:val="-10"/>
          <w:sz w:val="17"/>
        </w:rPr>
        <w:t xml:space="preserve"> </w:t>
      </w:r>
      <w:r>
        <w:rPr>
          <w:i/>
          <w:color w:val="231F20"/>
          <w:sz w:val="17"/>
        </w:rPr>
        <w:t>al</w:t>
      </w:r>
      <w:r>
        <w:rPr>
          <w:color w:val="231F20"/>
          <w:sz w:val="17"/>
        </w:rPr>
        <w:t>.</w:t>
      </w:r>
      <w:r>
        <w:rPr>
          <w:color w:val="231F20"/>
          <w:spacing w:val="-11"/>
          <w:sz w:val="17"/>
        </w:rPr>
        <w:t xml:space="preserve"> </w:t>
      </w:r>
      <w:r>
        <w:rPr>
          <w:color w:val="231F20"/>
          <w:sz w:val="17"/>
        </w:rPr>
        <w:t>Testicular</w:t>
      </w:r>
      <w:r>
        <w:rPr>
          <w:color w:val="231F20"/>
          <w:spacing w:val="-11"/>
          <w:sz w:val="17"/>
        </w:rPr>
        <w:t xml:space="preserve"> </w:t>
      </w:r>
      <w:r>
        <w:rPr>
          <w:color w:val="231F20"/>
          <w:sz w:val="17"/>
        </w:rPr>
        <w:t>tumors:</w:t>
      </w:r>
      <w:r>
        <w:rPr>
          <w:color w:val="231F20"/>
          <w:spacing w:val="-10"/>
          <w:sz w:val="17"/>
        </w:rPr>
        <w:t xml:space="preserve"> </w:t>
      </w:r>
      <w:r>
        <w:rPr>
          <w:color w:val="231F20"/>
          <w:sz w:val="17"/>
        </w:rPr>
        <w:t>What</w:t>
      </w:r>
      <w:r>
        <w:rPr>
          <w:color w:val="231F20"/>
          <w:spacing w:val="-11"/>
          <w:sz w:val="17"/>
        </w:rPr>
        <w:t xml:space="preserve"> </w:t>
      </w:r>
      <w:r>
        <w:rPr>
          <w:color w:val="231F20"/>
          <w:sz w:val="17"/>
        </w:rPr>
        <w:t>radiologists</w:t>
      </w:r>
      <w:r>
        <w:rPr>
          <w:color w:val="231F20"/>
          <w:spacing w:val="-10"/>
          <w:sz w:val="17"/>
        </w:rPr>
        <w:t xml:space="preserve"> </w:t>
      </w:r>
      <w:r>
        <w:rPr>
          <w:color w:val="231F20"/>
          <w:sz w:val="17"/>
        </w:rPr>
        <w:t>need</w:t>
      </w:r>
      <w:r>
        <w:rPr>
          <w:color w:val="231F20"/>
          <w:spacing w:val="-11"/>
          <w:sz w:val="17"/>
        </w:rPr>
        <w:t xml:space="preserve"> </w:t>
      </w:r>
      <w:r>
        <w:rPr>
          <w:color w:val="231F20"/>
          <w:sz w:val="17"/>
        </w:rPr>
        <w:t>to</w:t>
      </w:r>
      <w:r>
        <w:rPr>
          <w:color w:val="231F20"/>
          <w:spacing w:val="-11"/>
          <w:sz w:val="17"/>
        </w:rPr>
        <w:t xml:space="preserve"> </w:t>
      </w:r>
      <w:r>
        <w:rPr>
          <w:color w:val="231F20"/>
          <w:sz w:val="17"/>
        </w:rPr>
        <w:t xml:space="preserve">know–differential diagnosis, staging, and management. </w:t>
      </w:r>
      <w:proofErr w:type="spellStart"/>
      <w:r>
        <w:rPr>
          <w:color w:val="231F20"/>
          <w:sz w:val="17"/>
        </w:rPr>
        <w:t>Radiographics</w:t>
      </w:r>
      <w:proofErr w:type="spellEnd"/>
      <w:r>
        <w:rPr>
          <w:color w:val="231F20"/>
          <w:sz w:val="17"/>
        </w:rPr>
        <w:t xml:space="preserve"> </w:t>
      </w:r>
      <w:proofErr w:type="gramStart"/>
      <w:r>
        <w:rPr>
          <w:color w:val="231F20"/>
          <w:spacing w:val="-2"/>
          <w:sz w:val="17"/>
        </w:rPr>
        <w:t>2015;35:400</w:t>
      </w:r>
      <w:proofErr w:type="gramEnd"/>
      <w:r>
        <w:rPr>
          <w:color w:val="231F20"/>
          <w:spacing w:val="-2"/>
          <w:sz w:val="17"/>
        </w:rPr>
        <w:t>-15.</w:t>
      </w:r>
    </w:p>
    <w:p w14:paraId="5B5D1188" w14:textId="77777777" w:rsidR="0066448F" w:rsidRDefault="00000000">
      <w:pPr>
        <w:pStyle w:val="ListParagraph"/>
        <w:numPr>
          <w:ilvl w:val="0"/>
          <w:numId w:val="1"/>
        </w:numPr>
        <w:tabs>
          <w:tab w:val="left" w:pos="499"/>
        </w:tabs>
        <w:spacing w:before="24" w:line="256" w:lineRule="auto"/>
        <w:ind w:left="498" w:right="45"/>
        <w:jc w:val="both"/>
        <w:rPr>
          <w:sz w:val="17"/>
        </w:rPr>
      </w:pPr>
      <w:r>
        <w:rPr>
          <w:color w:val="231F20"/>
          <w:sz w:val="17"/>
        </w:rPr>
        <w:t xml:space="preserve">Bromby A, </w:t>
      </w:r>
      <w:proofErr w:type="spellStart"/>
      <w:r>
        <w:rPr>
          <w:color w:val="231F20"/>
          <w:sz w:val="17"/>
        </w:rPr>
        <w:t>Cresswell</w:t>
      </w:r>
      <w:proofErr w:type="spellEnd"/>
      <w:r>
        <w:rPr>
          <w:color w:val="231F20"/>
          <w:sz w:val="17"/>
        </w:rPr>
        <w:t xml:space="preserve"> J. Differential diagnosis of a scrotal mass. Trends in Urology &amp; Men’s Health </w:t>
      </w:r>
      <w:proofErr w:type="gramStart"/>
      <w:r>
        <w:rPr>
          <w:color w:val="231F20"/>
          <w:sz w:val="17"/>
        </w:rPr>
        <w:t>2014;5:15</w:t>
      </w:r>
      <w:proofErr w:type="gramEnd"/>
      <w:r>
        <w:rPr>
          <w:color w:val="231F20"/>
          <w:sz w:val="17"/>
        </w:rPr>
        <w:t>-8.</w:t>
      </w:r>
    </w:p>
    <w:p w14:paraId="1C767FA0" w14:textId="77777777" w:rsidR="0066448F" w:rsidRDefault="00000000">
      <w:pPr>
        <w:pStyle w:val="ListParagraph"/>
        <w:numPr>
          <w:ilvl w:val="0"/>
          <w:numId w:val="1"/>
        </w:numPr>
        <w:tabs>
          <w:tab w:val="left" w:pos="499"/>
        </w:tabs>
        <w:spacing w:before="22" w:line="256" w:lineRule="auto"/>
        <w:ind w:left="498" w:right="45"/>
        <w:jc w:val="both"/>
        <w:rPr>
          <w:sz w:val="17"/>
        </w:rPr>
      </w:pPr>
      <w:proofErr w:type="spellStart"/>
      <w:r>
        <w:rPr>
          <w:color w:val="231F20"/>
          <w:spacing w:val="-4"/>
          <w:sz w:val="17"/>
        </w:rPr>
        <w:t>Obafunwa</w:t>
      </w:r>
      <w:proofErr w:type="spellEnd"/>
      <w:r>
        <w:rPr>
          <w:color w:val="231F20"/>
          <w:spacing w:val="-7"/>
          <w:sz w:val="17"/>
        </w:rPr>
        <w:t xml:space="preserve"> </w:t>
      </w:r>
      <w:r>
        <w:rPr>
          <w:color w:val="231F20"/>
          <w:spacing w:val="-4"/>
          <w:sz w:val="17"/>
        </w:rPr>
        <w:t>JO,</w:t>
      </w:r>
      <w:r>
        <w:rPr>
          <w:color w:val="231F20"/>
          <w:spacing w:val="-7"/>
          <w:sz w:val="17"/>
        </w:rPr>
        <w:t xml:space="preserve"> </w:t>
      </w:r>
      <w:proofErr w:type="spellStart"/>
      <w:r>
        <w:rPr>
          <w:color w:val="231F20"/>
          <w:spacing w:val="-4"/>
          <w:sz w:val="17"/>
        </w:rPr>
        <w:t>Elesha</w:t>
      </w:r>
      <w:proofErr w:type="spellEnd"/>
      <w:r>
        <w:rPr>
          <w:color w:val="231F20"/>
          <w:spacing w:val="-6"/>
          <w:sz w:val="17"/>
        </w:rPr>
        <w:t xml:space="preserve"> </w:t>
      </w:r>
      <w:r>
        <w:rPr>
          <w:color w:val="231F20"/>
          <w:spacing w:val="-4"/>
          <w:sz w:val="17"/>
        </w:rPr>
        <w:t>SO,</w:t>
      </w:r>
      <w:r>
        <w:rPr>
          <w:color w:val="231F20"/>
          <w:spacing w:val="-7"/>
          <w:sz w:val="17"/>
        </w:rPr>
        <w:t xml:space="preserve"> </w:t>
      </w:r>
      <w:proofErr w:type="spellStart"/>
      <w:r>
        <w:rPr>
          <w:color w:val="231F20"/>
          <w:spacing w:val="-4"/>
          <w:sz w:val="17"/>
        </w:rPr>
        <w:t>Odunjo</w:t>
      </w:r>
      <w:proofErr w:type="spellEnd"/>
      <w:r>
        <w:rPr>
          <w:color w:val="231F20"/>
          <w:spacing w:val="-7"/>
          <w:sz w:val="17"/>
        </w:rPr>
        <w:t xml:space="preserve"> </w:t>
      </w:r>
      <w:r>
        <w:rPr>
          <w:color w:val="231F20"/>
          <w:spacing w:val="-4"/>
          <w:sz w:val="17"/>
        </w:rPr>
        <w:t>EO.</w:t>
      </w:r>
      <w:r>
        <w:rPr>
          <w:color w:val="231F20"/>
          <w:spacing w:val="-6"/>
          <w:sz w:val="17"/>
        </w:rPr>
        <w:t xml:space="preserve"> </w:t>
      </w:r>
      <w:proofErr w:type="spellStart"/>
      <w:r>
        <w:rPr>
          <w:color w:val="231F20"/>
          <w:spacing w:val="-4"/>
          <w:sz w:val="17"/>
        </w:rPr>
        <w:t>Tumours</w:t>
      </w:r>
      <w:proofErr w:type="spellEnd"/>
      <w:r>
        <w:rPr>
          <w:color w:val="231F20"/>
          <w:spacing w:val="-7"/>
          <w:sz w:val="17"/>
        </w:rPr>
        <w:t xml:space="preserve"> </w:t>
      </w:r>
      <w:r>
        <w:rPr>
          <w:color w:val="231F20"/>
          <w:spacing w:val="-4"/>
          <w:sz w:val="17"/>
        </w:rPr>
        <w:t>of</w:t>
      </w:r>
      <w:r>
        <w:rPr>
          <w:color w:val="231F20"/>
          <w:spacing w:val="-6"/>
          <w:sz w:val="17"/>
        </w:rPr>
        <w:t xml:space="preserve"> </w:t>
      </w:r>
      <w:r>
        <w:rPr>
          <w:color w:val="231F20"/>
          <w:spacing w:val="-4"/>
          <w:sz w:val="17"/>
        </w:rPr>
        <w:t>the</w:t>
      </w:r>
      <w:r>
        <w:rPr>
          <w:color w:val="231F20"/>
          <w:spacing w:val="-7"/>
          <w:sz w:val="17"/>
        </w:rPr>
        <w:t xml:space="preserve"> </w:t>
      </w:r>
      <w:r>
        <w:rPr>
          <w:color w:val="231F20"/>
          <w:spacing w:val="-4"/>
          <w:sz w:val="17"/>
        </w:rPr>
        <w:t>testis</w:t>
      </w:r>
      <w:r>
        <w:rPr>
          <w:color w:val="231F20"/>
          <w:spacing w:val="-7"/>
          <w:sz w:val="17"/>
        </w:rPr>
        <w:t xml:space="preserve"> </w:t>
      </w:r>
      <w:r>
        <w:rPr>
          <w:color w:val="231F20"/>
          <w:spacing w:val="-4"/>
          <w:sz w:val="17"/>
        </w:rPr>
        <w:t>in</w:t>
      </w:r>
      <w:r>
        <w:rPr>
          <w:color w:val="231F20"/>
          <w:spacing w:val="-6"/>
          <w:sz w:val="17"/>
        </w:rPr>
        <w:t xml:space="preserve"> </w:t>
      </w:r>
      <w:r>
        <w:rPr>
          <w:color w:val="231F20"/>
          <w:spacing w:val="-4"/>
          <w:sz w:val="17"/>
        </w:rPr>
        <w:t>Lagos,</w:t>
      </w:r>
      <w:r>
        <w:rPr>
          <w:color w:val="231F20"/>
          <w:sz w:val="17"/>
        </w:rPr>
        <w:t xml:space="preserve"> Nigeria. Nig Med </w:t>
      </w:r>
      <w:proofErr w:type="spellStart"/>
      <w:r>
        <w:rPr>
          <w:color w:val="231F20"/>
          <w:sz w:val="17"/>
        </w:rPr>
        <w:t>Pract</w:t>
      </w:r>
      <w:proofErr w:type="spellEnd"/>
      <w:r>
        <w:rPr>
          <w:color w:val="231F20"/>
          <w:sz w:val="17"/>
        </w:rPr>
        <w:t xml:space="preserve"> </w:t>
      </w:r>
      <w:proofErr w:type="gramStart"/>
      <w:r>
        <w:rPr>
          <w:color w:val="231F20"/>
          <w:sz w:val="17"/>
        </w:rPr>
        <w:t>1990;19:50</w:t>
      </w:r>
      <w:proofErr w:type="gramEnd"/>
      <w:r>
        <w:rPr>
          <w:color w:val="231F20"/>
          <w:sz w:val="17"/>
        </w:rPr>
        <w:t>-2.</w:t>
      </w:r>
    </w:p>
    <w:p w14:paraId="090AE236" w14:textId="77777777" w:rsidR="0066448F" w:rsidRDefault="00000000">
      <w:pPr>
        <w:pStyle w:val="ListParagraph"/>
        <w:numPr>
          <w:ilvl w:val="0"/>
          <w:numId w:val="1"/>
        </w:numPr>
        <w:tabs>
          <w:tab w:val="left" w:pos="499"/>
        </w:tabs>
        <w:spacing w:before="22" w:line="256" w:lineRule="auto"/>
        <w:ind w:left="498" w:right="45"/>
        <w:jc w:val="both"/>
        <w:rPr>
          <w:sz w:val="17"/>
        </w:rPr>
      </w:pPr>
      <w:r>
        <w:rPr>
          <w:color w:val="231F20"/>
          <w:sz w:val="17"/>
        </w:rPr>
        <w:t xml:space="preserve">Zimmerman RR, </w:t>
      </w:r>
      <w:proofErr w:type="spellStart"/>
      <w:r>
        <w:rPr>
          <w:color w:val="231F20"/>
          <w:sz w:val="17"/>
        </w:rPr>
        <w:t>Kung’u</w:t>
      </w:r>
      <w:proofErr w:type="spellEnd"/>
      <w:r>
        <w:rPr>
          <w:color w:val="231F20"/>
          <w:spacing w:val="-7"/>
          <w:sz w:val="17"/>
        </w:rPr>
        <w:t xml:space="preserve"> </w:t>
      </w:r>
      <w:r>
        <w:rPr>
          <w:color w:val="231F20"/>
          <w:sz w:val="17"/>
        </w:rPr>
        <w:t>A.</w:t>
      </w:r>
      <w:r>
        <w:rPr>
          <w:color w:val="231F20"/>
          <w:spacing w:val="-6"/>
          <w:sz w:val="17"/>
        </w:rPr>
        <w:t xml:space="preserve"> </w:t>
      </w:r>
      <w:r>
        <w:rPr>
          <w:color w:val="231F20"/>
          <w:sz w:val="17"/>
        </w:rPr>
        <w:t xml:space="preserve">Testicular and </w:t>
      </w:r>
      <w:proofErr w:type="spellStart"/>
      <w:r>
        <w:rPr>
          <w:color w:val="231F20"/>
          <w:sz w:val="17"/>
        </w:rPr>
        <w:t>paratesticular</w:t>
      </w:r>
      <w:proofErr w:type="spellEnd"/>
      <w:r>
        <w:rPr>
          <w:color w:val="231F20"/>
          <w:sz w:val="17"/>
        </w:rPr>
        <w:t xml:space="preserve"> </w:t>
      </w:r>
      <w:proofErr w:type="spellStart"/>
      <w:r>
        <w:rPr>
          <w:color w:val="231F20"/>
          <w:sz w:val="17"/>
        </w:rPr>
        <w:t>tumours</w:t>
      </w:r>
      <w:proofErr w:type="spellEnd"/>
      <w:r>
        <w:rPr>
          <w:color w:val="231F20"/>
          <w:sz w:val="17"/>
        </w:rPr>
        <w:t xml:space="preserve"> in Kenya. East </w:t>
      </w:r>
      <w:proofErr w:type="spellStart"/>
      <w:r>
        <w:rPr>
          <w:color w:val="231F20"/>
          <w:sz w:val="17"/>
        </w:rPr>
        <w:t>Afr</w:t>
      </w:r>
      <w:proofErr w:type="spellEnd"/>
      <w:r>
        <w:rPr>
          <w:color w:val="231F20"/>
          <w:sz w:val="17"/>
        </w:rPr>
        <w:t xml:space="preserve"> Med J </w:t>
      </w:r>
      <w:proofErr w:type="gramStart"/>
      <w:r>
        <w:rPr>
          <w:color w:val="231F20"/>
          <w:sz w:val="17"/>
        </w:rPr>
        <w:t>1978;55:205</w:t>
      </w:r>
      <w:proofErr w:type="gramEnd"/>
      <w:r>
        <w:rPr>
          <w:color w:val="231F20"/>
          <w:sz w:val="17"/>
        </w:rPr>
        <w:t>-10.</w:t>
      </w:r>
    </w:p>
    <w:p w14:paraId="0194F73B" w14:textId="77777777" w:rsidR="0066448F" w:rsidRDefault="00000000">
      <w:pPr>
        <w:pStyle w:val="ListParagraph"/>
        <w:numPr>
          <w:ilvl w:val="0"/>
          <w:numId w:val="1"/>
        </w:numPr>
        <w:tabs>
          <w:tab w:val="left" w:pos="499"/>
        </w:tabs>
        <w:spacing w:before="22" w:line="256" w:lineRule="auto"/>
        <w:ind w:left="498" w:right="44"/>
        <w:jc w:val="both"/>
        <w:rPr>
          <w:sz w:val="17"/>
        </w:rPr>
      </w:pPr>
      <w:r>
        <w:rPr>
          <w:color w:val="231F20"/>
          <w:sz w:val="17"/>
        </w:rPr>
        <w:t xml:space="preserve">Junaid TA. </w:t>
      </w:r>
      <w:proofErr w:type="spellStart"/>
      <w:r>
        <w:rPr>
          <w:color w:val="231F20"/>
          <w:sz w:val="17"/>
        </w:rPr>
        <w:t>Tumours</w:t>
      </w:r>
      <w:proofErr w:type="spellEnd"/>
      <w:r>
        <w:rPr>
          <w:color w:val="231F20"/>
          <w:sz w:val="17"/>
        </w:rPr>
        <w:t xml:space="preserve"> of the testis in Ibadan, Nigeria. Br J </w:t>
      </w:r>
      <w:proofErr w:type="spellStart"/>
      <w:r>
        <w:rPr>
          <w:color w:val="231F20"/>
          <w:sz w:val="17"/>
        </w:rPr>
        <w:t>Urol</w:t>
      </w:r>
      <w:proofErr w:type="spellEnd"/>
      <w:r>
        <w:rPr>
          <w:color w:val="231F20"/>
          <w:sz w:val="17"/>
        </w:rPr>
        <w:t xml:space="preserve"> </w:t>
      </w:r>
      <w:proofErr w:type="gramStart"/>
      <w:r>
        <w:rPr>
          <w:color w:val="231F20"/>
          <w:spacing w:val="-2"/>
          <w:sz w:val="17"/>
        </w:rPr>
        <w:t>1982;54:411</w:t>
      </w:r>
      <w:proofErr w:type="gramEnd"/>
      <w:r>
        <w:rPr>
          <w:color w:val="231F20"/>
          <w:spacing w:val="-2"/>
          <w:sz w:val="17"/>
        </w:rPr>
        <w:t>-4.</w:t>
      </w:r>
    </w:p>
    <w:p w14:paraId="4ADD3C18" w14:textId="77777777" w:rsidR="0066448F" w:rsidRDefault="00000000">
      <w:pPr>
        <w:pStyle w:val="ListParagraph"/>
        <w:numPr>
          <w:ilvl w:val="0"/>
          <w:numId w:val="1"/>
        </w:numPr>
        <w:tabs>
          <w:tab w:val="left" w:pos="499"/>
        </w:tabs>
        <w:spacing w:before="91" w:line="259" w:lineRule="auto"/>
        <w:ind w:left="498" w:right="114"/>
        <w:jc w:val="both"/>
        <w:rPr>
          <w:sz w:val="17"/>
        </w:rPr>
      </w:pPr>
      <w:r>
        <w:br w:type="column"/>
      </w:r>
      <w:proofErr w:type="spellStart"/>
      <w:r>
        <w:rPr>
          <w:color w:val="231F20"/>
          <w:spacing w:val="-4"/>
          <w:sz w:val="17"/>
        </w:rPr>
        <w:t>Huyghe</w:t>
      </w:r>
      <w:proofErr w:type="spellEnd"/>
      <w:r>
        <w:rPr>
          <w:color w:val="231F20"/>
          <w:spacing w:val="-7"/>
          <w:sz w:val="17"/>
        </w:rPr>
        <w:t xml:space="preserve"> </w:t>
      </w:r>
      <w:r>
        <w:rPr>
          <w:color w:val="231F20"/>
          <w:spacing w:val="-4"/>
          <w:sz w:val="17"/>
        </w:rPr>
        <w:t>E,</w:t>
      </w:r>
      <w:r>
        <w:rPr>
          <w:color w:val="231F20"/>
          <w:spacing w:val="-7"/>
          <w:sz w:val="17"/>
        </w:rPr>
        <w:t xml:space="preserve"> </w:t>
      </w:r>
      <w:r>
        <w:rPr>
          <w:color w:val="231F20"/>
          <w:spacing w:val="-4"/>
          <w:sz w:val="17"/>
        </w:rPr>
        <w:t>Muller</w:t>
      </w:r>
      <w:r>
        <w:rPr>
          <w:color w:val="231F20"/>
          <w:spacing w:val="-6"/>
          <w:sz w:val="17"/>
        </w:rPr>
        <w:t xml:space="preserve"> </w:t>
      </w:r>
      <w:r>
        <w:rPr>
          <w:color w:val="231F20"/>
          <w:spacing w:val="-4"/>
          <w:sz w:val="17"/>
        </w:rPr>
        <w:t>A,</w:t>
      </w:r>
      <w:r>
        <w:rPr>
          <w:color w:val="231F20"/>
          <w:spacing w:val="-7"/>
          <w:sz w:val="17"/>
        </w:rPr>
        <w:t xml:space="preserve"> </w:t>
      </w:r>
      <w:proofErr w:type="spellStart"/>
      <w:r>
        <w:rPr>
          <w:color w:val="231F20"/>
          <w:spacing w:val="-4"/>
          <w:sz w:val="17"/>
        </w:rPr>
        <w:t>Mieusset</w:t>
      </w:r>
      <w:proofErr w:type="spellEnd"/>
      <w:r>
        <w:rPr>
          <w:color w:val="231F20"/>
          <w:spacing w:val="-7"/>
          <w:sz w:val="17"/>
        </w:rPr>
        <w:t xml:space="preserve"> </w:t>
      </w:r>
      <w:r>
        <w:rPr>
          <w:color w:val="231F20"/>
          <w:spacing w:val="-4"/>
          <w:sz w:val="17"/>
        </w:rPr>
        <w:t>R,</w:t>
      </w:r>
      <w:r>
        <w:rPr>
          <w:color w:val="231F20"/>
          <w:spacing w:val="-6"/>
          <w:sz w:val="17"/>
        </w:rPr>
        <w:t xml:space="preserve"> </w:t>
      </w:r>
      <w:proofErr w:type="spellStart"/>
      <w:r>
        <w:rPr>
          <w:color w:val="231F20"/>
          <w:spacing w:val="-4"/>
          <w:sz w:val="17"/>
        </w:rPr>
        <w:t>Bujan</w:t>
      </w:r>
      <w:proofErr w:type="spellEnd"/>
      <w:r>
        <w:rPr>
          <w:color w:val="231F20"/>
          <w:spacing w:val="-7"/>
          <w:sz w:val="17"/>
        </w:rPr>
        <w:t xml:space="preserve"> </w:t>
      </w:r>
      <w:r>
        <w:rPr>
          <w:color w:val="231F20"/>
          <w:spacing w:val="-4"/>
          <w:sz w:val="17"/>
        </w:rPr>
        <w:t>L,</w:t>
      </w:r>
      <w:r>
        <w:rPr>
          <w:color w:val="231F20"/>
          <w:spacing w:val="-5"/>
          <w:sz w:val="17"/>
        </w:rPr>
        <w:t xml:space="preserve"> </w:t>
      </w:r>
      <w:proofErr w:type="spellStart"/>
      <w:r>
        <w:rPr>
          <w:color w:val="231F20"/>
          <w:spacing w:val="-4"/>
          <w:sz w:val="17"/>
        </w:rPr>
        <w:t>Bachaud</w:t>
      </w:r>
      <w:proofErr w:type="spellEnd"/>
      <w:r>
        <w:rPr>
          <w:color w:val="231F20"/>
          <w:spacing w:val="-5"/>
          <w:sz w:val="17"/>
        </w:rPr>
        <w:t xml:space="preserve"> </w:t>
      </w:r>
      <w:r>
        <w:rPr>
          <w:color w:val="231F20"/>
          <w:spacing w:val="-4"/>
          <w:sz w:val="17"/>
        </w:rPr>
        <w:t>JM,</w:t>
      </w:r>
      <w:r>
        <w:rPr>
          <w:color w:val="231F20"/>
          <w:spacing w:val="-5"/>
          <w:sz w:val="17"/>
        </w:rPr>
        <w:t xml:space="preserve"> </w:t>
      </w:r>
      <w:proofErr w:type="spellStart"/>
      <w:r>
        <w:rPr>
          <w:color w:val="231F20"/>
          <w:spacing w:val="-4"/>
          <w:sz w:val="17"/>
        </w:rPr>
        <w:t>Chevreau</w:t>
      </w:r>
      <w:proofErr w:type="spellEnd"/>
      <w:r>
        <w:rPr>
          <w:color w:val="231F20"/>
          <w:spacing w:val="-5"/>
          <w:sz w:val="17"/>
        </w:rPr>
        <w:t xml:space="preserve"> </w:t>
      </w:r>
      <w:r>
        <w:rPr>
          <w:color w:val="231F20"/>
          <w:spacing w:val="-4"/>
          <w:sz w:val="17"/>
        </w:rPr>
        <w:t>C,</w:t>
      </w:r>
      <w:r>
        <w:rPr>
          <w:color w:val="231F20"/>
          <w:sz w:val="17"/>
        </w:rPr>
        <w:t xml:space="preserve"> </w:t>
      </w:r>
      <w:r>
        <w:rPr>
          <w:i/>
          <w:color w:val="231F20"/>
          <w:sz w:val="17"/>
        </w:rPr>
        <w:t>et</w:t>
      </w:r>
      <w:r>
        <w:rPr>
          <w:i/>
          <w:color w:val="231F20"/>
          <w:spacing w:val="-3"/>
          <w:sz w:val="17"/>
        </w:rPr>
        <w:t xml:space="preserve"> </w:t>
      </w:r>
      <w:r>
        <w:rPr>
          <w:i/>
          <w:color w:val="231F20"/>
          <w:sz w:val="17"/>
        </w:rPr>
        <w:t>al</w:t>
      </w:r>
      <w:r>
        <w:rPr>
          <w:color w:val="231F20"/>
          <w:sz w:val="17"/>
        </w:rPr>
        <w:t>.</w:t>
      </w:r>
      <w:r>
        <w:rPr>
          <w:color w:val="231F20"/>
          <w:spacing w:val="-3"/>
          <w:sz w:val="17"/>
        </w:rPr>
        <w:t xml:space="preserve"> </w:t>
      </w:r>
      <w:r>
        <w:rPr>
          <w:color w:val="231F20"/>
          <w:sz w:val="17"/>
        </w:rPr>
        <w:t>Impact</w:t>
      </w:r>
      <w:r>
        <w:rPr>
          <w:color w:val="231F20"/>
          <w:spacing w:val="-3"/>
          <w:sz w:val="17"/>
        </w:rPr>
        <w:t xml:space="preserve"> </w:t>
      </w:r>
      <w:r>
        <w:rPr>
          <w:color w:val="231F20"/>
          <w:sz w:val="17"/>
        </w:rPr>
        <w:t>of</w:t>
      </w:r>
      <w:r>
        <w:rPr>
          <w:color w:val="231F20"/>
          <w:spacing w:val="-3"/>
          <w:sz w:val="17"/>
        </w:rPr>
        <w:t xml:space="preserve"> </w:t>
      </w:r>
      <w:r>
        <w:rPr>
          <w:color w:val="231F20"/>
          <w:sz w:val="17"/>
        </w:rPr>
        <w:t>diagnostic</w:t>
      </w:r>
      <w:r>
        <w:rPr>
          <w:color w:val="231F20"/>
          <w:spacing w:val="-3"/>
          <w:sz w:val="17"/>
        </w:rPr>
        <w:t xml:space="preserve"> </w:t>
      </w:r>
      <w:r>
        <w:rPr>
          <w:color w:val="231F20"/>
          <w:sz w:val="17"/>
        </w:rPr>
        <w:t>delay</w:t>
      </w:r>
      <w:r>
        <w:rPr>
          <w:color w:val="231F20"/>
          <w:spacing w:val="-3"/>
          <w:sz w:val="17"/>
        </w:rPr>
        <w:t xml:space="preserve"> </w:t>
      </w:r>
      <w:r>
        <w:rPr>
          <w:color w:val="231F20"/>
          <w:sz w:val="17"/>
        </w:rPr>
        <w:t>in</w:t>
      </w:r>
      <w:r>
        <w:rPr>
          <w:color w:val="231F20"/>
          <w:spacing w:val="-3"/>
          <w:sz w:val="17"/>
        </w:rPr>
        <w:t xml:space="preserve"> </w:t>
      </w:r>
      <w:r>
        <w:rPr>
          <w:color w:val="231F20"/>
          <w:sz w:val="17"/>
        </w:rPr>
        <w:t>testis</w:t>
      </w:r>
      <w:r>
        <w:rPr>
          <w:color w:val="231F20"/>
          <w:spacing w:val="-3"/>
          <w:sz w:val="17"/>
        </w:rPr>
        <w:t xml:space="preserve"> </w:t>
      </w:r>
      <w:r>
        <w:rPr>
          <w:color w:val="231F20"/>
          <w:sz w:val="17"/>
        </w:rPr>
        <w:t>cancer:</w:t>
      </w:r>
      <w:r>
        <w:rPr>
          <w:color w:val="231F20"/>
          <w:spacing w:val="-3"/>
          <w:sz w:val="17"/>
        </w:rPr>
        <w:t xml:space="preserve"> </w:t>
      </w:r>
      <w:r>
        <w:rPr>
          <w:color w:val="231F20"/>
          <w:sz w:val="17"/>
        </w:rPr>
        <w:t>Results</w:t>
      </w:r>
      <w:r>
        <w:rPr>
          <w:color w:val="231F20"/>
          <w:spacing w:val="-3"/>
          <w:sz w:val="17"/>
        </w:rPr>
        <w:t xml:space="preserve"> </w:t>
      </w:r>
      <w:r>
        <w:rPr>
          <w:color w:val="231F20"/>
          <w:sz w:val="17"/>
        </w:rPr>
        <w:t>of</w:t>
      </w:r>
      <w:r>
        <w:rPr>
          <w:color w:val="231F20"/>
          <w:spacing w:val="-3"/>
          <w:sz w:val="17"/>
        </w:rPr>
        <w:t xml:space="preserve"> </w:t>
      </w:r>
      <w:r>
        <w:rPr>
          <w:color w:val="231F20"/>
          <w:sz w:val="17"/>
        </w:rPr>
        <w:t>a</w:t>
      </w:r>
      <w:r>
        <w:rPr>
          <w:color w:val="231F20"/>
          <w:spacing w:val="-3"/>
          <w:sz w:val="17"/>
        </w:rPr>
        <w:t xml:space="preserve"> </w:t>
      </w:r>
      <w:r>
        <w:rPr>
          <w:color w:val="231F20"/>
          <w:sz w:val="17"/>
        </w:rPr>
        <w:t xml:space="preserve">large population-based study. </w:t>
      </w:r>
      <w:proofErr w:type="spellStart"/>
      <w:r>
        <w:rPr>
          <w:color w:val="231F20"/>
          <w:sz w:val="17"/>
        </w:rPr>
        <w:t>Eur</w:t>
      </w:r>
      <w:proofErr w:type="spellEnd"/>
      <w:r>
        <w:rPr>
          <w:color w:val="231F20"/>
          <w:sz w:val="17"/>
        </w:rPr>
        <w:t xml:space="preserve"> </w:t>
      </w:r>
      <w:proofErr w:type="spellStart"/>
      <w:r>
        <w:rPr>
          <w:color w:val="231F20"/>
          <w:sz w:val="17"/>
        </w:rPr>
        <w:t>Urol</w:t>
      </w:r>
      <w:proofErr w:type="spellEnd"/>
      <w:r>
        <w:rPr>
          <w:color w:val="231F20"/>
          <w:sz w:val="17"/>
        </w:rPr>
        <w:t xml:space="preserve"> </w:t>
      </w:r>
      <w:proofErr w:type="gramStart"/>
      <w:r>
        <w:rPr>
          <w:color w:val="231F20"/>
          <w:sz w:val="17"/>
        </w:rPr>
        <w:t>2007;52:1710</w:t>
      </w:r>
      <w:proofErr w:type="gramEnd"/>
      <w:r>
        <w:rPr>
          <w:color w:val="231F20"/>
          <w:sz w:val="17"/>
        </w:rPr>
        <w:t>-6.</w:t>
      </w:r>
    </w:p>
    <w:p w14:paraId="24573E43" w14:textId="77777777" w:rsidR="0066448F" w:rsidRDefault="00000000">
      <w:pPr>
        <w:pStyle w:val="ListParagraph"/>
        <w:numPr>
          <w:ilvl w:val="0"/>
          <w:numId w:val="1"/>
        </w:numPr>
        <w:tabs>
          <w:tab w:val="left" w:pos="499"/>
        </w:tabs>
        <w:spacing w:line="259" w:lineRule="auto"/>
        <w:ind w:left="498"/>
        <w:jc w:val="both"/>
        <w:rPr>
          <w:sz w:val="17"/>
        </w:rPr>
      </w:pPr>
      <w:r>
        <w:rPr>
          <w:color w:val="231F20"/>
          <w:sz w:val="17"/>
        </w:rPr>
        <w:t>Vasudev NS, Joffe JK, Cooke C, Richards F, Jones</w:t>
      </w:r>
      <w:r>
        <w:rPr>
          <w:color w:val="231F20"/>
          <w:spacing w:val="-3"/>
          <w:sz w:val="17"/>
        </w:rPr>
        <w:t xml:space="preserve"> </w:t>
      </w:r>
      <w:r>
        <w:rPr>
          <w:color w:val="231F20"/>
          <w:sz w:val="17"/>
        </w:rPr>
        <w:t>WG. Delay in the</w:t>
      </w:r>
      <w:r>
        <w:rPr>
          <w:color w:val="231F20"/>
          <w:spacing w:val="-10"/>
          <w:sz w:val="17"/>
        </w:rPr>
        <w:t xml:space="preserve"> </w:t>
      </w:r>
      <w:r>
        <w:rPr>
          <w:color w:val="231F20"/>
          <w:sz w:val="17"/>
        </w:rPr>
        <w:t>diagnosis</w:t>
      </w:r>
      <w:r>
        <w:rPr>
          <w:color w:val="231F20"/>
          <w:spacing w:val="-10"/>
          <w:sz w:val="17"/>
        </w:rPr>
        <w:t xml:space="preserve"> </w:t>
      </w:r>
      <w:r>
        <w:rPr>
          <w:color w:val="231F20"/>
          <w:sz w:val="17"/>
        </w:rPr>
        <w:t>of</w:t>
      </w:r>
      <w:r>
        <w:rPr>
          <w:color w:val="231F20"/>
          <w:spacing w:val="-10"/>
          <w:sz w:val="17"/>
        </w:rPr>
        <w:t xml:space="preserve"> </w:t>
      </w:r>
      <w:r>
        <w:rPr>
          <w:color w:val="231F20"/>
          <w:sz w:val="17"/>
        </w:rPr>
        <w:t>testicular</w:t>
      </w:r>
      <w:r>
        <w:rPr>
          <w:color w:val="231F20"/>
          <w:spacing w:val="-10"/>
          <w:sz w:val="17"/>
        </w:rPr>
        <w:t xml:space="preserve"> </w:t>
      </w:r>
      <w:proofErr w:type="spellStart"/>
      <w:r>
        <w:rPr>
          <w:color w:val="231F20"/>
          <w:sz w:val="17"/>
        </w:rPr>
        <w:t>tumours</w:t>
      </w:r>
      <w:proofErr w:type="spellEnd"/>
      <w:r>
        <w:rPr>
          <w:color w:val="231F20"/>
          <w:sz w:val="17"/>
        </w:rPr>
        <w:t>:</w:t>
      </w:r>
      <w:r>
        <w:rPr>
          <w:color w:val="231F20"/>
          <w:spacing w:val="-10"/>
          <w:sz w:val="17"/>
        </w:rPr>
        <w:t xml:space="preserve"> </w:t>
      </w:r>
      <w:r>
        <w:rPr>
          <w:color w:val="231F20"/>
          <w:sz w:val="17"/>
        </w:rPr>
        <w:t>Changes</w:t>
      </w:r>
      <w:r>
        <w:rPr>
          <w:color w:val="231F20"/>
          <w:spacing w:val="-10"/>
          <w:sz w:val="17"/>
        </w:rPr>
        <w:t xml:space="preserve"> </w:t>
      </w:r>
      <w:r>
        <w:rPr>
          <w:color w:val="231F20"/>
          <w:sz w:val="17"/>
        </w:rPr>
        <w:t>over</w:t>
      </w:r>
      <w:r>
        <w:rPr>
          <w:color w:val="231F20"/>
          <w:spacing w:val="-10"/>
          <w:sz w:val="17"/>
        </w:rPr>
        <w:t xml:space="preserve"> </w:t>
      </w:r>
      <w:r>
        <w:rPr>
          <w:color w:val="231F20"/>
          <w:sz w:val="17"/>
        </w:rPr>
        <w:t>the</w:t>
      </w:r>
      <w:r>
        <w:rPr>
          <w:color w:val="231F20"/>
          <w:spacing w:val="-10"/>
          <w:sz w:val="17"/>
        </w:rPr>
        <w:t xml:space="preserve"> </w:t>
      </w:r>
      <w:r>
        <w:rPr>
          <w:color w:val="231F20"/>
          <w:sz w:val="17"/>
        </w:rPr>
        <w:t>past</w:t>
      </w:r>
      <w:r>
        <w:rPr>
          <w:color w:val="231F20"/>
          <w:spacing w:val="-10"/>
          <w:sz w:val="17"/>
        </w:rPr>
        <w:t xml:space="preserve"> </w:t>
      </w:r>
      <w:r>
        <w:rPr>
          <w:color w:val="231F20"/>
          <w:sz w:val="17"/>
        </w:rPr>
        <w:t>18</w:t>
      </w:r>
      <w:r>
        <w:rPr>
          <w:color w:val="231F20"/>
          <w:spacing w:val="-10"/>
          <w:sz w:val="17"/>
        </w:rPr>
        <w:t xml:space="preserve"> </w:t>
      </w:r>
      <w:r>
        <w:rPr>
          <w:color w:val="231F20"/>
          <w:sz w:val="17"/>
        </w:rPr>
        <w:t xml:space="preserve">years. Br J Gen </w:t>
      </w:r>
      <w:proofErr w:type="spellStart"/>
      <w:r>
        <w:rPr>
          <w:color w:val="231F20"/>
          <w:sz w:val="17"/>
        </w:rPr>
        <w:t>Pract</w:t>
      </w:r>
      <w:proofErr w:type="spellEnd"/>
      <w:r>
        <w:rPr>
          <w:color w:val="231F20"/>
          <w:sz w:val="17"/>
        </w:rPr>
        <w:t xml:space="preserve"> </w:t>
      </w:r>
      <w:proofErr w:type="gramStart"/>
      <w:r>
        <w:rPr>
          <w:color w:val="231F20"/>
          <w:sz w:val="17"/>
        </w:rPr>
        <w:t>2004;54:595</w:t>
      </w:r>
      <w:proofErr w:type="gramEnd"/>
      <w:r>
        <w:rPr>
          <w:color w:val="231F20"/>
          <w:sz w:val="17"/>
        </w:rPr>
        <w:t>-7.</w:t>
      </w:r>
    </w:p>
    <w:p w14:paraId="41FC519A" w14:textId="77777777" w:rsidR="0066448F" w:rsidRDefault="00000000">
      <w:pPr>
        <w:pStyle w:val="ListParagraph"/>
        <w:numPr>
          <w:ilvl w:val="0"/>
          <w:numId w:val="1"/>
        </w:numPr>
        <w:tabs>
          <w:tab w:val="left" w:pos="499"/>
        </w:tabs>
        <w:spacing w:before="19" w:line="259" w:lineRule="auto"/>
        <w:ind w:left="498"/>
        <w:jc w:val="both"/>
        <w:rPr>
          <w:sz w:val="17"/>
        </w:rPr>
      </w:pPr>
      <w:proofErr w:type="spellStart"/>
      <w:r>
        <w:rPr>
          <w:color w:val="231F20"/>
          <w:sz w:val="17"/>
        </w:rPr>
        <w:t>Dieckmann</w:t>
      </w:r>
      <w:proofErr w:type="spellEnd"/>
      <w:r>
        <w:rPr>
          <w:color w:val="231F20"/>
          <w:sz w:val="17"/>
        </w:rPr>
        <w:t xml:space="preserve"> KP. Diagnostic delay in testicular cancer:</w:t>
      </w:r>
      <w:r>
        <w:rPr>
          <w:color w:val="231F20"/>
          <w:spacing w:val="-7"/>
          <w:sz w:val="17"/>
        </w:rPr>
        <w:t xml:space="preserve"> </w:t>
      </w:r>
      <w:r>
        <w:rPr>
          <w:color w:val="231F20"/>
          <w:sz w:val="17"/>
        </w:rPr>
        <w:t xml:space="preserve">An analytic chimaera or a worthy goal? </w:t>
      </w:r>
      <w:proofErr w:type="spellStart"/>
      <w:r>
        <w:rPr>
          <w:color w:val="231F20"/>
          <w:sz w:val="17"/>
        </w:rPr>
        <w:t>Eur</w:t>
      </w:r>
      <w:proofErr w:type="spellEnd"/>
      <w:r>
        <w:rPr>
          <w:color w:val="231F20"/>
          <w:sz w:val="17"/>
        </w:rPr>
        <w:t xml:space="preserve"> </w:t>
      </w:r>
      <w:proofErr w:type="spellStart"/>
      <w:r>
        <w:rPr>
          <w:color w:val="231F20"/>
          <w:sz w:val="17"/>
        </w:rPr>
        <w:t>Urol</w:t>
      </w:r>
      <w:proofErr w:type="spellEnd"/>
      <w:r>
        <w:rPr>
          <w:color w:val="231F20"/>
          <w:sz w:val="17"/>
        </w:rPr>
        <w:t xml:space="preserve"> </w:t>
      </w:r>
      <w:proofErr w:type="gramStart"/>
      <w:r>
        <w:rPr>
          <w:color w:val="231F20"/>
          <w:sz w:val="17"/>
        </w:rPr>
        <w:t>2007;52:1566</w:t>
      </w:r>
      <w:proofErr w:type="gramEnd"/>
      <w:r>
        <w:rPr>
          <w:color w:val="231F20"/>
          <w:sz w:val="17"/>
        </w:rPr>
        <w:t>-8.</w:t>
      </w:r>
    </w:p>
    <w:p w14:paraId="07D362CE" w14:textId="77777777" w:rsidR="0066448F" w:rsidRDefault="00000000">
      <w:pPr>
        <w:pStyle w:val="ListParagraph"/>
        <w:numPr>
          <w:ilvl w:val="0"/>
          <w:numId w:val="1"/>
        </w:numPr>
        <w:tabs>
          <w:tab w:val="left" w:pos="499"/>
        </w:tabs>
        <w:spacing w:before="19" w:line="259" w:lineRule="auto"/>
        <w:ind w:left="498" w:right="114"/>
        <w:jc w:val="both"/>
        <w:rPr>
          <w:sz w:val="17"/>
        </w:rPr>
      </w:pPr>
      <w:proofErr w:type="spellStart"/>
      <w:r>
        <w:rPr>
          <w:color w:val="231F20"/>
          <w:sz w:val="17"/>
        </w:rPr>
        <w:t>Öztürk</w:t>
      </w:r>
      <w:proofErr w:type="spellEnd"/>
      <w:r>
        <w:rPr>
          <w:color w:val="231F20"/>
          <w:sz w:val="17"/>
        </w:rPr>
        <w:t xml:space="preserve"> Ç, Fleer J, Hoekstra HJ, Hoekstra-</w:t>
      </w:r>
      <w:proofErr w:type="spellStart"/>
      <w:r>
        <w:rPr>
          <w:color w:val="231F20"/>
          <w:sz w:val="17"/>
        </w:rPr>
        <w:t>Weebers</w:t>
      </w:r>
      <w:proofErr w:type="spellEnd"/>
      <w:r>
        <w:rPr>
          <w:color w:val="231F20"/>
          <w:sz w:val="17"/>
        </w:rPr>
        <w:t xml:space="preserve"> JE. Delay in </w:t>
      </w:r>
      <w:r>
        <w:rPr>
          <w:color w:val="231F20"/>
          <w:spacing w:val="-4"/>
          <w:sz w:val="17"/>
        </w:rPr>
        <w:t>diagnosis</w:t>
      </w:r>
      <w:r>
        <w:rPr>
          <w:color w:val="231F20"/>
          <w:spacing w:val="-5"/>
          <w:sz w:val="17"/>
        </w:rPr>
        <w:t xml:space="preserve"> </w:t>
      </w:r>
      <w:r>
        <w:rPr>
          <w:color w:val="231F20"/>
          <w:spacing w:val="-4"/>
          <w:sz w:val="17"/>
        </w:rPr>
        <w:t>of testicular cancer:</w:t>
      </w:r>
      <w:r>
        <w:rPr>
          <w:color w:val="231F20"/>
          <w:spacing w:val="-7"/>
          <w:sz w:val="17"/>
        </w:rPr>
        <w:t xml:space="preserve"> </w:t>
      </w:r>
      <w:r>
        <w:rPr>
          <w:color w:val="231F20"/>
          <w:spacing w:val="-4"/>
          <w:sz w:val="17"/>
        </w:rPr>
        <w:t>A need for awareness programs. PLOS</w:t>
      </w:r>
      <w:r>
        <w:rPr>
          <w:color w:val="231F20"/>
          <w:sz w:val="17"/>
        </w:rPr>
        <w:t xml:space="preserve"> One 2015;</w:t>
      </w:r>
      <w:proofErr w:type="gramStart"/>
      <w:r>
        <w:rPr>
          <w:color w:val="231F20"/>
          <w:sz w:val="17"/>
        </w:rPr>
        <w:t>10:e</w:t>
      </w:r>
      <w:proofErr w:type="gramEnd"/>
      <w:r>
        <w:rPr>
          <w:color w:val="231F20"/>
          <w:sz w:val="17"/>
        </w:rPr>
        <w:t>0141244.</w:t>
      </w:r>
    </w:p>
    <w:p w14:paraId="538234DA" w14:textId="77777777" w:rsidR="0066448F" w:rsidRDefault="00000000">
      <w:pPr>
        <w:pStyle w:val="ListParagraph"/>
        <w:numPr>
          <w:ilvl w:val="0"/>
          <w:numId w:val="1"/>
        </w:numPr>
        <w:tabs>
          <w:tab w:val="left" w:pos="499"/>
        </w:tabs>
        <w:spacing w:line="259" w:lineRule="auto"/>
        <w:ind w:left="498"/>
        <w:jc w:val="both"/>
        <w:rPr>
          <w:sz w:val="17"/>
        </w:rPr>
      </w:pPr>
      <w:proofErr w:type="spellStart"/>
      <w:r>
        <w:rPr>
          <w:color w:val="231F20"/>
          <w:sz w:val="17"/>
        </w:rPr>
        <w:t>Ondrusova</w:t>
      </w:r>
      <w:proofErr w:type="spellEnd"/>
      <w:r>
        <w:rPr>
          <w:color w:val="231F20"/>
          <w:sz w:val="17"/>
        </w:rPr>
        <w:t xml:space="preserve"> M, </w:t>
      </w:r>
      <w:proofErr w:type="spellStart"/>
      <w:r>
        <w:rPr>
          <w:color w:val="231F20"/>
          <w:sz w:val="17"/>
        </w:rPr>
        <w:t>Ondrus</w:t>
      </w:r>
      <w:proofErr w:type="spellEnd"/>
      <w:r>
        <w:rPr>
          <w:color w:val="231F20"/>
          <w:sz w:val="17"/>
        </w:rPr>
        <w:t xml:space="preserve"> D. Epidemiology and treatment delay in testicular cancer patients:</w:t>
      </w:r>
      <w:r>
        <w:rPr>
          <w:color w:val="231F20"/>
          <w:spacing w:val="-3"/>
          <w:sz w:val="17"/>
        </w:rPr>
        <w:t xml:space="preserve"> </w:t>
      </w:r>
      <w:r>
        <w:rPr>
          <w:color w:val="231F20"/>
          <w:sz w:val="17"/>
        </w:rPr>
        <w:t xml:space="preserve">A retrospective study. Int </w:t>
      </w:r>
      <w:proofErr w:type="spellStart"/>
      <w:r>
        <w:rPr>
          <w:color w:val="231F20"/>
          <w:sz w:val="17"/>
        </w:rPr>
        <w:t>Urol</w:t>
      </w:r>
      <w:proofErr w:type="spellEnd"/>
      <w:r>
        <w:rPr>
          <w:color w:val="231F20"/>
          <w:sz w:val="17"/>
        </w:rPr>
        <w:t xml:space="preserve"> Nephrol </w:t>
      </w:r>
      <w:proofErr w:type="gramStart"/>
      <w:r>
        <w:rPr>
          <w:color w:val="231F20"/>
          <w:spacing w:val="-2"/>
          <w:sz w:val="17"/>
        </w:rPr>
        <w:t>2008;40:143</w:t>
      </w:r>
      <w:proofErr w:type="gramEnd"/>
      <w:r>
        <w:rPr>
          <w:color w:val="231F20"/>
          <w:spacing w:val="-2"/>
          <w:sz w:val="17"/>
        </w:rPr>
        <w:t>-8.</w:t>
      </w:r>
    </w:p>
    <w:p w14:paraId="45327BFE" w14:textId="77777777" w:rsidR="0066448F" w:rsidRDefault="00000000">
      <w:pPr>
        <w:pStyle w:val="ListParagraph"/>
        <w:numPr>
          <w:ilvl w:val="0"/>
          <w:numId w:val="1"/>
        </w:numPr>
        <w:tabs>
          <w:tab w:val="left" w:pos="499"/>
        </w:tabs>
        <w:spacing w:before="19" w:line="259" w:lineRule="auto"/>
        <w:ind w:left="498" w:right="101"/>
        <w:jc w:val="both"/>
        <w:rPr>
          <w:sz w:val="17"/>
        </w:rPr>
      </w:pPr>
      <w:r>
        <w:rPr>
          <w:color w:val="231F20"/>
          <w:spacing w:val="9"/>
          <w:sz w:val="17"/>
        </w:rPr>
        <w:t xml:space="preserve">Kaufman </w:t>
      </w:r>
      <w:r>
        <w:rPr>
          <w:color w:val="231F20"/>
          <w:sz w:val="17"/>
        </w:rPr>
        <w:t xml:space="preserve">M. </w:t>
      </w:r>
      <w:r>
        <w:rPr>
          <w:color w:val="231F20"/>
          <w:spacing w:val="9"/>
          <w:sz w:val="17"/>
        </w:rPr>
        <w:t xml:space="preserve">Advanced testicular cancer </w:t>
      </w:r>
      <w:r>
        <w:rPr>
          <w:color w:val="231F20"/>
          <w:sz w:val="17"/>
        </w:rPr>
        <w:t xml:space="preserve">in a </w:t>
      </w:r>
      <w:r>
        <w:rPr>
          <w:color w:val="231F20"/>
          <w:spacing w:val="9"/>
          <w:sz w:val="17"/>
        </w:rPr>
        <w:t xml:space="preserve">society </w:t>
      </w:r>
      <w:r>
        <w:rPr>
          <w:color w:val="231F20"/>
          <w:spacing w:val="11"/>
          <w:sz w:val="17"/>
        </w:rPr>
        <w:t xml:space="preserve">of </w:t>
      </w:r>
      <w:r>
        <w:rPr>
          <w:color w:val="231F20"/>
          <w:sz w:val="17"/>
        </w:rPr>
        <w:t xml:space="preserve">racial and socio-economic health disparity. BMJ Case Rep </w:t>
      </w:r>
      <w:r>
        <w:rPr>
          <w:color w:val="231F20"/>
          <w:spacing w:val="-2"/>
          <w:sz w:val="17"/>
        </w:rPr>
        <w:t>2013;</w:t>
      </w:r>
      <w:proofErr w:type="gramStart"/>
      <w:r>
        <w:rPr>
          <w:color w:val="231F20"/>
          <w:spacing w:val="-2"/>
          <w:sz w:val="17"/>
        </w:rPr>
        <w:t>2013:bcr</w:t>
      </w:r>
      <w:proofErr w:type="gramEnd"/>
      <w:r>
        <w:rPr>
          <w:color w:val="231F20"/>
          <w:spacing w:val="-2"/>
          <w:sz w:val="17"/>
        </w:rPr>
        <w:t>2013009277.</w:t>
      </w:r>
    </w:p>
    <w:p w14:paraId="3CCB8F39" w14:textId="77777777" w:rsidR="0066448F" w:rsidRDefault="00000000">
      <w:pPr>
        <w:pStyle w:val="ListParagraph"/>
        <w:numPr>
          <w:ilvl w:val="0"/>
          <w:numId w:val="1"/>
        </w:numPr>
        <w:tabs>
          <w:tab w:val="left" w:pos="499"/>
        </w:tabs>
        <w:spacing w:before="19" w:line="259" w:lineRule="auto"/>
        <w:ind w:left="498"/>
        <w:jc w:val="both"/>
        <w:rPr>
          <w:sz w:val="17"/>
        </w:rPr>
      </w:pPr>
      <w:proofErr w:type="spellStart"/>
      <w:r>
        <w:rPr>
          <w:color w:val="231F20"/>
          <w:sz w:val="17"/>
        </w:rPr>
        <w:t>Pukkala</w:t>
      </w:r>
      <w:proofErr w:type="spellEnd"/>
      <w:r>
        <w:rPr>
          <w:color w:val="231F20"/>
          <w:spacing w:val="-11"/>
          <w:sz w:val="17"/>
        </w:rPr>
        <w:t xml:space="preserve"> </w:t>
      </w:r>
      <w:r>
        <w:rPr>
          <w:color w:val="231F20"/>
          <w:sz w:val="17"/>
        </w:rPr>
        <w:t>E,</w:t>
      </w:r>
      <w:r>
        <w:rPr>
          <w:color w:val="231F20"/>
          <w:spacing w:val="-11"/>
          <w:sz w:val="17"/>
        </w:rPr>
        <w:t xml:space="preserve"> </w:t>
      </w:r>
      <w:proofErr w:type="spellStart"/>
      <w:r>
        <w:rPr>
          <w:color w:val="231F20"/>
          <w:sz w:val="17"/>
        </w:rPr>
        <w:t>Weiderpass</w:t>
      </w:r>
      <w:proofErr w:type="spellEnd"/>
      <w:r>
        <w:rPr>
          <w:color w:val="231F20"/>
          <w:spacing w:val="-10"/>
          <w:sz w:val="17"/>
        </w:rPr>
        <w:t xml:space="preserve"> </w:t>
      </w:r>
      <w:r>
        <w:rPr>
          <w:color w:val="231F20"/>
          <w:sz w:val="17"/>
        </w:rPr>
        <w:t>E.</w:t>
      </w:r>
      <w:r>
        <w:rPr>
          <w:color w:val="231F20"/>
          <w:spacing w:val="-11"/>
          <w:sz w:val="17"/>
        </w:rPr>
        <w:t xml:space="preserve"> </w:t>
      </w:r>
      <w:r>
        <w:rPr>
          <w:color w:val="231F20"/>
          <w:sz w:val="17"/>
        </w:rPr>
        <w:t>Socio-economic</w:t>
      </w:r>
      <w:r>
        <w:rPr>
          <w:color w:val="231F20"/>
          <w:spacing w:val="-11"/>
          <w:sz w:val="17"/>
        </w:rPr>
        <w:t xml:space="preserve"> </w:t>
      </w:r>
      <w:r>
        <w:rPr>
          <w:color w:val="231F20"/>
          <w:sz w:val="17"/>
        </w:rPr>
        <w:t>differences</w:t>
      </w:r>
      <w:r>
        <w:rPr>
          <w:color w:val="231F20"/>
          <w:spacing w:val="-10"/>
          <w:sz w:val="17"/>
        </w:rPr>
        <w:t xml:space="preserve"> </w:t>
      </w:r>
      <w:r>
        <w:rPr>
          <w:color w:val="231F20"/>
          <w:sz w:val="17"/>
        </w:rPr>
        <w:t>in</w:t>
      </w:r>
      <w:r>
        <w:rPr>
          <w:color w:val="231F20"/>
          <w:spacing w:val="-11"/>
          <w:sz w:val="17"/>
        </w:rPr>
        <w:t xml:space="preserve"> </w:t>
      </w:r>
      <w:r>
        <w:rPr>
          <w:color w:val="231F20"/>
          <w:sz w:val="17"/>
        </w:rPr>
        <w:t>incidence rates</w:t>
      </w:r>
      <w:r>
        <w:rPr>
          <w:color w:val="231F20"/>
          <w:spacing w:val="-4"/>
          <w:sz w:val="17"/>
        </w:rPr>
        <w:t xml:space="preserve"> </w:t>
      </w:r>
      <w:r>
        <w:rPr>
          <w:color w:val="231F20"/>
          <w:sz w:val="17"/>
        </w:rPr>
        <w:t>of</w:t>
      </w:r>
      <w:r>
        <w:rPr>
          <w:color w:val="231F20"/>
          <w:spacing w:val="-4"/>
          <w:sz w:val="17"/>
        </w:rPr>
        <w:t xml:space="preserve"> </w:t>
      </w:r>
      <w:r>
        <w:rPr>
          <w:color w:val="231F20"/>
          <w:sz w:val="17"/>
        </w:rPr>
        <w:t>cancers</w:t>
      </w:r>
      <w:r>
        <w:rPr>
          <w:color w:val="231F20"/>
          <w:spacing w:val="-4"/>
          <w:sz w:val="17"/>
        </w:rPr>
        <w:t xml:space="preserve"> </w:t>
      </w:r>
      <w:r>
        <w:rPr>
          <w:color w:val="231F20"/>
          <w:sz w:val="17"/>
        </w:rPr>
        <w:t>of</w:t>
      </w:r>
      <w:r>
        <w:rPr>
          <w:color w:val="231F20"/>
          <w:spacing w:val="-4"/>
          <w:sz w:val="17"/>
        </w:rPr>
        <w:t xml:space="preserve"> </w:t>
      </w:r>
      <w:r>
        <w:rPr>
          <w:color w:val="231F20"/>
          <w:sz w:val="17"/>
        </w:rPr>
        <w:t>the</w:t>
      </w:r>
      <w:r>
        <w:rPr>
          <w:color w:val="231F20"/>
          <w:spacing w:val="-4"/>
          <w:sz w:val="17"/>
        </w:rPr>
        <w:t xml:space="preserve"> </w:t>
      </w:r>
      <w:r>
        <w:rPr>
          <w:color w:val="231F20"/>
          <w:sz w:val="17"/>
        </w:rPr>
        <w:t>male</w:t>
      </w:r>
      <w:r>
        <w:rPr>
          <w:color w:val="231F20"/>
          <w:spacing w:val="-4"/>
          <w:sz w:val="17"/>
        </w:rPr>
        <w:t xml:space="preserve"> </w:t>
      </w:r>
      <w:r>
        <w:rPr>
          <w:color w:val="231F20"/>
          <w:sz w:val="17"/>
        </w:rPr>
        <w:t>genital</w:t>
      </w:r>
      <w:r>
        <w:rPr>
          <w:color w:val="231F20"/>
          <w:spacing w:val="-4"/>
          <w:sz w:val="17"/>
        </w:rPr>
        <w:t xml:space="preserve"> </w:t>
      </w:r>
      <w:r>
        <w:rPr>
          <w:color w:val="231F20"/>
          <w:sz w:val="17"/>
        </w:rPr>
        <w:t>organs</w:t>
      </w:r>
      <w:r>
        <w:rPr>
          <w:color w:val="231F20"/>
          <w:spacing w:val="-4"/>
          <w:sz w:val="17"/>
        </w:rPr>
        <w:t xml:space="preserve"> </w:t>
      </w:r>
      <w:r>
        <w:rPr>
          <w:color w:val="231F20"/>
          <w:sz w:val="17"/>
        </w:rPr>
        <w:t>in</w:t>
      </w:r>
      <w:r>
        <w:rPr>
          <w:color w:val="231F20"/>
          <w:spacing w:val="-4"/>
          <w:sz w:val="17"/>
        </w:rPr>
        <w:t xml:space="preserve"> </w:t>
      </w:r>
      <w:r>
        <w:rPr>
          <w:color w:val="231F20"/>
          <w:sz w:val="17"/>
        </w:rPr>
        <w:t>Finland,</w:t>
      </w:r>
      <w:r>
        <w:rPr>
          <w:color w:val="231F20"/>
          <w:spacing w:val="-4"/>
          <w:sz w:val="17"/>
        </w:rPr>
        <w:t xml:space="preserve"> </w:t>
      </w:r>
      <w:r>
        <w:rPr>
          <w:color w:val="231F20"/>
          <w:sz w:val="17"/>
        </w:rPr>
        <w:t>1971-95.</w:t>
      </w:r>
      <w:r>
        <w:rPr>
          <w:color w:val="231F20"/>
          <w:spacing w:val="-4"/>
          <w:sz w:val="17"/>
        </w:rPr>
        <w:t xml:space="preserve"> </w:t>
      </w:r>
      <w:r>
        <w:rPr>
          <w:color w:val="231F20"/>
          <w:sz w:val="17"/>
        </w:rPr>
        <w:t xml:space="preserve">Int J Cancer </w:t>
      </w:r>
      <w:proofErr w:type="gramStart"/>
      <w:r>
        <w:rPr>
          <w:color w:val="231F20"/>
          <w:sz w:val="17"/>
        </w:rPr>
        <w:t>2002;102:643</w:t>
      </w:r>
      <w:proofErr w:type="gramEnd"/>
      <w:r>
        <w:rPr>
          <w:color w:val="231F20"/>
          <w:sz w:val="17"/>
        </w:rPr>
        <w:t>-8.</w:t>
      </w:r>
    </w:p>
    <w:p w14:paraId="68425047" w14:textId="77777777" w:rsidR="0066448F" w:rsidRDefault="00000000">
      <w:pPr>
        <w:pStyle w:val="ListParagraph"/>
        <w:numPr>
          <w:ilvl w:val="0"/>
          <w:numId w:val="1"/>
        </w:numPr>
        <w:tabs>
          <w:tab w:val="left" w:pos="499"/>
        </w:tabs>
        <w:spacing w:line="259" w:lineRule="auto"/>
        <w:ind w:left="498"/>
        <w:jc w:val="both"/>
        <w:rPr>
          <w:sz w:val="17"/>
        </w:rPr>
      </w:pPr>
      <w:r>
        <w:rPr>
          <w:color w:val="231F20"/>
          <w:sz w:val="17"/>
        </w:rPr>
        <w:t xml:space="preserve">Nur U, Rachet B, Parmar MK, </w:t>
      </w:r>
      <w:proofErr w:type="spellStart"/>
      <w:r>
        <w:rPr>
          <w:color w:val="231F20"/>
          <w:sz w:val="17"/>
        </w:rPr>
        <w:t>Sydes</w:t>
      </w:r>
      <w:proofErr w:type="spellEnd"/>
      <w:r>
        <w:rPr>
          <w:color w:val="231F20"/>
          <w:sz w:val="17"/>
        </w:rPr>
        <w:t xml:space="preserve"> MR, Cooper N, </w:t>
      </w:r>
      <w:proofErr w:type="spellStart"/>
      <w:r>
        <w:rPr>
          <w:color w:val="231F20"/>
          <w:sz w:val="17"/>
        </w:rPr>
        <w:t>Stenning</w:t>
      </w:r>
      <w:proofErr w:type="spellEnd"/>
      <w:r>
        <w:rPr>
          <w:color w:val="231F20"/>
          <w:sz w:val="17"/>
        </w:rPr>
        <w:t xml:space="preserve"> S, </w:t>
      </w:r>
      <w:r>
        <w:rPr>
          <w:i/>
          <w:color w:val="231F20"/>
          <w:spacing w:val="-2"/>
          <w:sz w:val="17"/>
        </w:rPr>
        <w:t>et</w:t>
      </w:r>
      <w:r>
        <w:rPr>
          <w:i/>
          <w:color w:val="231F20"/>
          <w:spacing w:val="-9"/>
          <w:sz w:val="17"/>
        </w:rPr>
        <w:t xml:space="preserve"> </w:t>
      </w:r>
      <w:r>
        <w:rPr>
          <w:i/>
          <w:color w:val="231F20"/>
          <w:spacing w:val="-2"/>
          <w:sz w:val="17"/>
        </w:rPr>
        <w:t>al</w:t>
      </w:r>
      <w:r>
        <w:rPr>
          <w:color w:val="231F20"/>
          <w:spacing w:val="-2"/>
          <w:sz w:val="17"/>
        </w:rPr>
        <w:t>.</w:t>
      </w:r>
      <w:r>
        <w:rPr>
          <w:color w:val="231F20"/>
          <w:spacing w:val="-9"/>
          <w:sz w:val="17"/>
        </w:rPr>
        <w:t xml:space="preserve"> </w:t>
      </w:r>
      <w:r>
        <w:rPr>
          <w:color w:val="231F20"/>
          <w:spacing w:val="-2"/>
          <w:sz w:val="17"/>
        </w:rPr>
        <w:t>Socio-economic</w:t>
      </w:r>
      <w:r>
        <w:rPr>
          <w:color w:val="231F20"/>
          <w:spacing w:val="-8"/>
          <w:sz w:val="17"/>
        </w:rPr>
        <w:t xml:space="preserve"> </w:t>
      </w:r>
      <w:r>
        <w:rPr>
          <w:color w:val="231F20"/>
          <w:spacing w:val="-2"/>
          <w:sz w:val="17"/>
        </w:rPr>
        <w:t>inequalities</w:t>
      </w:r>
      <w:r>
        <w:rPr>
          <w:color w:val="231F20"/>
          <w:spacing w:val="-9"/>
          <w:sz w:val="17"/>
        </w:rPr>
        <w:t xml:space="preserve"> </w:t>
      </w:r>
      <w:r>
        <w:rPr>
          <w:color w:val="231F20"/>
          <w:spacing w:val="-2"/>
          <w:sz w:val="17"/>
        </w:rPr>
        <w:t>in</w:t>
      </w:r>
      <w:r>
        <w:rPr>
          <w:color w:val="231F20"/>
          <w:spacing w:val="-9"/>
          <w:sz w:val="17"/>
        </w:rPr>
        <w:t xml:space="preserve"> </w:t>
      </w:r>
      <w:r>
        <w:rPr>
          <w:color w:val="231F20"/>
          <w:spacing w:val="-2"/>
          <w:sz w:val="17"/>
        </w:rPr>
        <w:t>testicular</w:t>
      </w:r>
      <w:r>
        <w:rPr>
          <w:color w:val="231F20"/>
          <w:spacing w:val="-8"/>
          <w:sz w:val="17"/>
        </w:rPr>
        <w:t xml:space="preserve"> </w:t>
      </w:r>
      <w:r>
        <w:rPr>
          <w:color w:val="231F20"/>
          <w:spacing w:val="-2"/>
          <w:sz w:val="17"/>
        </w:rPr>
        <w:t>cancer</w:t>
      </w:r>
      <w:r>
        <w:rPr>
          <w:color w:val="231F20"/>
          <w:spacing w:val="-9"/>
          <w:sz w:val="17"/>
        </w:rPr>
        <w:t xml:space="preserve"> </w:t>
      </w:r>
      <w:r>
        <w:rPr>
          <w:color w:val="231F20"/>
          <w:spacing w:val="-2"/>
          <w:sz w:val="17"/>
        </w:rPr>
        <w:t>survival</w:t>
      </w:r>
      <w:r>
        <w:rPr>
          <w:color w:val="231F20"/>
          <w:spacing w:val="-8"/>
          <w:sz w:val="17"/>
        </w:rPr>
        <w:t xml:space="preserve"> </w:t>
      </w:r>
      <w:r>
        <w:rPr>
          <w:color w:val="231F20"/>
          <w:spacing w:val="-2"/>
          <w:sz w:val="17"/>
        </w:rPr>
        <w:t xml:space="preserve">within </w:t>
      </w:r>
      <w:r>
        <w:rPr>
          <w:color w:val="231F20"/>
          <w:sz w:val="17"/>
        </w:rPr>
        <w:t xml:space="preserve">two clinical studies. Cancer Epidemiol </w:t>
      </w:r>
      <w:proofErr w:type="gramStart"/>
      <w:r>
        <w:rPr>
          <w:color w:val="231F20"/>
          <w:sz w:val="17"/>
        </w:rPr>
        <w:t>2012;36:217</w:t>
      </w:r>
      <w:proofErr w:type="gramEnd"/>
      <w:r>
        <w:rPr>
          <w:color w:val="231F20"/>
          <w:sz w:val="17"/>
        </w:rPr>
        <w:t>-21.</w:t>
      </w:r>
    </w:p>
    <w:p w14:paraId="530E9413" w14:textId="77777777" w:rsidR="0066448F" w:rsidRDefault="00000000">
      <w:pPr>
        <w:pStyle w:val="ListParagraph"/>
        <w:numPr>
          <w:ilvl w:val="0"/>
          <w:numId w:val="1"/>
        </w:numPr>
        <w:tabs>
          <w:tab w:val="left" w:pos="499"/>
        </w:tabs>
        <w:spacing w:before="19" w:line="259" w:lineRule="auto"/>
        <w:ind w:left="498"/>
        <w:jc w:val="both"/>
        <w:rPr>
          <w:sz w:val="17"/>
        </w:rPr>
      </w:pPr>
      <w:proofErr w:type="spellStart"/>
      <w:r>
        <w:rPr>
          <w:color w:val="231F20"/>
          <w:sz w:val="17"/>
        </w:rPr>
        <w:t>Fadich</w:t>
      </w:r>
      <w:proofErr w:type="spellEnd"/>
      <w:r>
        <w:rPr>
          <w:color w:val="231F20"/>
          <w:spacing w:val="-4"/>
          <w:sz w:val="17"/>
        </w:rPr>
        <w:t xml:space="preserve"> </w:t>
      </w:r>
      <w:r>
        <w:rPr>
          <w:color w:val="231F20"/>
          <w:sz w:val="17"/>
        </w:rPr>
        <w:t xml:space="preserve">A, </w:t>
      </w:r>
      <w:proofErr w:type="spellStart"/>
      <w:r>
        <w:rPr>
          <w:color w:val="231F20"/>
          <w:sz w:val="17"/>
        </w:rPr>
        <w:t>Giorgianni</w:t>
      </w:r>
      <w:proofErr w:type="spellEnd"/>
      <w:r>
        <w:rPr>
          <w:color w:val="231F20"/>
          <w:sz w:val="17"/>
        </w:rPr>
        <w:t xml:space="preserve"> SJ, </w:t>
      </w:r>
      <w:proofErr w:type="spellStart"/>
      <w:r>
        <w:rPr>
          <w:color w:val="231F20"/>
          <w:sz w:val="17"/>
        </w:rPr>
        <w:t>Rovito</w:t>
      </w:r>
      <w:proofErr w:type="spellEnd"/>
      <w:r>
        <w:rPr>
          <w:color w:val="231F20"/>
          <w:sz w:val="17"/>
        </w:rPr>
        <w:t xml:space="preserve"> MJ, </w:t>
      </w:r>
      <w:proofErr w:type="spellStart"/>
      <w:r>
        <w:rPr>
          <w:color w:val="231F20"/>
          <w:sz w:val="17"/>
        </w:rPr>
        <w:t>Pecchia</w:t>
      </w:r>
      <w:proofErr w:type="spellEnd"/>
      <w:r>
        <w:rPr>
          <w:color w:val="231F20"/>
          <w:sz w:val="17"/>
        </w:rPr>
        <w:t xml:space="preserve"> GA, Bonhomme JJ, </w:t>
      </w:r>
      <w:r>
        <w:rPr>
          <w:color w:val="231F20"/>
          <w:spacing w:val="-2"/>
          <w:sz w:val="17"/>
        </w:rPr>
        <w:t>Adams</w:t>
      </w:r>
      <w:r>
        <w:rPr>
          <w:color w:val="231F20"/>
          <w:spacing w:val="-6"/>
          <w:sz w:val="17"/>
        </w:rPr>
        <w:t xml:space="preserve"> </w:t>
      </w:r>
      <w:r>
        <w:rPr>
          <w:color w:val="231F20"/>
          <w:spacing w:val="-2"/>
          <w:sz w:val="17"/>
        </w:rPr>
        <w:t xml:space="preserve">WB, </w:t>
      </w:r>
      <w:r>
        <w:rPr>
          <w:i/>
          <w:color w:val="231F20"/>
          <w:spacing w:val="-2"/>
          <w:sz w:val="17"/>
        </w:rPr>
        <w:t>et al</w:t>
      </w:r>
      <w:r>
        <w:rPr>
          <w:color w:val="231F20"/>
          <w:spacing w:val="-2"/>
          <w:sz w:val="17"/>
        </w:rPr>
        <w:t>. USPSTF testicular examination nomination-self-</w:t>
      </w:r>
      <w:r>
        <w:rPr>
          <w:color w:val="231F20"/>
          <w:sz w:val="17"/>
        </w:rPr>
        <w:t xml:space="preserve">examinations and examinations in a clinical setting. Am J </w:t>
      </w:r>
      <w:proofErr w:type="spellStart"/>
      <w:r>
        <w:rPr>
          <w:color w:val="231F20"/>
          <w:sz w:val="17"/>
        </w:rPr>
        <w:t>Mens</w:t>
      </w:r>
      <w:proofErr w:type="spellEnd"/>
      <w:r>
        <w:rPr>
          <w:color w:val="231F20"/>
          <w:sz w:val="17"/>
        </w:rPr>
        <w:t xml:space="preserve"> Health </w:t>
      </w:r>
      <w:proofErr w:type="gramStart"/>
      <w:r>
        <w:rPr>
          <w:color w:val="231F20"/>
          <w:sz w:val="17"/>
        </w:rPr>
        <w:t>2018;12:1510</w:t>
      </w:r>
      <w:proofErr w:type="gramEnd"/>
      <w:r>
        <w:rPr>
          <w:color w:val="231F20"/>
          <w:sz w:val="17"/>
        </w:rPr>
        <w:t>-6.</w:t>
      </w:r>
    </w:p>
    <w:p w14:paraId="71538666" w14:textId="77777777" w:rsidR="0066448F" w:rsidRDefault="00000000">
      <w:pPr>
        <w:pStyle w:val="ListParagraph"/>
        <w:numPr>
          <w:ilvl w:val="0"/>
          <w:numId w:val="1"/>
        </w:numPr>
        <w:tabs>
          <w:tab w:val="left" w:pos="499"/>
        </w:tabs>
        <w:spacing w:line="259" w:lineRule="auto"/>
        <w:ind w:left="498" w:right="106"/>
        <w:jc w:val="both"/>
        <w:rPr>
          <w:sz w:val="17"/>
        </w:rPr>
      </w:pPr>
      <w:r>
        <w:rPr>
          <w:color w:val="231F20"/>
          <w:sz w:val="17"/>
        </w:rPr>
        <w:t xml:space="preserve">Marko J, Wolfman DJ, Aubin AL, </w:t>
      </w:r>
      <w:proofErr w:type="spellStart"/>
      <w:r>
        <w:rPr>
          <w:color w:val="231F20"/>
          <w:sz w:val="17"/>
        </w:rPr>
        <w:t>Sesterhenn</w:t>
      </w:r>
      <w:proofErr w:type="spellEnd"/>
      <w:r>
        <w:rPr>
          <w:color w:val="231F20"/>
          <w:sz w:val="17"/>
        </w:rPr>
        <w:t xml:space="preserve"> IA. Testicular seminoma</w:t>
      </w:r>
      <w:r>
        <w:rPr>
          <w:color w:val="231F20"/>
          <w:spacing w:val="-7"/>
          <w:sz w:val="17"/>
        </w:rPr>
        <w:t xml:space="preserve"> </w:t>
      </w:r>
      <w:r>
        <w:rPr>
          <w:color w:val="231F20"/>
          <w:sz w:val="17"/>
        </w:rPr>
        <w:t>and</w:t>
      </w:r>
      <w:r>
        <w:rPr>
          <w:color w:val="231F20"/>
          <w:spacing w:val="-7"/>
          <w:sz w:val="17"/>
        </w:rPr>
        <w:t xml:space="preserve"> </w:t>
      </w:r>
      <w:r>
        <w:rPr>
          <w:color w:val="231F20"/>
          <w:sz w:val="17"/>
        </w:rPr>
        <w:t>its</w:t>
      </w:r>
      <w:r>
        <w:rPr>
          <w:color w:val="231F20"/>
          <w:spacing w:val="-7"/>
          <w:sz w:val="17"/>
        </w:rPr>
        <w:t xml:space="preserve"> </w:t>
      </w:r>
      <w:r>
        <w:rPr>
          <w:color w:val="231F20"/>
          <w:sz w:val="17"/>
        </w:rPr>
        <w:t>mimics:</w:t>
      </w:r>
      <w:r>
        <w:rPr>
          <w:color w:val="231F20"/>
          <w:spacing w:val="-7"/>
          <w:sz w:val="17"/>
        </w:rPr>
        <w:t xml:space="preserve"> </w:t>
      </w:r>
      <w:r>
        <w:rPr>
          <w:color w:val="231F20"/>
          <w:sz w:val="17"/>
        </w:rPr>
        <w:t>From</w:t>
      </w:r>
      <w:r>
        <w:rPr>
          <w:color w:val="231F20"/>
          <w:spacing w:val="-7"/>
          <w:sz w:val="17"/>
        </w:rPr>
        <w:t xml:space="preserve"> </w:t>
      </w:r>
      <w:r>
        <w:rPr>
          <w:color w:val="231F20"/>
          <w:sz w:val="17"/>
        </w:rPr>
        <w:t>the</w:t>
      </w:r>
      <w:r>
        <w:rPr>
          <w:color w:val="231F20"/>
          <w:spacing w:val="-7"/>
          <w:sz w:val="17"/>
        </w:rPr>
        <w:t xml:space="preserve"> </w:t>
      </w:r>
      <w:r>
        <w:rPr>
          <w:color w:val="231F20"/>
          <w:sz w:val="17"/>
        </w:rPr>
        <w:t>radiologic</w:t>
      </w:r>
      <w:r>
        <w:rPr>
          <w:color w:val="231F20"/>
          <w:spacing w:val="-7"/>
          <w:sz w:val="17"/>
        </w:rPr>
        <w:t xml:space="preserve"> </w:t>
      </w:r>
      <w:r>
        <w:rPr>
          <w:color w:val="231F20"/>
          <w:sz w:val="17"/>
        </w:rPr>
        <w:t>pathology</w:t>
      </w:r>
      <w:r>
        <w:rPr>
          <w:color w:val="231F20"/>
          <w:spacing w:val="-7"/>
          <w:sz w:val="17"/>
        </w:rPr>
        <w:t xml:space="preserve"> </w:t>
      </w:r>
      <w:r>
        <w:rPr>
          <w:color w:val="231F20"/>
          <w:sz w:val="17"/>
        </w:rPr>
        <w:t xml:space="preserve">archives. </w:t>
      </w:r>
      <w:proofErr w:type="spellStart"/>
      <w:r>
        <w:rPr>
          <w:color w:val="231F20"/>
          <w:sz w:val="17"/>
        </w:rPr>
        <w:t>Radiographics</w:t>
      </w:r>
      <w:proofErr w:type="spellEnd"/>
      <w:r>
        <w:rPr>
          <w:color w:val="231F20"/>
          <w:sz w:val="17"/>
        </w:rPr>
        <w:t xml:space="preserve"> </w:t>
      </w:r>
      <w:proofErr w:type="gramStart"/>
      <w:r>
        <w:rPr>
          <w:color w:val="231F20"/>
          <w:sz w:val="17"/>
        </w:rPr>
        <w:t>2017;37:1085</w:t>
      </w:r>
      <w:proofErr w:type="gramEnd"/>
      <w:r>
        <w:rPr>
          <w:color w:val="231F20"/>
          <w:sz w:val="17"/>
        </w:rPr>
        <w:t>-98.</w:t>
      </w:r>
    </w:p>
    <w:p w14:paraId="2C57EDAB" w14:textId="77777777" w:rsidR="0066448F" w:rsidRDefault="00000000">
      <w:pPr>
        <w:pStyle w:val="ListParagraph"/>
        <w:numPr>
          <w:ilvl w:val="0"/>
          <w:numId w:val="1"/>
        </w:numPr>
        <w:tabs>
          <w:tab w:val="left" w:pos="499"/>
        </w:tabs>
        <w:spacing w:line="259" w:lineRule="auto"/>
        <w:ind w:left="498" w:right="114"/>
        <w:jc w:val="both"/>
        <w:rPr>
          <w:sz w:val="17"/>
        </w:rPr>
      </w:pPr>
      <w:proofErr w:type="spellStart"/>
      <w:r>
        <w:rPr>
          <w:color w:val="231F20"/>
          <w:spacing w:val="-4"/>
          <w:sz w:val="17"/>
        </w:rPr>
        <w:t>Presti</w:t>
      </w:r>
      <w:proofErr w:type="spellEnd"/>
      <w:r>
        <w:rPr>
          <w:color w:val="231F20"/>
          <w:spacing w:val="-7"/>
          <w:sz w:val="17"/>
        </w:rPr>
        <w:t xml:space="preserve"> </w:t>
      </w:r>
      <w:r>
        <w:rPr>
          <w:color w:val="231F20"/>
          <w:spacing w:val="-4"/>
          <w:sz w:val="17"/>
        </w:rPr>
        <w:t xml:space="preserve">JC. Genital </w:t>
      </w:r>
      <w:proofErr w:type="spellStart"/>
      <w:r>
        <w:rPr>
          <w:color w:val="231F20"/>
          <w:spacing w:val="-4"/>
          <w:sz w:val="17"/>
        </w:rPr>
        <w:t>tumours</w:t>
      </w:r>
      <w:proofErr w:type="spellEnd"/>
      <w:r>
        <w:rPr>
          <w:color w:val="231F20"/>
          <w:spacing w:val="-4"/>
          <w:sz w:val="17"/>
        </w:rPr>
        <w:t xml:space="preserve">. In: </w:t>
      </w:r>
      <w:proofErr w:type="spellStart"/>
      <w:r>
        <w:rPr>
          <w:color w:val="231F20"/>
          <w:spacing w:val="-4"/>
          <w:sz w:val="17"/>
        </w:rPr>
        <w:t>McAninch</w:t>
      </w:r>
      <w:proofErr w:type="spellEnd"/>
      <w:r>
        <w:rPr>
          <w:color w:val="231F20"/>
          <w:spacing w:val="-4"/>
          <w:sz w:val="17"/>
        </w:rPr>
        <w:t xml:space="preserve"> JW, Lue</w:t>
      </w:r>
      <w:r>
        <w:rPr>
          <w:color w:val="231F20"/>
          <w:spacing w:val="-7"/>
          <w:sz w:val="17"/>
        </w:rPr>
        <w:t xml:space="preserve"> </w:t>
      </w:r>
      <w:r>
        <w:rPr>
          <w:color w:val="231F20"/>
          <w:spacing w:val="-4"/>
          <w:sz w:val="17"/>
        </w:rPr>
        <w:t>TF, editors. Smith</w:t>
      </w:r>
      <w:r>
        <w:rPr>
          <w:color w:val="231F20"/>
          <w:sz w:val="17"/>
        </w:rPr>
        <w:t xml:space="preserve"> and</w:t>
      </w:r>
      <w:r>
        <w:rPr>
          <w:color w:val="231F20"/>
          <w:spacing w:val="-11"/>
          <w:sz w:val="17"/>
        </w:rPr>
        <w:t xml:space="preserve"> </w:t>
      </w:r>
      <w:proofErr w:type="spellStart"/>
      <w:r>
        <w:rPr>
          <w:color w:val="231F20"/>
          <w:sz w:val="17"/>
        </w:rPr>
        <w:t>Tanagho’s</w:t>
      </w:r>
      <w:proofErr w:type="spellEnd"/>
      <w:r>
        <w:rPr>
          <w:color w:val="231F20"/>
          <w:spacing w:val="-11"/>
          <w:sz w:val="17"/>
        </w:rPr>
        <w:t xml:space="preserve"> </w:t>
      </w:r>
      <w:r>
        <w:rPr>
          <w:color w:val="231F20"/>
          <w:sz w:val="17"/>
        </w:rPr>
        <w:t>general</w:t>
      </w:r>
      <w:r>
        <w:rPr>
          <w:color w:val="231F20"/>
          <w:spacing w:val="-10"/>
          <w:sz w:val="17"/>
        </w:rPr>
        <w:t xml:space="preserve"> </w:t>
      </w:r>
      <w:r>
        <w:rPr>
          <w:color w:val="231F20"/>
          <w:sz w:val="17"/>
        </w:rPr>
        <w:t>urology.</w:t>
      </w:r>
      <w:r>
        <w:rPr>
          <w:color w:val="231F20"/>
          <w:spacing w:val="-11"/>
          <w:sz w:val="17"/>
        </w:rPr>
        <w:t xml:space="preserve"> </w:t>
      </w:r>
      <w:r>
        <w:rPr>
          <w:color w:val="231F20"/>
          <w:sz w:val="17"/>
        </w:rPr>
        <w:t>18th</w:t>
      </w:r>
      <w:r>
        <w:rPr>
          <w:color w:val="231F20"/>
          <w:spacing w:val="-11"/>
          <w:sz w:val="17"/>
        </w:rPr>
        <w:t xml:space="preserve"> </w:t>
      </w:r>
      <w:r>
        <w:rPr>
          <w:color w:val="231F20"/>
          <w:sz w:val="17"/>
        </w:rPr>
        <w:t>ed.</w:t>
      </w:r>
      <w:r>
        <w:rPr>
          <w:color w:val="231F20"/>
          <w:spacing w:val="-10"/>
          <w:sz w:val="17"/>
        </w:rPr>
        <w:t xml:space="preserve"> </w:t>
      </w:r>
      <w:r>
        <w:rPr>
          <w:color w:val="231F20"/>
          <w:sz w:val="17"/>
        </w:rPr>
        <w:t>New</w:t>
      </w:r>
      <w:r>
        <w:rPr>
          <w:color w:val="231F20"/>
          <w:spacing w:val="-11"/>
          <w:sz w:val="17"/>
        </w:rPr>
        <w:t xml:space="preserve"> </w:t>
      </w:r>
      <w:r>
        <w:rPr>
          <w:color w:val="231F20"/>
          <w:sz w:val="17"/>
        </w:rPr>
        <w:t>York:</w:t>
      </w:r>
      <w:r>
        <w:rPr>
          <w:color w:val="231F20"/>
          <w:spacing w:val="-10"/>
          <w:sz w:val="17"/>
        </w:rPr>
        <w:t xml:space="preserve"> </w:t>
      </w:r>
      <w:r>
        <w:rPr>
          <w:color w:val="231F20"/>
          <w:sz w:val="17"/>
        </w:rPr>
        <w:t>Mc</w:t>
      </w:r>
      <w:r>
        <w:rPr>
          <w:color w:val="231F20"/>
          <w:spacing w:val="-11"/>
          <w:sz w:val="17"/>
        </w:rPr>
        <w:t xml:space="preserve"> </w:t>
      </w:r>
      <w:r>
        <w:rPr>
          <w:color w:val="231F20"/>
          <w:sz w:val="17"/>
        </w:rPr>
        <w:t>Graw</w:t>
      </w:r>
      <w:r>
        <w:rPr>
          <w:color w:val="231F20"/>
          <w:spacing w:val="-11"/>
          <w:sz w:val="17"/>
        </w:rPr>
        <w:t xml:space="preserve"> </w:t>
      </w:r>
      <w:r>
        <w:rPr>
          <w:color w:val="231F20"/>
          <w:sz w:val="17"/>
        </w:rPr>
        <w:t>Hill; 2013. p. 380-93.</w:t>
      </w:r>
    </w:p>
    <w:p w14:paraId="44458147" w14:textId="77777777" w:rsidR="0066448F" w:rsidRDefault="00000000">
      <w:pPr>
        <w:pStyle w:val="ListParagraph"/>
        <w:numPr>
          <w:ilvl w:val="0"/>
          <w:numId w:val="1"/>
        </w:numPr>
        <w:tabs>
          <w:tab w:val="left" w:pos="499"/>
        </w:tabs>
        <w:spacing w:before="19" w:line="259" w:lineRule="auto"/>
        <w:ind w:left="498" w:right="113"/>
        <w:jc w:val="both"/>
        <w:rPr>
          <w:sz w:val="17"/>
        </w:rPr>
      </w:pPr>
      <w:proofErr w:type="spellStart"/>
      <w:r>
        <w:rPr>
          <w:color w:val="231F20"/>
          <w:sz w:val="17"/>
        </w:rPr>
        <w:t>Motzer</w:t>
      </w:r>
      <w:proofErr w:type="spellEnd"/>
      <w:r>
        <w:rPr>
          <w:color w:val="231F20"/>
          <w:sz w:val="17"/>
        </w:rPr>
        <w:t xml:space="preserve"> RJ, Agarwal N, Beard C, </w:t>
      </w:r>
      <w:proofErr w:type="spellStart"/>
      <w:r>
        <w:rPr>
          <w:color w:val="231F20"/>
          <w:sz w:val="17"/>
        </w:rPr>
        <w:t>Bhayani</w:t>
      </w:r>
      <w:proofErr w:type="spellEnd"/>
      <w:r>
        <w:rPr>
          <w:color w:val="231F20"/>
          <w:sz w:val="17"/>
        </w:rPr>
        <w:t xml:space="preserve"> S, Bolger GB, </w:t>
      </w:r>
      <w:proofErr w:type="spellStart"/>
      <w:r>
        <w:rPr>
          <w:color w:val="231F20"/>
          <w:spacing w:val="-4"/>
          <w:sz w:val="17"/>
        </w:rPr>
        <w:t>Buyyounouski</w:t>
      </w:r>
      <w:proofErr w:type="spellEnd"/>
      <w:r>
        <w:rPr>
          <w:color w:val="231F20"/>
          <w:spacing w:val="-4"/>
          <w:sz w:val="17"/>
        </w:rPr>
        <w:t xml:space="preserve"> MK, </w:t>
      </w:r>
      <w:r>
        <w:rPr>
          <w:i/>
          <w:color w:val="231F20"/>
          <w:spacing w:val="-4"/>
          <w:sz w:val="17"/>
        </w:rPr>
        <w:t>et al</w:t>
      </w:r>
      <w:r>
        <w:rPr>
          <w:color w:val="231F20"/>
          <w:spacing w:val="-4"/>
          <w:sz w:val="17"/>
        </w:rPr>
        <w:t>.; National Comprehensive Cancer Network.</w:t>
      </w:r>
      <w:r>
        <w:rPr>
          <w:color w:val="231F20"/>
          <w:sz w:val="17"/>
        </w:rPr>
        <w:t xml:space="preserve"> Testicular cancer. J Natl </w:t>
      </w:r>
      <w:proofErr w:type="spellStart"/>
      <w:r>
        <w:rPr>
          <w:color w:val="231F20"/>
          <w:sz w:val="17"/>
        </w:rPr>
        <w:t>Compr</w:t>
      </w:r>
      <w:proofErr w:type="spellEnd"/>
      <w:r>
        <w:rPr>
          <w:color w:val="231F20"/>
          <w:sz w:val="17"/>
        </w:rPr>
        <w:t xml:space="preserve"> </w:t>
      </w:r>
      <w:proofErr w:type="spellStart"/>
      <w:r>
        <w:rPr>
          <w:color w:val="231F20"/>
          <w:sz w:val="17"/>
        </w:rPr>
        <w:t>Canc</w:t>
      </w:r>
      <w:proofErr w:type="spellEnd"/>
      <w:r>
        <w:rPr>
          <w:color w:val="231F20"/>
          <w:sz w:val="17"/>
        </w:rPr>
        <w:t xml:space="preserve"> </w:t>
      </w:r>
      <w:proofErr w:type="spellStart"/>
      <w:r>
        <w:rPr>
          <w:color w:val="231F20"/>
          <w:sz w:val="17"/>
        </w:rPr>
        <w:t>Netw</w:t>
      </w:r>
      <w:proofErr w:type="spellEnd"/>
      <w:r>
        <w:rPr>
          <w:color w:val="231F20"/>
          <w:sz w:val="17"/>
        </w:rPr>
        <w:t xml:space="preserve"> </w:t>
      </w:r>
      <w:proofErr w:type="gramStart"/>
      <w:r>
        <w:rPr>
          <w:color w:val="231F20"/>
          <w:sz w:val="17"/>
        </w:rPr>
        <w:t>2012;10:502</w:t>
      </w:r>
      <w:proofErr w:type="gramEnd"/>
      <w:r>
        <w:rPr>
          <w:color w:val="231F20"/>
          <w:sz w:val="17"/>
        </w:rPr>
        <w:t>-35.</w:t>
      </w:r>
    </w:p>
    <w:p w14:paraId="397D5790" w14:textId="77777777" w:rsidR="0066448F" w:rsidRDefault="00000000">
      <w:pPr>
        <w:pStyle w:val="ListParagraph"/>
        <w:numPr>
          <w:ilvl w:val="0"/>
          <w:numId w:val="1"/>
        </w:numPr>
        <w:tabs>
          <w:tab w:val="left" w:pos="499"/>
        </w:tabs>
        <w:spacing w:before="19" w:line="259" w:lineRule="auto"/>
        <w:ind w:left="498"/>
        <w:jc w:val="both"/>
        <w:rPr>
          <w:sz w:val="17"/>
        </w:rPr>
      </w:pPr>
      <w:proofErr w:type="spellStart"/>
      <w:r>
        <w:rPr>
          <w:color w:val="231F20"/>
          <w:sz w:val="17"/>
        </w:rPr>
        <w:t>Izegbu</w:t>
      </w:r>
      <w:proofErr w:type="spellEnd"/>
      <w:r>
        <w:rPr>
          <w:color w:val="231F20"/>
          <w:sz w:val="17"/>
        </w:rPr>
        <w:t xml:space="preserve"> MC, </w:t>
      </w:r>
      <w:proofErr w:type="spellStart"/>
      <w:r>
        <w:rPr>
          <w:color w:val="231F20"/>
          <w:sz w:val="17"/>
        </w:rPr>
        <w:t>Ojo</w:t>
      </w:r>
      <w:proofErr w:type="spellEnd"/>
      <w:r>
        <w:rPr>
          <w:color w:val="231F20"/>
          <w:sz w:val="17"/>
        </w:rPr>
        <w:t xml:space="preserve"> MO, Shittu LAJ. Clinicopathological patterns of </w:t>
      </w:r>
      <w:r>
        <w:rPr>
          <w:color w:val="231F20"/>
          <w:spacing w:val="-2"/>
          <w:sz w:val="17"/>
        </w:rPr>
        <w:t>testicular</w:t>
      </w:r>
      <w:r>
        <w:rPr>
          <w:color w:val="231F20"/>
          <w:spacing w:val="-9"/>
          <w:sz w:val="17"/>
        </w:rPr>
        <w:t xml:space="preserve"> </w:t>
      </w:r>
      <w:r>
        <w:rPr>
          <w:color w:val="231F20"/>
          <w:spacing w:val="-2"/>
          <w:sz w:val="17"/>
        </w:rPr>
        <w:t>malignancies</w:t>
      </w:r>
      <w:r>
        <w:rPr>
          <w:color w:val="231F20"/>
          <w:spacing w:val="-8"/>
          <w:sz w:val="17"/>
        </w:rPr>
        <w:t xml:space="preserve"> </w:t>
      </w:r>
      <w:r>
        <w:rPr>
          <w:color w:val="231F20"/>
          <w:spacing w:val="-2"/>
          <w:sz w:val="17"/>
        </w:rPr>
        <w:t>in</w:t>
      </w:r>
      <w:r>
        <w:rPr>
          <w:color w:val="231F20"/>
          <w:spacing w:val="-5"/>
          <w:sz w:val="17"/>
        </w:rPr>
        <w:t xml:space="preserve"> </w:t>
      </w:r>
      <w:r>
        <w:rPr>
          <w:color w:val="231F20"/>
          <w:spacing w:val="-2"/>
          <w:sz w:val="17"/>
        </w:rPr>
        <w:t>Ilorin,</w:t>
      </w:r>
      <w:r>
        <w:rPr>
          <w:color w:val="231F20"/>
          <w:spacing w:val="-5"/>
          <w:sz w:val="17"/>
        </w:rPr>
        <w:t xml:space="preserve"> </w:t>
      </w:r>
      <w:r>
        <w:rPr>
          <w:color w:val="231F20"/>
          <w:spacing w:val="-2"/>
          <w:sz w:val="17"/>
        </w:rPr>
        <w:t>Nigeria:</w:t>
      </w:r>
      <w:r>
        <w:rPr>
          <w:color w:val="231F20"/>
          <w:spacing w:val="-9"/>
          <w:sz w:val="17"/>
        </w:rPr>
        <w:t xml:space="preserve"> </w:t>
      </w:r>
      <w:r>
        <w:rPr>
          <w:color w:val="231F20"/>
          <w:spacing w:val="-2"/>
          <w:sz w:val="17"/>
        </w:rPr>
        <w:t>A</w:t>
      </w:r>
      <w:r>
        <w:rPr>
          <w:color w:val="231F20"/>
          <w:spacing w:val="-5"/>
          <w:sz w:val="17"/>
        </w:rPr>
        <w:t xml:space="preserve"> </w:t>
      </w:r>
      <w:r>
        <w:rPr>
          <w:color w:val="231F20"/>
          <w:spacing w:val="-2"/>
          <w:sz w:val="17"/>
        </w:rPr>
        <w:t>report</w:t>
      </w:r>
      <w:r>
        <w:rPr>
          <w:color w:val="231F20"/>
          <w:spacing w:val="-5"/>
          <w:sz w:val="17"/>
        </w:rPr>
        <w:t xml:space="preserve"> </w:t>
      </w:r>
      <w:r>
        <w:rPr>
          <w:color w:val="231F20"/>
          <w:spacing w:val="-2"/>
          <w:sz w:val="17"/>
        </w:rPr>
        <w:t>of</w:t>
      </w:r>
      <w:r>
        <w:rPr>
          <w:color w:val="231F20"/>
          <w:spacing w:val="-5"/>
          <w:sz w:val="17"/>
        </w:rPr>
        <w:t xml:space="preserve"> </w:t>
      </w:r>
      <w:r>
        <w:rPr>
          <w:color w:val="231F20"/>
          <w:spacing w:val="-2"/>
          <w:sz w:val="17"/>
        </w:rPr>
        <w:t>8</w:t>
      </w:r>
      <w:r>
        <w:rPr>
          <w:color w:val="231F20"/>
          <w:spacing w:val="-5"/>
          <w:sz w:val="17"/>
        </w:rPr>
        <w:t xml:space="preserve"> </w:t>
      </w:r>
      <w:r>
        <w:rPr>
          <w:color w:val="231F20"/>
          <w:spacing w:val="-2"/>
          <w:sz w:val="17"/>
        </w:rPr>
        <w:t>cases.</w:t>
      </w:r>
      <w:r>
        <w:rPr>
          <w:color w:val="231F20"/>
          <w:spacing w:val="-5"/>
          <w:sz w:val="17"/>
        </w:rPr>
        <w:t xml:space="preserve"> </w:t>
      </w:r>
      <w:r>
        <w:rPr>
          <w:color w:val="231F20"/>
          <w:spacing w:val="-2"/>
          <w:sz w:val="17"/>
        </w:rPr>
        <w:t>J</w:t>
      </w:r>
      <w:r>
        <w:rPr>
          <w:color w:val="231F20"/>
          <w:spacing w:val="-5"/>
          <w:sz w:val="17"/>
        </w:rPr>
        <w:t xml:space="preserve"> </w:t>
      </w:r>
      <w:proofErr w:type="spellStart"/>
      <w:r>
        <w:rPr>
          <w:color w:val="231F20"/>
          <w:spacing w:val="-2"/>
          <w:sz w:val="17"/>
        </w:rPr>
        <w:t>Canc</w:t>
      </w:r>
      <w:proofErr w:type="spellEnd"/>
      <w:r>
        <w:rPr>
          <w:color w:val="231F20"/>
          <w:spacing w:val="-2"/>
          <w:sz w:val="17"/>
        </w:rPr>
        <w:t xml:space="preserve"> </w:t>
      </w:r>
      <w:r>
        <w:rPr>
          <w:color w:val="231F20"/>
          <w:sz w:val="17"/>
        </w:rPr>
        <w:t xml:space="preserve">Res </w:t>
      </w:r>
      <w:proofErr w:type="spellStart"/>
      <w:r>
        <w:rPr>
          <w:color w:val="231F20"/>
          <w:sz w:val="17"/>
        </w:rPr>
        <w:t>Ther</w:t>
      </w:r>
      <w:proofErr w:type="spellEnd"/>
      <w:r>
        <w:rPr>
          <w:color w:val="231F20"/>
          <w:sz w:val="17"/>
        </w:rPr>
        <w:t xml:space="preserve"> </w:t>
      </w:r>
      <w:proofErr w:type="gramStart"/>
      <w:r>
        <w:rPr>
          <w:color w:val="231F20"/>
          <w:sz w:val="17"/>
        </w:rPr>
        <w:t>2005;1:229</w:t>
      </w:r>
      <w:proofErr w:type="gramEnd"/>
      <w:r>
        <w:rPr>
          <w:color w:val="231F20"/>
          <w:sz w:val="17"/>
        </w:rPr>
        <w:t>-31.</w:t>
      </w:r>
    </w:p>
    <w:p w14:paraId="1894EFD4" w14:textId="77777777" w:rsidR="0066448F" w:rsidRDefault="00000000">
      <w:pPr>
        <w:pStyle w:val="ListParagraph"/>
        <w:numPr>
          <w:ilvl w:val="0"/>
          <w:numId w:val="1"/>
        </w:numPr>
        <w:tabs>
          <w:tab w:val="left" w:pos="499"/>
        </w:tabs>
        <w:spacing w:line="259" w:lineRule="auto"/>
        <w:ind w:left="498"/>
        <w:jc w:val="both"/>
        <w:rPr>
          <w:sz w:val="17"/>
        </w:rPr>
      </w:pPr>
      <w:r>
        <w:rPr>
          <w:color w:val="231F20"/>
          <w:sz w:val="17"/>
        </w:rPr>
        <w:t>Wei</w:t>
      </w:r>
      <w:r>
        <w:rPr>
          <w:color w:val="231F20"/>
          <w:spacing w:val="-7"/>
          <w:sz w:val="17"/>
        </w:rPr>
        <w:t xml:space="preserve"> </w:t>
      </w:r>
      <w:r>
        <w:rPr>
          <w:color w:val="231F20"/>
          <w:sz w:val="17"/>
        </w:rPr>
        <w:t>Y, Wu S, Lin</w:t>
      </w:r>
      <w:r>
        <w:rPr>
          <w:color w:val="231F20"/>
          <w:spacing w:val="-1"/>
          <w:sz w:val="17"/>
        </w:rPr>
        <w:t xml:space="preserve"> </w:t>
      </w:r>
      <w:r>
        <w:rPr>
          <w:color w:val="231F20"/>
          <w:sz w:val="17"/>
        </w:rPr>
        <w:t xml:space="preserve">T, He D, Li X, Liu J, </w:t>
      </w:r>
      <w:r>
        <w:rPr>
          <w:i/>
          <w:color w:val="231F20"/>
          <w:sz w:val="17"/>
        </w:rPr>
        <w:t>et al</w:t>
      </w:r>
      <w:r>
        <w:rPr>
          <w:color w:val="231F20"/>
          <w:sz w:val="17"/>
        </w:rPr>
        <w:t>.</w:t>
      </w:r>
      <w:r>
        <w:rPr>
          <w:color w:val="231F20"/>
          <w:spacing w:val="-1"/>
          <w:sz w:val="17"/>
        </w:rPr>
        <w:t xml:space="preserve"> </w:t>
      </w:r>
      <w:r>
        <w:rPr>
          <w:color w:val="231F20"/>
          <w:sz w:val="17"/>
        </w:rPr>
        <w:t>Testicular yolk sac tumors</w:t>
      </w:r>
      <w:r>
        <w:rPr>
          <w:color w:val="231F20"/>
          <w:spacing w:val="-2"/>
          <w:sz w:val="17"/>
        </w:rPr>
        <w:t xml:space="preserve"> </w:t>
      </w:r>
      <w:r>
        <w:rPr>
          <w:color w:val="231F20"/>
          <w:sz w:val="17"/>
        </w:rPr>
        <w:t>in</w:t>
      </w:r>
      <w:r>
        <w:rPr>
          <w:color w:val="231F20"/>
          <w:spacing w:val="-2"/>
          <w:sz w:val="17"/>
        </w:rPr>
        <w:t xml:space="preserve"> </w:t>
      </w:r>
      <w:r>
        <w:rPr>
          <w:color w:val="231F20"/>
          <w:sz w:val="17"/>
        </w:rPr>
        <w:t>children:</w:t>
      </w:r>
      <w:r>
        <w:rPr>
          <w:color w:val="231F20"/>
          <w:spacing w:val="-10"/>
          <w:sz w:val="17"/>
        </w:rPr>
        <w:t xml:space="preserve"> </w:t>
      </w:r>
      <w:r>
        <w:rPr>
          <w:color w:val="231F20"/>
          <w:sz w:val="17"/>
        </w:rPr>
        <w:t>A</w:t>
      </w:r>
      <w:r>
        <w:rPr>
          <w:color w:val="231F20"/>
          <w:spacing w:val="-2"/>
          <w:sz w:val="17"/>
        </w:rPr>
        <w:t xml:space="preserve"> </w:t>
      </w:r>
      <w:r>
        <w:rPr>
          <w:color w:val="231F20"/>
          <w:sz w:val="17"/>
        </w:rPr>
        <w:t>review</w:t>
      </w:r>
      <w:r>
        <w:rPr>
          <w:color w:val="231F20"/>
          <w:spacing w:val="-2"/>
          <w:sz w:val="17"/>
        </w:rPr>
        <w:t xml:space="preserve"> </w:t>
      </w:r>
      <w:r>
        <w:rPr>
          <w:color w:val="231F20"/>
          <w:sz w:val="17"/>
        </w:rPr>
        <w:t>of</w:t>
      </w:r>
      <w:r>
        <w:rPr>
          <w:color w:val="231F20"/>
          <w:spacing w:val="-2"/>
          <w:sz w:val="17"/>
        </w:rPr>
        <w:t xml:space="preserve"> </w:t>
      </w:r>
      <w:r>
        <w:rPr>
          <w:color w:val="231F20"/>
          <w:sz w:val="17"/>
        </w:rPr>
        <w:t>61</w:t>
      </w:r>
      <w:r>
        <w:rPr>
          <w:color w:val="231F20"/>
          <w:spacing w:val="-2"/>
          <w:sz w:val="17"/>
        </w:rPr>
        <w:t xml:space="preserve"> </w:t>
      </w:r>
      <w:r>
        <w:rPr>
          <w:color w:val="231F20"/>
          <w:sz w:val="17"/>
        </w:rPr>
        <w:t>patients</w:t>
      </w:r>
      <w:r>
        <w:rPr>
          <w:color w:val="231F20"/>
          <w:spacing w:val="-2"/>
          <w:sz w:val="17"/>
        </w:rPr>
        <w:t xml:space="preserve"> </w:t>
      </w:r>
      <w:r>
        <w:rPr>
          <w:color w:val="231F20"/>
          <w:sz w:val="17"/>
        </w:rPr>
        <w:t>over</w:t>
      </w:r>
      <w:r>
        <w:rPr>
          <w:color w:val="231F20"/>
          <w:spacing w:val="-2"/>
          <w:sz w:val="17"/>
        </w:rPr>
        <w:t xml:space="preserve"> </w:t>
      </w:r>
      <w:r>
        <w:rPr>
          <w:color w:val="231F20"/>
          <w:sz w:val="17"/>
        </w:rPr>
        <w:t>19</w:t>
      </w:r>
      <w:r>
        <w:rPr>
          <w:color w:val="231F20"/>
          <w:spacing w:val="-2"/>
          <w:sz w:val="17"/>
        </w:rPr>
        <w:t xml:space="preserve"> </w:t>
      </w:r>
      <w:r>
        <w:rPr>
          <w:color w:val="231F20"/>
          <w:sz w:val="17"/>
        </w:rPr>
        <w:t>years.</w:t>
      </w:r>
      <w:r>
        <w:rPr>
          <w:color w:val="231F20"/>
          <w:spacing w:val="-7"/>
          <w:sz w:val="17"/>
        </w:rPr>
        <w:t xml:space="preserve"> </w:t>
      </w:r>
      <w:r>
        <w:rPr>
          <w:color w:val="231F20"/>
          <w:sz w:val="17"/>
        </w:rPr>
        <w:t>World</w:t>
      </w:r>
      <w:r>
        <w:rPr>
          <w:color w:val="231F20"/>
          <w:spacing w:val="-2"/>
          <w:sz w:val="17"/>
        </w:rPr>
        <w:t xml:space="preserve"> </w:t>
      </w:r>
      <w:r>
        <w:rPr>
          <w:color w:val="231F20"/>
          <w:sz w:val="17"/>
        </w:rPr>
        <w:t xml:space="preserve">J Surg Oncol </w:t>
      </w:r>
      <w:proofErr w:type="gramStart"/>
      <w:r>
        <w:rPr>
          <w:color w:val="231F20"/>
          <w:sz w:val="17"/>
        </w:rPr>
        <w:t>2014;12:400</w:t>
      </w:r>
      <w:proofErr w:type="gramEnd"/>
      <w:r>
        <w:rPr>
          <w:color w:val="231F20"/>
          <w:sz w:val="17"/>
        </w:rPr>
        <w:t>.</w:t>
      </w:r>
    </w:p>
    <w:p w14:paraId="24C15A8E" w14:textId="77777777" w:rsidR="0066448F" w:rsidRDefault="00000000">
      <w:pPr>
        <w:pStyle w:val="ListParagraph"/>
        <w:numPr>
          <w:ilvl w:val="0"/>
          <w:numId w:val="1"/>
        </w:numPr>
        <w:tabs>
          <w:tab w:val="left" w:pos="499"/>
        </w:tabs>
        <w:spacing w:before="19" w:line="259" w:lineRule="auto"/>
        <w:ind w:left="498" w:right="114"/>
        <w:jc w:val="both"/>
        <w:rPr>
          <w:sz w:val="17"/>
        </w:rPr>
      </w:pPr>
      <w:proofErr w:type="spellStart"/>
      <w:r>
        <w:rPr>
          <w:color w:val="231F20"/>
          <w:spacing w:val="-2"/>
          <w:sz w:val="17"/>
        </w:rPr>
        <w:t>Prach</w:t>
      </w:r>
      <w:proofErr w:type="spellEnd"/>
      <w:r>
        <w:rPr>
          <w:color w:val="231F20"/>
          <w:spacing w:val="-9"/>
          <w:sz w:val="17"/>
        </w:rPr>
        <w:t xml:space="preserve"> </w:t>
      </w:r>
      <w:r>
        <w:rPr>
          <w:color w:val="231F20"/>
          <w:spacing w:val="-2"/>
          <w:sz w:val="17"/>
        </w:rPr>
        <w:t>LM,</w:t>
      </w:r>
      <w:r>
        <w:rPr>
          <w:color w:val="231F20"/>
          <w:spacing w:val="-9"/>
          <w:sz w:val="17"/>
        </w:rPr>
        <w:t xml:space="preserve"> </w:t>
      </w:r>
      <w:proofErr w:type="spellStart"/>
      <w:r>
        <w:rPr>
          <w:color w:val="231F20"/>
          <w:spacing w:val="-2"/>
          <w:sz w:val="17"/>
        </w:rPr>
        <w:t>Treleaven</w:t>
      </w:r>
      <w:proofErr w:type="spellEnd"/>
      <w:r>
        <w:rPr>
          <w:color w:val="231F20"/>
          <w:spacing w:val="-6"/>
          <w:sz w:val="17"/>
        </w:rPr>
        <w:t xml:space="preserve"> </w:t>
      </w:r>
      <w:r>
        <w:rPr>
          <w:color w:val="231F20"/>
          <w:spacing w:val="-2"/>
          <w:sz w:val="17"/>
        </w:rPr>
        <w:t>E,</w:t>
      </w:r>
      <w:r>
        <w:rPr>
          <w:color w:val="231F20"/>
          <w:spacing w:val="-5"/>
          <w:sz w:val="17"/>
        </w:rPr>
        <w:t xml:space="preserve"> </w:t>
      </w:r>
      <w:proofErr w:type="spellStart"/>
      <w:r>
        <w:rPr>
          <w:color w:val="231F20"/>
          <w:spacing w:val="-2"/>
          <w:sz w:val="17"/>
        </w:rPr>
        <w:t>Isiguzo</w:t>
      </w:r>
      <w:proofErr w:type="spellEnd"/>
      <w:r>
        <w:rPr>
          <w:color w:val="231F20"/>
          <w:spacing w:val="-5"/>
          <w:sz w:val="17"/>
        </w:rPr>
        <w:t xml:space="preserve"> </w:t>
      </w:r>
      <w:r>
        <w:rPr>
          <w:color w:val="231F20"/>
          <w:spacing w:val="-2"/>
          <w:sz w:val="17"/>
        </w:rPr>
        <w:t>C,</w:t>
      </w:r>
      <w:r>
        <w:rPr>
          <w:color w:val="231F20"/>
          <w:spacing w:val="-5"/>
          <w:sz w:val="17"/>
        </w:rPr>
        <w:t xml:space="preserve"> </w:t>
      </w:r>
      <w:r>
        <w:rPr>
          <w:color w:val="231F20"/>
          <w:spacing w:val="-2"/>
          <w:sz w:val="17"/>
        </w:rPr>
        <w:t>Liu</w:t>
      </w:r>
      <w:r>
        <w:rPr>
          <w:color w:val="231F20"/>
          <w:spacing w:val="-5"/>
          <w:sz w:val="17"/>
        </w:rPr>
        <w:t xml:space="preserve"> </w:t>
      </w:r>
      <w:r>
        <w:rPr>
          <w:color w:val="231F20"/>
          <w:spacing w:val="-2"/>
          <w:sz w:val="17"/>
        </w:rPr>
        <w:t>J.</w:t>
      </w:r>
      <w:r>
        <w:rPr>
          <w:color w:val="231F20"/>
          <w:spacing w:val="-5"/>
          <w:sz w:val="17"/>
        </w:rPr>
        <w:t xml:space="preserve"> </w:t>
      </w:r>
      <w:r>
        <w:rPr>
          <w:color w:val="231F20"/>
          <w:spacing w:val="-2"/>
          <w:sz w:val="17"/>
        </w:rPr>
        <w:t>Care-seeking</w:t>
      </w:r>
      <w:r>
        <w:rPr>
          <w:color w:val="231F20"/>
          <w:spacing w:val="-5"/>
          <w:sz w:val="17"/>
        </w:rPr>
        <w:t xml:space="preserve"> </w:t>
      </w:r>
      <w:r>
        <w:rPr>
          <w:color w:val="231F20"/>
          <w:spacing w:val="-2"/>
          <w:sz w:val="17"/>
        </w:rPr>
        <w:t>at</w:t>
      </w:r>
      <w:r>
        <w:rPr>
          <w:color w:val="231F20"/>
          <w:spacing w:val="-5"/>
          <w:sz w:val="17"/>
        </w:rPr>
        <w:t xml:space="preserve"> </w:t>
      </w:r>
      <w:r>
        <w:rPr>
          <w:color w:val="231F20"/>
          <w:spacing w:val="-2"/>
          <w:sz w:val="17"/>
        </w:rPr>
        <w:t>patent</w:t>
      </w:r>
      <w:r>
        <w:rPr>
          <w:color w:val="231F20"/>
          <w:spacing w:val="-5"/>
          <w:sz w:val="17"/>
        </w:rPr>
        <w:t xml:space="preserve"> </w:t>
      </w:r>
      <w:r>
        <w:rPr>
          <w:color w:val="231F20"/>
          <w:spacing w:val="-2"/>
          <w:sz w:val="17"/>
        </w:rPr>
        <w:t xml:space="preserve">and </w:t>
      </w:r>
      <w:r>
        <w:rPr>
          <w:color w:val="231F20"/>
          <w:sz w:val="17"/>
        </w:rPr>
        <w:t xml:space="preserve">proprietary medicine vendors in Nigeria. BMC Health Serv Res </w:t>
      </w:r>
      <w:proofErr w:type="gramStart"/>
      <w:r>
        <w:rPr>
          <w:color w:val="231F20"/>
          <w:spacing w:val="-2"/>
          <w:sz w:val="17"/>
        </w:rPr>
        <w:t>2015;15:231</w:t>
      </w:r>
      <w:proofErr w:type="gramEnd"/>
      <w:r>
        <w:rPr>
          <w:color w:val="231F20"/>
          <w:spacing w:val="-2"/>
          <w:sz w:val="17"/>
        </w:rPr>
        <w:t>.</w:t>
      </w:r>
    </w:p>
    <w:sectPr w:rsidR="0066448F">
      <w:type w:val="continuous"/>
      <w:pgSz w:w="12240" w:h="15840"/>
      <w:pgMar w:top="900" w:right="960" w:bottom="940" w:left="920" w:header="215" w:footer="741" w:gutter="0"/>
      <w:cols w:num="2" w:space="720" w:equalWidth="0">
        <w:col w:w="5068" w:space="154"/>
        <w:col w:w="51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4841" w14:textId="77777777" w:rsidR="00137C50" w:rsidRDefault="00137C50">
      <w:r>
        <w:separator/>
      </w:r>
    </w:p>
  </w:endnote>
  <w:endnote w:type="continuationSeparator" w:id="0">
    <w:p w14:paraId="52CB4F50" w14:textId="77777777" w:rsidR="00137C50" w:rsidRDefault="0013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EB48" w14:textId="77777777" w:rsidR="0066448F" w:rsidRDefault="00000000">
    <w:pPr>
      <w:pStyle w:val="BodyText"/>
      <w:spacing w:line="14" w:lineRule="auto"/>
    </w:pPr>
    <w:r>
      <w:pict w14:anchorId="798148B6">
        <v:shapetype id="_x0000_t202" coordsize="21600,21600" o:spt="202" path="m,l,21600r21600,l21600,xe">
          <v:stroke joinstyle="miter"/>
          <v:path gradientshapeok="t" o:connecttype="rect"/>
        </v:shapetype>
        <v:shape id="docshape6" o:spid="_x0000_s1034" type="#_x0000_t202" style="position:absolute;margin-left:50.8pt;margin-top:743.95pt;width:15.9pt;height:11.1pt;z-index:-16146944;mso-position-horizontal-relative:page;mso-position-vertical-relative:page" filled="f" stroked="f">
          <v:textbox inset="0,0,0,0">
            <w:txbxContent>
              <w:p w14:paraId="2A685FA4" w14:textId="77777777" w:rsidR="0066448F"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22</w:t>
                </w:r>
                <w:r>
                  <w:rPr>
                    <w:rFonts w:ascii="Microsoft Sans Serif"/>
                    <w:color w:val="231F20"/>
                    <w:spacing w:val="-5"/>
                    <w:sz w:val="16"/>
                  </w:rPr>
                  <w:fldChar w:fldCharType="end"/>
                </w:r>
              </w:p>
            </w:txbxContent>
          </v:textbox>
          <w10:wrap anchorx="page" anchory="page"/>
        </v:shape>
      </w:pict>
    </w:r>
    <w:r>
      <w:pict w14:anchorId="6FCF6673">
        <v:shape id="docshape7" o:spid="_x0000_s1033" type="#_x0000_t202" style="position:absolute;margin-left:221.45pt;margin-top:743.95pt;width:337.6pt;height:11.1pt;z-index:-16146432;mso-position-horizontal-relative:page;mso-position-vertical-relative:page" filled="f" stroked="f">
          <v:textbox inset="0,0,0,0">
            <w:txbxContent>
              <w:p w14:paraId="3BE2E521" w14:textId="77777777" w:rsidR="0066448F" w:rsidRDefault="00000000">
                <w:pPr>
                  <w:spacing w:before="20"/>
                  <w:ind w:left="20"/>
                  <w:rPr>
                    <w:rFonts w:ascii="Microsoft Sans Serif" w:hAnsi="Microsoft Sans Serif"/>
                    <w:sz w:val="16"/>
                  </w:rPr>
                </w:pP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1"/>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9"/>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1"/>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2"/>
                    <w:sz w:val="16"/>
                  </w:rPr>
                  <w:t xml:space="preserve"> </w:t>
                </w:r>
                <w:r>
                  <w:rPr>
                    <w:rFonts w:ascii="Microsoft Sans Serif" w:hAnsi="Microsoft Sans Serif"/>
                    <w:color w:val="231F20"/>
                    <w:sz w:val="16"/>
                  </w:rPr>
                  <w:t>Volume</w:t>
                </w:r>
                <w:r>
                  <w:rPr>
                    <w:rFonts w:ascii="Microsoft Sans Serif" w:hAnsi="Microsoft Sans Serif"/>
                    <w:color w:val="231F20"/>
                    <w:spacing w:val="-1"/>
                    <w:sz w:val="16"/>
                  </w:rPr>
                  <w:t xml:space="preserve"> </w:t>
                </w:r>
                <w:r>
                  <w:rPr>
                    <w:rFonts w:ascii="Microsoft Sans Serif" w:hAnsi="Microsoft Sans Serif"/>
                    <w:color w:val="231F20"/>
                    <w:sz w:val="16"/>
                  </w:rPr>
                  <w:t>9</w:t>
                </w:r>
                <w:r>
                  <w:rPr>
                    <w:rFonts w:ascii="Microsoft Sans Serif" w:hAnsi="Microsoft Sans Serif"/>
                    <w:color w:val="231F20"/>
                    <w:spacing w:val="32"/>
                    <w:sz w:val="16"/>
                  </w:rPr>
                  <w:t xml:space="preserve"> </w:t>
                </w:r>
                <w:r>
                  <w:rPr>
                    <w:rFonts w:ascii="Microsoft Sans Serif" w:hAnsi="Microsoft Sans Serif"/>
                    <w:color w:val="231F20"/>
                    <w:sz w:val="16"/>
                  </w:rPr>
                  <w:t>|</w:t>
                </w:r>
                <w:r>
                  <w:rPr>
                    <w:rFonts w:ascii="Microsoft Sans Serif" w:hAnsi="Microsoft Sans Serif"/>
                    <w:color w:val="231F20"/>
                    <w:spacing w:val="33"/>
                    <w:sz w:val="16"/>
                  </w:rPr>
                  <w:t xml:space="preserve"> </w:t>
                </w:r>
                <w:r>
                  <w:rPr>
                    <w:rFonts w:ascii="Microsoft Sans Serif" w:hAnsi="Microsoft Sans Serif"/>
                    <w:color w:val="231F20"/>
                    <w:sz w:val="16"/>
                  </w:rPr>
                  <w:t>Issue</w:t>
                </w:r>
                <w:r>
                  <w:rPr>
                    <w:rFonts w:ascii="Microsoft Sans Serif" w:hAnsi="Microsoft Sans Serif"/>
                    <w:color w:val="231F20"/>
                    <w:spacing w:val="-2"/>
                    <w:sz w:val="16"/>
                  </w:rPr>
                  <w:t xml:space="preserve"> </w:t>
                </w:r>
                <w:r>
                  <w:rPr>
                    <w:rFonts w:ascii="Microsoft Sans Serif" w:hAnsi="Microsoft Sans Serif"/>
                    <w:color w:val="231F20"/>
                    <w:sz w:val="16"/>
                  </w:rPr>
                  <w:t>3</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2"/>
                    <w:sz w:val="16"/>
                  </w:rPr>
                  <w:t xml:space="preserve"> </w:t>
                </w:r>
                <w:r>
                  <w:rPr>
                    <w:rFonts w:ascii="Microsoft Sans Serif" w:hAnsi="Microsoft Sans Serif"/>
                    <w:color w:val="231F20"/>
                    <w:sz w:val="16"/>
                  </w:rPr>
                  <w:t>July‑September</w:t>
                </w:r>
                <w:r>
                  <w:rPr>
                    <w:rFonts w:ascii="Microsoft Sans Serif" w:hAnsi="Microsoft Sans Serif"/>
                    <w:color w:val="231F20"/>
                    <w:spacing w:val="-1"/>
                    <w:sz w:val="16"/>
                  </w:rPr>
                  <w:t xml:space="preserve"> </w:t>
                </w:r>
                <w:r>
                  <w:rPr>
                    <w:rFonts w:ascii="Microsoft Sans Serif" w:hAnsi="Microsoft Sans Serif"/>
                    <w:color w:val="231F20"/>
                    <w:spacing w:val="-4"/>
                    <w:sz w:val="16"/>
                  </w:rPr>
                  <w:t>2019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A79D" w14:textId="77777777" w:rsidR="0066448F" w:rsidRDefault="00000000">
    <w:pPr>
      <w:pStyle w:val="BodyText"/>
      <w:spacing w:line="14" w:lineRule="auto"/>
    </w:pPr>
    <w:r>
      <w:pict w14:anchorId="029A3F32">
        <v:shapetype id="_x0000_t202" coordsize="21600,21600" o:spt="202" path="m,l,21600r21600,l21600,xe">
          <v:stroke joinstyle="miter"/>
          <v:path gradientshapeok="t" o:connecttype="rect"/>
        </v:shapetype>
        <v:shape id="docshape4" o:spid="_x0000_s1036" type="#_x0000_t202" style="position:absolute;margin-left:52.7pt;margin-top:743.95pt;width:349.85pt;height:11.1pt;z-index:-16147968;mso-position-horizontal-relative:page;mso-position-vertical-relative:page" filled="f" stroked="f">
          <v:textbox inset="0,0,0,0">
            <w:txbxContent>
              <w:p w14:paraId="5690A1BE" w14:textId="77777777" w:rsidR="0066448F" w:rsidRDefault="00000000">
                <w:pPr>
                  <w:spacing w:before="20"/>
                  <w:ind w:left="20"/>
                  <w:rPr>
                    <w:rFonts w:ascii="Microsoft Sans Serif" w:hAnsi="Microsoft Sans Serif"/>
                    <w:sz w:val="16"/>
                  </w:rPr>
                </w:pPr>
                <w:r>
                  <w:rPr>
                    <w:rFonts w:ascii="Microsoft Sans Serif" w:hAnsi="Microsoft Sans Serif"/>
                    <w:color w:val="231F20"/>
                    <w:sz w:val="16"/>
                  </w:rPr>
                  <w:t>©</w:t>
                </w:r>
                <w:r>
                  <w:rPr>
                    <w:rFonts w:ascii="Microsoft Sans Serif" w:hAnsi="Microsoft Sans Serif"/>
                    <w:color w:val="231F20"/>
                    <w:spacing w:val="-3"/>
                    <w:sz w:val="16"/>
                  </w:rPr>
                  <w:t xml:space="preserve"> </w:t>
                </w:r>
                <w:r>
                  <w:rPr>
                    <w:rFonts w:ascii="Microsoft Sans Serif" w:hAnsi="Microsoft Sans Serif"/>
                    <w:color w:val="231F20"/>
                    <w:sz w:val="16"/>
                  </w:rPr>
                  <w:t>2022</w:t>
                </w:r>
                <w:r>
                  <w:rPr>
                    <w:rFonts w:ascii="Microsoft Sans Serif" w:hAnsi="Microsoft Sans Serif"/>
                    <w:color w:val="231F20"/>
                    <w:spacing w:val="-2"/>
                    <w:sz w:val="16"/>
                  </w:rPr>
                  <w:t xml:space="preserve"> </w:t>
                </w: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10"/>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w:t>
                </w:r>
                <w:r>
                  <w:rPr>
                    <w:rFonts w:ascii="Microsoft Sans Serif" w:hAnsi="Microsoft Sans Serif"/>
                    <w:color w:val="231F20"/>
                    <w:sz w:val="16"/>
                  </w:rPr>
                  <w:t>Published</w:t>
                </w:r>
                <w:r>
                  <w:rPr>
                    <w:rFonts w:ascii="Microsoft Sans Serif" w:hAnsi="Microsoft Sans Serif"/>
                    <w:color w:val="231F20"/>
                    <w:spacing w:val="-3"/>
                    <w:sz w:val="16"/>
                  </w:rPr>
                  <w:t xml:space="preserve"> </w:t>
                </w:r>
                <w:r>
                  <w:rPr>
                    <w:rFonts w:ascii="Microsoft Sans Serif" w:hAnsi="Microsoft Sans Serif"/>
                    <w:color w:val="231F20"/>
                    <w:sz w:val="16"/>
                  </w:rPr>
                  <w:t>by</w:t>
                </w:r>
                <w:r>
                  <w:rPr>
                    <w:rFonts w:ascii="Microsoft Sans Serif" w:hAnsi="Microsoft Sans Serif"/>
                    <w:color w:val="231F20"/>
                    <w:spacing w:val="-2"/>
                    <w:sz w:val="16"/>
                  </w:rPr>
                  <w:t xml:space="preserve"> </w:t>
                </w:r>
                <w:r>
                  <w:rPr>
                    <w:rFonts w:ascii="Microsoft Sans Serif" w:hAnsi="Microsoft Sans Serif"/>
                    <w:color w:val="231F20"/>
                    <w:sz w:val="16"/>
                  </w:rPr>
                  <w:t>Wolters</w:t>
                </w:r>
                <w:r>
                  <w:rPr>
                    <w:rFonts w:ascii="Microsoft Sans Serif" w:hAnsi="Microsoft Sans Serif"/>
                    <w:color w:val="231F20"/>
                    <w:spacing w:val="-2"/>
                    <w:sz w:val="16"/>
                  </w:rPr>
                  <w:t xml:space="preserve"> </w:t>
                </w:r>
                <w:r>
                  <w:rPr>
                    <w:rFonts w:ascii="Microsoft Sans Serif" w:hAnsi="Microsoft Sans Serif"/>
                    <w:color w:val="231F20"/>
                    <w:sz w:val="16"/>
                  </w:rPr>
                  <w:t>Kluwer</w:t>
                </w:r>
                <w:r>
                  <w:rPr>
                    <w:rFonts w:ascii="Microsoft Sans Serif" w:hAnsi="Microsoft Sans Serif"/>
                    <w:color w:val="231F20"/>
                    <w:spacing w:val="-2"/>
                    <w:sz w:val="16"/>
                  </w:rPr>
                  <w:t xml:space="preserve"> </w:t>
                </w:r>
                <w:r>
                  <w:rPr>
                    <w:rFonts w:ascii="Microsoft Sans Serif" w:hAnsi="Microsoft Sans Serif"/>
                    <w:color w:val="231F20"/>
                    <w:sz w:val="16"/>
                  </w:rPr>
                  <w:t>‑</w:t>
                </w:r>
                <w:r>
                  <w:rPr>
                    <w:rFonts w:ascii="Microsoft Sans Serif" w:hAnsi="Microsoft Sans Serif"/>
                    <w:color w:val="231F20"/>
                    <w:spacing w:val="-2"/>
                    <w:sz w:val="16"/>
                  </w:rPr>
                  <w:t xml:space="preserve"> </w:t>
                </w:r>
                <w:proofErr w:type="spellStart"/>
                <w:r>
                  <w:rPr>
                    <w:rFonts w:ascii="Microsoft Sans Serif" w:hAnsi="Microsoft Sans Serif"/>
                    <w:color w:val="231F20"/>
                    <w:spacing w:val="-2"/>
                    <w:sz w:val="16"/>
                  </w:rPr>
                  <w:t>Medknow</w:t>
                </w:r>
                <w:proofErr w:type="spellEnd"/>
              </w:p>
            </w:txbxContent>
          </v:textbox>
          <w10:wrap anchorx="page" anchory="page"/>
        </v:shape>
      </w:pict>
    </w:r>
    <w:r>
      <w:pict w14:anchorId="7277068D">
        <v:shape id="docshape5" o:spid="_x0000_s1035" type="#_x0000_t202" style="position:absolute;margin-left:548.2pt;margin-top:743.95pt;width:10.9pt;height:11.1pt;z-index:-16147456;mso-position-horizontal-relative:page;mso-position-vertical-relative:page" filled="f" stroked="f">
          <v:textbox inset="0,0,0,0">
            <w:txbxContent>
              <w:p w14:paraId="7D06B212" w14:textId="77777777" w:rsidR="0066448F" w:rsidRDefault="00000000">
                <w:pPr>
                  <w:spacing w:before="20"/>
                  <w:ind w:left="20"/>
                  <w:rPr>
                    <w:rFonts w:ascii="Microsoft Sans Serif"/>
                    <w:sz w:val="16"/>
                  </w:rPr>
                </w:pPr>
                <w:r>
                  <w:rPr>
                    <w:rFonts w:ascii="Microsoft Sans Serif"/>
                    <w:color w:val="231F20"/>
                    <w:spacing w:val="-5"/>
                    <w:sz w:val="16"/>
                  </w:rPr>
                  <w:t>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A462" w14:textId="77777777" w:rsidR="0066448F" w:rsidRDefault="00000000">
    <w:pPr>
      <w:pStyle w:val="BodyText"/>
      <w:spacing w:line="14" w:lineRule="auto"/>
    </w:pPr>
    <w:r>
      <w:pict w14:anchorId="40F1DCE0">
        <v:shapetype id="_x0000_t202" coordsize="21600,21600" o:spt="202" path="m,l,21600r21600,l21600,xe">
          <v:stroke joinstyle="miter"/>
          <v:path gradientshapeok="t" o:connecttype="rect"/>
        </v:shapetype>
        <v:shape id="docshape29" o:spid="_x0000_s1026" type="#_x0000_t202" style="position:absolute;margin-left:50.8pt;margin-top:743.95pt;width:15.9pt;height:11.1pt;z-index:-16142848;mso-position-horizontal-relative:page;mso-position-vertical-relative:page" filled="f" stroked="f">
          <v:textbox inset="0,0,0,0">
            <w:txbxContent>
              <w:p w14:paraId="0C1223B1" w14:textId="77777777" w:rsidR="0066448F"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24</w:t>
                </w:r>
                <w:r>
                  <w:rPr>
                    <w:rFonts w:ascii="Microsoft Sans Serif"/>
                    <w:color w:val="231F20"/>
                    <w:spacing w:val="-5"/>
                    <w:sz w:val="16"/>
                  </w:rPr>
                  <w:fldChar w:fldCharType="end"/>
                </w:r>
              </w:p>
            </w:txbxContent>
          </v:textbox>
          <w10:wrap anchorx="page" anchory="page"/>
        </v:shape>
      </w:pict>
    </w:r>
    <w:r>
      <w:pict w14:anchorId="19B34CE0">
        <v:shape id="docshape30" o:spid="_x0000_s1025" type="#_x0000_t202" style="position:absolute;margin-left:221.45pt;margin-top:743.95pt;width:337.6pt;height:11.1pt;z-index:-16142336;mso-position-horizontal-relative:page;mso-position-vertical-relative:page" filled="f" stroked="f">
          <v:textbox inset="0,0,0,0">
            <w:txbxContent>
              <w:p w14:paraId="474524D5" w14:textId="77777777" w:rsidR="0066448F" w:rsidRDefault="00000000">
                <w:pPr>
                  <w:spacing w:before="20"/>
                  <w:ind w:left="20"/>
                  <w:rPr>
                    <w:rFonts w:ascii="Microsoft Sans Serif" w:hAnsi="Microsoft Sans Serif"/>
                    <w:sz w:val="16"/>
                  </w:rPr>
                </w:pP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1"/>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9"/>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1"/>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2"/>
                    <w:sz w:val="16"/>
                  </w:rPr>
                  <w:t xml:space="preserve"> </w:t>
                </w:r>
                <w:r>
                  <w:rPr>
                    <w:rFonts w:ascii="Microsoft Sans Serif" w:hAnsi="Microsoft Sans Serif"/>
                    <w:color w:val="231F20"/>
                    <w:sz w:val="16"/>
                  </w:rPr>
                  <w:t>Volume</w:t>
                </w:r>
                <w:r>
                  <w:rPr>
                    <w:rFonts w:ascii="Microsoft Sans Serif" w:hAnsi="Microsoft Sans Serif"/>
                    <w:color w:val="231F20"/>
                    <w:spacing w:val="-1"/>
                    <w:sz w:val="16"/>
                  </w:rPr>
                  <w:t xml:space="preserve"> </w:t>
                </w:r>
                <w:r>
                  <w:rPr>
                    <w:rFonts w:ascii="Microsoft Sans Serif" w:hAnsi="Microsoft Sans Serif"/>
                    <w:color w:val="231F20"/>
                    <w:sz w:val="16"/>
                  </w:rPr>
                  <w:t>9</w:t>
                </w:r>
                <w:r>
                  <w:rPr>
                    <w:rFonts w:ascii="Microsoft Sans Serif" w:hAnsi="Microsoft Sans Serif"/>
                    <w:color w:val="231F20"/>
                    <w:spacing w:val="32"/>
                    <w:sz w:val="16"/>
                  </w:rPr>
                  <w:t xml:space="preserve"> </w:t>
                </w:r>
                <w:r>
                  <w:rPr>
                    <w:rFonts w:ascii="Microsoft Sans Serif" w:hAnsi="Microsoft Sans Serif"/>
                    <w:color w:val="231F20"/>
                    <w:sz w:val="16"/>
                  </w:rPr>
                  <w:t>|</w:t>
                </w:r>
                <w:r>
                  <w:rPr>
                    <w:rFonts w:ascii="Microsoft Sans Serif" w:hAnsi="Microsoft Sans Serif"/>
                    <w:color w:val="231F20"/>
                    <w:spacing w:val="33"/>
                    <w:sz w:val="16"/>
                  </w:rPr>
                  <w:t xml:space="preserve"> </w:t>
                </w:r>
                <w:r>
                  <w:rPr>
                    <w:rFonts w:ascii="Microsoft Sans Serif" w:hAnsi="Microsoft Sans Serif"/>
                    <w:color w:val="231F20"/>
                    <w:sz w:val="16"/>
                  </w:rPr>
                  <w:t>Issue</w:t>
                </w:r>
                <w:r>
                  <w:rPr>
                    <w:rFonts w:ascii="Microsoft Sans Serif" w:hAnsi="Microsoft Sans Serif"/>
                    <w:color w:val="231F20"/>
                    <w:spacing w:val="-2"/>
                    <w:sz w:val="16"/>
                  </w:rPr>
                  <w:t xml:space="preserve"> </w:t>
                </w:r>
                <w:r>
                  <w:rPr>
                    <w:rFonts w:ascii="Microsoft Sans Serif" w:hAnsi="Microsoft Sans Serif"/>
                    <w:color w:val="231F20"/>
                    <w:sz w:val="16"/>
                  </w:rPr>
                  <w:t>3</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2"/>
                    <w:sz w:val="16"/>
                  </w:rPr>
                  <w:t xml:space="preserve"> </w:t>
                </w:r>
                <w:r>
                  <w:rPr>
                    <w:rFonts w:ascii="Microsoft Sans Serif" w:hAnsi="Microsoft Sans Serif"/>
                    <w:color w:val="231F20"/>
                    <w:sz w:val="16"/>
                  </w:rPr>
                  <w:t>July‑September</w:t>
                </w:r>
                <w:r>
                  <w:rPr>
                    <w:rFonts w:ascii="Microsoft Sans Serif" w:hAnsi="Microsoft Sans Serif"/>
                    <w:color w:val="231F20"/>
                    <w:spacing w:val="-1"/>
                    <w:sz w:val="16"/>
                  </w:rPr>
                  <w:t xml:space="preserve"> </w:t>
                </w:r>
                <w:r>
                  <w:rPr>
                    <w:rFonts w:ascii="Microsoft Sans Serif" w:hAnsi="Microsoft Sans Serif"/>
                    <w:color w:val="231F20"/>
                    <w:spacing w:val="-4"/>
                    <w:sz w:val="16"/>
                  </w:rPr>
                  <w:t>2019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EB67" w14:textId="77777777" w:rsidR="0066448F" w:rsidRDefault="00000000">
    <w:pPr>
      <w:pStyle w:val="BodyText"/>
      <w:spacing w:line="14" w:lineRule="auto"/>
    </w:pPr>
    <w:r>
      <w:pict w14:anchorId="0E98FC81">
        <v:shapetype id="_x0000_t202" coordsize="21600,21600" o:spt="202" path="m,l,21600r21600,l21600,xe">
          <v:stroke joinstyle="miter"/>
          <v:path gradientshapeok="t" o:connecttype="rect"/>
        </v:shapetype>
        <v:shape id="docshape27" o:spid="_x0000_s1028" type="#_x0000_t202" style="position:absolute;margin-left:52.9pt;margin-top:743.95pt;width:337.6pt;height:11.1pt;z-index:-16143872;mso-position-horizontal-relative:page;mso-position-vertical-relative:page" filled="f" stroked="f">
          <v:textbox inset="0,0,0,0">
            <w:txbxContent>
              <w:p w14:paraId="2B49C651" w14:textId="77777777" w:rsidR="0066448F" w:rsidRDefault="00000000">
                <w:pPr>
                  <w:spacing w:before="20"/>
                  <w:ind w:left="20"/>
                  <w:rPr>
                    <w:rFonts w:ascii="Microsoft Sans Serif" w:hAnsi="Microsoft Sans Serif"/>
                    <w:sz w:val="16"/>
                  </w:rPr>
                </w:pPr>
                <w:r>
                  <w:rPr>
                    <w:rFonts w:ascii="Microsoft Sans Serif" w:hAnsi="Microsoft Sans Serif"/>
                    <w:color w:val="231F20"/>
                    <w:sz w:val="16"/>
                  </w:rPr>
                  <w:t>Journal</w:t>
                </w:r>
                <w:r>
                  <w:rPr>
                    <w:rFonts w:ascii="Microsoft Sans Serif" w:hAnsi="Microsoft Sans Serif"/>
                    <w:color w:val="231F20"/>
                    <w:spacing w:val="-2"/>
                    <w:sz w:val="16"/>
                  </w:rPr>
                  <w:t xml:space="preserve"> </w:t>
                </w:r>
                <w:r>
                  <w:rPr>
                    <w:rFonts w:ascii="Microsoft Sans Serif" w:hAnsi="Microsoft Sans Serif"/>
                    <w:color w:val="231F20"/>
                    <w:sz w:val="16"/>
                  </w:rPr>
                  <w:t>of</w:t>
                </w:r>
                <w:r>
                  <w:rPr>
                    <w:rFonts w:ascii="Microsoft Sans Serif" w:hAnsi="Microsoft Sans Serif"/>
                    <w:color w:val="231F20"/>
                    <w:spacing w:val="-1"/>
                    <w:sz w:val="16"/>
                  </w:rPr>
                  <w:t xml:space="preserve"> </w:t>
                </w:r>
                <w:r>
                  <w:rPr>
                    <w:rFonts w:ascii="Microsoft Sans Serif" w:hAnsi="Microsoft Sans Serif"/>
                    <w:color w:val="231F20"/>
                    <w:sz w:val="16"/>
                  </w:rPr>
                  <w:t>the</w:t>
                </w:r>
                <w:r>
                  <w:rPr>
                    <w:rFonts w:ascii="Microsoft Sans Serif" w:hAnsi="Microsoft Sans Serif"/>
                    <w:color w:val="231F20"/>
                    <w:spacing w:val="-2"/>
                    <w:sz w:val="16"/>
                  </w:rPr>
                  <w:t xml:space="preserve"> </w:t>
                </w:r>
                <w:r>
                  <w:rPr>
                    <w:rFonts w:ascii="Microsoft Sans Serif" w:hAnsi="Microsoft Sans Serif"/>
                    <w:color w:val="231F20"/>
                    <w:sz w:val="16"/>
                  </w:rPr>
                  <w:t>West</w:t>
                </w:r>
                <w:r>
                  <w:rPr>
                    <w:rFonts w:ascii="Microsoft Sans Serif" w:hAnsi="Microsoft Sans Serif"/>
                    <w:color w:val="231F20"/>
                    <w:spacing w:val="-9"/>
                    <w:sz w:val="16"/>
                  </w:rPr>
                  <w:t xml:space="preserve"> </w:t>
                </w:r>
                <w:r>
                  <w:rPr>
                    <w:rFonts w:ascii="Microsoft Sans Serif" w:hAnsi="Microsoft Sans Serif"/>
                    <w:color w:val="231F20"/>
                    <w:sz w:val="16"/>
                  </w:rPr>
                  <w:t>African</w:t>
                </w:r>
                <w:r>
                  <w:rPr>
                    <w:rFonts w:ascii="Microsoft Sans Serif" w:hAnsi="Microsoft Sans Serif"/>
                    <w:color w:val="231F20"/>
                    <w:spacing w:val="-2"/>
                    <w:sz w:val="16"/>
                  </w:rPr>
                  <w:t xml:space="preserve"> </w:t>
                </w:r>
                <w:r>
                  <w:rPr>
                    <w:rFonts w:ascii="Microsoft Sans Serif" w:hAnsi="Microsoft Sans Serif"/>
                    <w:color w:val="231F20"/>
                    <w:sz w:val="16"/>
                  </w:rPr>
                  <w:t>College</w:t>
                </w:r>
                <w:r>
                  <w:rPr>
                    <w:rFonts w:ascii="Microsoft Sans Serif" w:hAnsi="Microsoft Sans Serif"/>
                    <w:color w:val="231F20"/>
                    <w:spacing w:val="-1"/>
                    <w:sz w:val="16"/>
                  </w:rPr>
                  <w:t xml:space="preserve"> </w:t>
                </w:r>
                <w:r>
                  <w:rPr>
                    <w:rFonts w:ascii="Microsoft Sans Serif" w:hAnsi="Microsoft Sans Serif"/>
                    <w:color w:val="231F20"/>
                    <w:sz w:val="16"/>
                  </w:rPr>
                  <w:t>of</w:t>
                </w:r>
                <w:r>
                  <w:rPr>
                    <w:rFonts w:ascii="Microsoft Sans Serif" w:hAnsi="Microsoft Sans Serif"/>
                    <w:color w:val="231F20"/>
                    <w:spacing w:val="-2"/>
                    <w:sz w:val="16"/>
                  </w:rPr>
                  <w:t xml:space="preserve"> </w:t>
                </w:r>
                <w:r>
                  <w:rPr>
                    <w:rFonts w:ascii="Microsoft Sans Serif" w:hAnsi="Microsoft Sans Serif"/>
                    <w:color w:val="231F20"/>
                    <w:sz w:val="16"/>
                  </w:rPr>
                  <w:t>Surgeons</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2"/>
                    <w:sz w:val="16"/>
                  </w:rPr>
                  <w:t xml:space="preserve"> </w:t>
                </w:r>
                <w:r>
                  <w:rPr>
                    <w:rFonts w:ascii="Microsoft Sans Serif" w:hAnsi="Microsoft Sans Serif"/>
                    <w:color w:val="231F20"/>
                    <w:sz w:val="16"/>
                  </w:rPr>
                  <w:t>Volume</w:t>
                </w:r>
                <w:r>
                  <w:rPr>
                    <w:rFonts w:ascii="Microsoft Sans Serif" w:hAnsi="Microsoft Sans Serif"/>
                    <w:color w:val="231F20"/>
                    <w:spacing w:val="-1"/>
                    <w:sz w:val="16"/>
                  </w:rPr>
                  <w:t xml:space="preserve"> </w:t>
                </w:r>
                <w:r>
                  <w:rPr>
                    <w:rFonts w:ascii="Microsoft Sans Serif" w:hAnsi="Microsoft Sans Serif"/>
                    <w:color w:val="231F20"/>
                    <w:sz w:val="16"/>
                  </w:rPr>
                  <w:t>9</w:t>
                </w:r>
                <w:r>
                  <w:rPr>
                    <w:rFonts w:ascii="Microsoft Sans Serif" w:hAnsi="Microsoft Sans Serif"/>
                    <w:color w:val="231F20"/>
                    <w:spacing w:val="32"/>
                    <w:sz w:val="16"/>
                  </w:rPr>
                  <w:t xml:space="preserve"> </w:t>
                </w:r>
                <w:r>
                  <w:rPr>
                    <w:rFonts w:ascii="Microsoft Sans Serif" w:hAnsi="Microsoft Sans Serif"/>
                    <w:color w:val="231F20"/>
                    <w:sz w:val="16"/>
                  </w:rPr>
                  <w:t>|</w:t>
                </w:r>
                <w:r>
                  <w:rPr>
                    <w:rFonts w:ascii="Microsoft Sans Serif" w:hAnsi="Microsoft Sans Serif"/>
                    <w:color w:val="231F20"/>
                    <w:spacing w:val="33"/>
                    <w:sz w:val="16"/>
                  </w:rPr>
                  <w:t xml:space="preserve"> </w:t>
                </w:r>
                <w:r>
                  <w:rPr>
                    <w:rFonts w:ascii="Microsoft Sans Serif" w:hAnsi="Microsoft Sans Serif"/>
                    <w:color w:val="231F20"/>
                    <w:sz w:val="16"/>
                  </w:rPr>
                  <w:t>Issue</w:t>
                </w:r>
                <w:r>
                  <w:rPr>
                    <w:rFonts w:ascii="Microsoft Sans Serif" w:hAnsi="Microsoft Sans Serif"/>
                    <w:color w:val="231F20"/>
                    <w:spacing w:val="-2"/>
                    <w:sz w:val="16"/>
                  </w:rPr>
                  <w:t xml:space="preserve"> </w:t>
                </w:r>
                <w:r>
                  <w:rPr>
                    <w:rFonts w:ascii="Microsoft Sans Serif" w:hAnsi="Microsoft Sans Serif"/>
                    <w:color w:val="231F20"/>
                    <w:sz w:val="16"/>
                  </w:rPr>
                  <w:t>3</w:t>
                </w:r>
                <w:r>
                  <w:rPr>
                    <w:rFonts w:ascii="Microsoft Sans Serif" w:hAnsi="Microsoft Sans Serif"/>
                    <w:color w:val="231F20"/>
                    <w:spacing w:val="33"/>
                    <w:sz w:val="16"/>
                  </w:rPr>
                  <w:t xml:space="preserve"> </w:t>
                </w:r>
                <w:r>
                  <w:rPr>
                    <w:rFonts w:ascii="Microsoft Sans Serif" w:hAnsi="Microsoft Sans Serif"/>
                    <w:color w:val="231F20"/>
                    <w:sz w:val="16"/>
                  </w:rPr>
                  <w:t>|</w:t>
                </w:r>
                <w:r>
                  <w:rPr>
                    <w:rFonts w:ascii="Microsoft Sans Serif" w:hAnsi="Microsoft Sans Serif"/>
                    <w:color w:val="231F20"/>
                    <w:spacing w:val="32"/>
                    <w:sz w:val="16"/>
                  </w:rPr>
                  <w:t xml:space="preserve"> </w:t>
                </w:r>
                <w:r>
                  <w:rPr>
                    <w:rFonts w:ascii="Microsoft Sans Serif" w:hAnsi="Microsoft Sans Serif"/>
                    <w:color w:val="231F20"/>
                    <w:sz w:val="16"/>
                  </w:rPr>
                  <w:t>July‑September</w:t>
                </w:r>
                <w:r>
                  <w:rPr>
                    <w:rFonts w:ascii="Microsoft Sans Serif" w:hAnsi="Microsoft Sans Serif"/>
                    <w:color w:val="231F20"/>
                    <w:spacing w:val="-1"/>
                    <w:sz w:val="16"/>
                  </w:rPr>
                  <w:t xml:space="preserve"> </w:t>
                </w:r>
                <w:r>
                  <w:rPr>
                    <w:rFonts w:ascii="Microsoft Sans Serif" w:hAnsi="Microsoft Sans Serif"/>
                    <w:color w:val="231F20"/>
                    <w:spacing w:val="-4"/>
                    <w:sz w:val="16"/>
                  </w:rPr>
                  <w:t>2019</w:t>
                </w:r>
              </w:p>
            </w:txbxContent>
          </v:textbox>
          <w10:wrap anchorx="page" anchory="page"/>
        </v:shape>
      </w:pict>
    </w:r>
    <w:r>
      <w:pict w14:anchorId="1E1B8D26">
        <v:shape id="docshape28" o:spid="_x0000_s1027" type="#_x0000_t202" style="position:absolute;margin-left:546.2pt;margin-top:743.95pt;width:15.9pt;height:11.1pt;z-index:-16143360;mso-position-horizontal-relative:page;mso-position-vertical-relative:page" filled="f" stroked="f">
          <v:textbox inset="0,0,0,0">
            <w:txbxContent>
              <w:p w14:paraId="550A55F0" w14:textId="77777777" w:rsidR="0066448F" w:rsidRDefault="00000000">
                <w:pPr>
                  <w:spacing w:before="20"/>
                  <w:ind w:left="60"/>
                  <w:rPr>
                    <w:rFonts w:ascii="Microsoft Sans Serif"/>
                    <w:sz w:val="16"/>
                  </w:rPr>
                </w:pPr>
                <w:r>
                  <w:rPr>
                    <w:rFonts w:ascii="Microsoft Sans Serif"/>
                    <w:color w:val="231F20"/>
                    <w:spacing w:val="-5"/>
                    <w:sz w:val="16"/>
                  </w:rPr>
                  <w:fldChar w:fldCharType="begin"/>
                </w:r>
                <w:r>
                  <w:rPr>
                    <w:rFonts w:ascii="Microsoft Sans Serif"/>
                    <w:color w:val="231F20"/>
                    <w:spacing w:val="-5"/>
                    <w:sz w:val="16"/>
                  </w:rPr>
                  <w:instrText xml:space="preserve"> PAGE </w:instrText>
                </w:r>
                <w:r>
                  <w:rPr>
                    <w:rFonts w:ascii="Microsoft Sans Serif"/>
                    <w:color w:val="231F20"/>
                    <w:spacing w:val="-5"/>
                    <w:sz w:val="16"/>
                  </w:rPr>
                  <w:fldChar w:fldCharType="separate"/>
                </w:r>
                <w:r>
                  <w:rPr>
                    <w:rFonts w:ascii="Microsoft Sans Serif"/>
                    <w:color w:val="231F20"/>
                    <w:spacing w:val="-5"/>
                    <w:sz w:val="16"/>
                  </w:rPr>
                  <w:t>23</w:t>
                </w:r>
                <w:r>
                  <w:rPr>
                    <w:rFonts w:ascii="Microsoft Sans Serif"/>
                    <w:color w:val="231F20"/>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C536" w14:textId="77777777" w:rsidR="00137C50" w:rsidRDefault="00137C50">
      <w:r>
        <w:separator/>
      </w:r>
    </w:p>
  </w:footnote>
  <w:footnote w:type="continuationSeparator" w:id="0">
    <w:p w14:paraId="496EB039" w14:textId="77777777" w:rsidR="00137C50" w:rsidRDefault="0013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1F5F" w14:textId="77777777" w:rsidR="0066448F" w:rsidRDefault="00000000">
    <w:pPr>
      <w:pStyle w:val="BodyText"/>
      <w:spacing w:line="14" w:lineRule="auto"/>
    </w:pPr>
    <w:r>
      <w:pict w14:anchorId="7D5CDF3A">
        <v:shapetype id="_x0000_t202" coordsize="21600,21600" o:spt="202" path="m,l,21600r21600,l21600,xe">
          <v:stroke joinstyle="miter"/>
          <v:path gradientshapeok="t" o:connecttype="rect"/>
        </v:shapetype>
        <v:shape id="docshape2" o:spid="_x0000_s1038" type="#_x0000_t202" style="position:absolute;margin-left:29pt;margin-top:9.75pt;width:335.5pt;height:10.95pt;z-index:-16148992;mso-position-horizontal-relative:page;mso-position-vertical-relative:page" filled="f" stroked="f">
          <v:textbox inset="0,0,0,0">
            <w:txbxContent>
              <w:p w14:paraId="69C96AF5" w14:textId="77777777" w:rsidR="0066448F"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7"/>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7"/>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7"/>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v:textbox>
          <w10:wrap anchorx="page" anchory="page"/>
        </v:shape>
      </w:pict>
    </w:r>
    <w:r>
      <w:pict w14:anchorId="6EECACC7">
        <v:shape id="docshape3" o:spid="_x0000_s1037" type="#_x0000_t202" style="position:absolute;margin-left:148.8pt;margin-top:33.8pt;width:314.4pt;height:10.55pt;z-index:-16148480;mso-position-horizontal-relative:page;mso-position-vertical-relative:page" filled="f" stroked="f">
          <v:textbox inset="0,0,0,0">
            <w:txbxContent>
              <w:p w14:paraId="33F40C1A" w14:textId="77777777" w:rsidR="0066448F" w:rsidRDefault="00000000">
                <w:pPr>
                  <w:spacing w:before="20"/>
                  <w:ind w:left="20"/>
                  <w:rPr>
                    <w:rFonts w:ascii="Microsoft Sans Serif"/>
                    <w:sz w:val="15"/>
                  </w:rPr>
                </w:pPr>
                <w:proofErr w:type="spellStart"/>
                <w:r>
                  <w:rPr>
                    <w:rFonts w:ascii="Microsoft Sans Serif"/>
                    <w:color w:val="231F20"/>
                    <w:sz w:val="15"/>
                  </w:rPr>
                  <w:t>Abhulimen</w:t>
                </w:r>
                <w:proofErr w:type="spellEnd"/>
                <w:r>
                  <w:rPr>
                    <w:rFonts w:ascii="Microsoft Sans Serif"/>
                    <w:color w:val="231F20"/>
                    <w:spacing w:val="-6"/>
                    <w:sz w:val="15"/>
                  </w:rPr>
                  <w:t xml:space="preserve"> </w:t>
                </w:r>
                <w:r>
                  <w:rPr>
                    <w:rFonts w:ascii="Microsoft Sans Serif"/>
                    <w:color w:val="231F20"/>
                    <w:sz w:val="15"/>
                  </w:rPr>
                  <w:t>and</w:t>
                </w:r>
                <w:r>
                  <w:rPr>
                    <w:rFonts w:ascii="Microsoft Sans Serif"/>
                    <w:color w:val="231F20"/>
                    <w:spacing w:val="-5"/>
                    <w:sz w:val="15"/>
                  </w:rPr>
                  <w:t xml:space="preserve"> </w:t>
                </w:r>
                <w:r>
                  <w:rPr>
                    <w:rFonts w:ascii="Microsoft Sans Serif"/>
                    <w:color w:val="231F20"/>
                    <w:sz w:val="15"/>
                  </w:rPr>
                  <w:t>Raphael:</w:t>
                </w:r>
                <w:r>
                  <w:rPr>
                    <w:rFonts w:ascii="Microsoft Sans Serif"/>
                    <w:color w:val="231F20"/>
                    <w:spacing w:val="-8"/>
                    <w:sz w:val="15"/>
                  </w:rPr>
                  <w:t xml:space="preserve"> </w:t>
                </w:r>
                <w:r>
                  <w:rPr>
                    <w:rFonts w:ascii="Microsoft Sans Serif"/>
                    <w:color w:val="231F20"/>
                    <w:sz w:val="15"/>
                  </w:rPr>
                  <w:t>Testicular</w:t>
                </w:r>
                <w:r>
                  <w:rPr>
                    <w:rFonts w:ascii="Microsoft Sans Serif"/>
                    <w:color w:val="231F20"/>
                    <w:spacing w:val="-5"/>
                    <w:sz w:val="15"/>
                  </w:rPr>
                  <w:t xml:space="preserve"> </w:t>
                </w:r>
                <w:r>
                  <w:rPr>
                    <w:rFonts w:ascii="Microsoft Sans Serif"/>
                    <w:color w:val="231F20"/>
                    <w:sz w:val="15"/>
                  </w:rPr>
                  <w:t>cancer</w:t>
                </w:r>
                <w:r>
                  <w:rPr>
                    <w:rFonts w:ascii="Microsoft Sans Serif"/>
                    <w:color w:val="231F20"/>
                    <w:spacing w:val="-6"/>
                    <w:sz w:val="15"/>
                  </w:rPr>
                  <w:t xml:space="preserve"> </w:t>
                </w:r>
                <w:r>
                  <w:rPr>
                    <w:rFonts w:ascii="Microsoft Sans Serif"/>
                    <w:color w:val="231F20"/>
                    <w:sz w:val="15"/>
                  </w:rPr>
                  <w:t>at</w:t>
                </w:r>
                <w:r>
                  <w:rPr>
                    <w:rFonts w:ascii="Microsoft Sans Serif"/>
                    <w:color w:val="231F20"/>
                    <w:spacing w:val="-5"/>
                    <w:sz w:val="15"/>
                  </w:rPr>
                  <w:t xml:space="preserve"> </w:t>
                </w:r>
                <w:r>
                  <w:rPr>
                    <w:rFonts w:ascii="Microsoft Sans Serif"/>
                    <w:color w:val="231F20"/>
                    <w:sz w:val="15"/>
                  </w:rPr>
                  <w:t>the</w:t>
                </w:r>
                <w:r>
                  <w:rPr>
                    <w:rFonts w:ascii="Microsoft Sans Serif"/>
                    <w:color w:val="231F20"/>
                    <w:spacing w:val="-6"/>
                    <w:sz w:val="15"/>
                  </w:rPr>
                  <w:t xml:space="preserve"> </w:t>
                </w:r>
                <w:r>
                  <w:rPr>
                    <w:rFonts w:ascii="Microsoft Sans Serif"/>
                    <w:color w:val="231F20"/>
                    <w:sz w:val="15"/>
                  </w:rPr>
                  <w:t>University</w:t>
                </w:r>
                <w:r>
                  <w:rPr>
                    <w:rFonts w:ascii="Microsoft Sans Serif"/>
                    <w:color w:val="231F20"/>
                    <w:spacing w:val="-5"/>
                    <w:sz w:val="15"/>
                  </w:rPr>
                  <w:t xml:space="preserve"> </w:t>
                </w:r>
                <w:r>
                  <w:rPr>
                    <w:rFonts w:ascii="Microsoft Sans Serif"/>
                    <w:color w:val="231F20"/>
                    <w:sz w:val="15"/>
                  </w:rPr>
                  <w:t>of</w:t>
                </w:r>
                <w:r>
                  <w:rPr>
                    <w:rFonts w:ascii="Microsoft Sans Serif"/>
                    <w:color w:val="231F20"/>
                    <w:spacing w:val="-6"/>
                    <w:sz w:val="15"/>
                  </w:rPr>
                  <w:t xml:space="preserve"> </w:t>
                </w:r>
                <w:r>
                  <w:rPr>
                    <w:rFonts w:ascii="Microsoft Sans Serif"/>
                    <w:color w:val="231F20"/>
                    <w:sz w:val="15"/>
                  </w:rPr>
                  <w:t>Port</w:t>
                </w:r>
                <w:r>
                  <w:rPr>
                    <w:rFonts w:ascii="Microsoft Sans Serif"/>
                    <w:color w:val="231F20"/>
                    <w:spacing w:val="-5"/>
                    <w:sz w:val="15"/>
                  </w:rPr>
                  <w:t xml:space="preserve"> </w:t>
                </w:r>
                <w:r>
                  <w:rPr>
                    <w:rFonts w:ascii="Microsoft Sans Serif"/>
                    <w:color w:val="231F20"/>
                    <w:sz w:val="15"/>
                  </w:rPr>
                  <w:t>Harcourt</w:t>
                </w:r>
                <w:r>
                  <w:rPr>
                    <w:rFonts w:ascii="Microsoft Sans Serif"/>
                    <w:color w:val="231F20"/>
                    <w:spacing w:val="-7"/>
                    <w:sz w:val="15"/>
                  </w:rPr>
                  <w:t xml:space="preserve"> </w:t>
                </w:r>
                <w:r>
                  <w:rPr>
                    <w:rFonts w:ascii="Microsoft Sans Serif"/>
                    <w:color w:val="231F20"/>
                    <w:sz w:val="15"/>
                  </w:rPr>
                  <w:t>Teaching</w:t>
                </w:r>
                <w:r>
                  <w:rPr>
                    <w:rFonts w:ascii="Microsoft Sans Serif"/>
                    <w:color w:val="231F20"/>
                    <w:spacing w:val="-6"/>
                    <w:sz w:val="15"/>
                  </w:rPr>
                  <w:t xml:space="preserve"> </w:t>
                </w:r>
                <w:r>
                  <w:rPr>
                    <w:rFonts w:ascii="Microsoft Sans Serif"/>
                    <w:color w:val="231F20"/>
                    <w:spacing w:val="-2"/>
                    <w:sz w:val="15"/>
                  </w:rPr>
                  <w:t>Hospital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B105" w14:textId="77777777" w:rsidR="0066448F" w:rsidRDefault="00000000">
    <w:pPr>
      <w:pStyle w:val="BodyText"/>
      <w:spacing w:line="14" w:lineRule="auto"/>
    </w:pPr>
    <w:r>
      <w:pict w14:anchorId="08AD401D">
        <v:shapetype id="_x0000_t202" coordsize="21600,21600" o:spt="202" path="m,l,21600r21600,l21600,xe">
          <v:stroke joinstyle="miter"/>
          <v:path gradientshapeok="t" o:connecttype="rect"/>
        </v:shapetype>
        <v:shape id="docshape1" o:spid="_x0000_s1039" type="#_x0000_t202" style="position:absolute;margin-left:29pt;margin-top:9.75pt;width:336.3pt;height:10.95pt;z-index:-16149504;mso-position-horizontal-relative:page;mso-position-vertical-relative:page" filled="f" stroked="f">
          <v:textbox inset="0,0,0,0">
            <w:txbxContent>
              <w:p w14:paraId="3B51B2F0" w14:textId="7DB0FA21" w:rsidR="0066448F" w:rsidRDefault="0066448F">
                <w:pPr>
                  <w:spacing w:before="14"/>
                  <w:ind w:left="20"/>
                  <w:rPr>
                    <w:rFonts w:ascii="Arial"/>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E2C5" w14:textId="77777777" w:rsidR="0066448F" w:rsidRDefault="00000000">
    <w:pPr>
      <w:pStyle w:val="BodyText"/>
      <w:spacing w:line="14" w:lineRule="auto"/>
    </w:pPr>
    <w:r>
      <w:pict w14:anchorId="5B434190">
        <v:shapetype id="_x0000_t202" coordsize="21600,21600" o:spt="202" path="m,l,21600r21600,l21600,xe">
          <v:stroke joinstyle="miter"/>
          <v:path gradientshapeok="t" o:connecttype="rect"/>
        </v:shapetype>
        <v:shape id="docshape25" o:spid="_x0000_s1030" type="#_x0000_t202" style="position:absolute;margin-left:29pt;margin-top:9.75pt;width:336.3pt;height:10.95pt;z-index:-16144896;mso-position-horizontal-relative:page;mso-position-vertical-relative:page" filled="f" stroked="f">
          <v:textbox inset="0,0,0,0">
            <w:txbxContent>
              <w:p w14:paraId="4DBC0E5D" w14:textId="77777777" w:rsidR="0066448F"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v:textbox>
          <w10:wrap anchorx="page" anchory="page"/>
        </v:shape>
      </w:pict>
    </w:r>
    <w:r>
      <w:pict w14:anchorId="3E372946">
        <v:shape id="docshape26" o:spid="_x0000_s1029" type="#_x0000_t202" style="position:absolute;margin-left:148.8pt;margin-top:33.8pt;width:314.4pt;height:10.55pt;z-index:-16144384;mso-position-horizontal-relative:page;mso-position-vertical-relative:page" filled="f" stroked="f">
          <v:textbox inset="0,0,0,0">
            <w:txbxContent>
              <w:p w14:paraId="40481C90" w14:textId="77777777" w:rsidR="0066448F" w:rsidRDefault="00000000">
                <w:pPr>
                  <w:spacing w:before="20"/>
                  <w:ind w:left="20"/>
                  <w:rPr>
                    <w:rFonts w:ascii="Microsoft Sans Serif"/>
                    <w:sz w:val="15"/>
                  </w:rPr>
                </w:pPr>
                <w:proofErr w:type="spellStart"/>
                <w:r>
                  <w:rPr>
                    <w:rFonts w:ascii="Microsoft Sans Serif"/>
                    <w:color w:val="231F20"/>
                    <w:sz w:val="15"/>
                  </w:rPr>
                  <w:t>Abhulimen</w:t>
                </w:r>
                <w:proofErr w:type="spellEnd"/>
                <w:r>
                  <w:rPr>
                    <w:rFonts w:ascii="Microsoft Sans Serif"/>
                    <w:color w:val="231F20"/>
                    <w:spacing w:val="-6"/>
                    <w:sz w:val="15"/>
                  </w:rPr>
                  <w:t xml:space="preserve"> </w:t>
                </w:r>
                <w:r>
                  <w:rPr>
                    <w:rFonts w:ascii="Microsoft Sans Serif"/>
                    <w:color w:val="231F20"/>
                    <w:sz w:val="15"/>
                  </w:rPr>
                  <w:t>and</w:t>
                </w:r>
                <w:r>
                  <w:rPr>
                    <w:rFonts w:ascii="Microsoft Sans Serif"/>
                    <w:color w:val="231F20"/>
                    <w:spacing w:val="-5"/>
                    <w:sz w:val="15"/>
                  </w:rPr>
                  <w:t xml:space="preserve"> </w:t>
                </w:r>
                <w:r>
                  <w:rPr>
                    <w:rFonts w:ascii="Microsoft Sans Serif"/>
                    <w:color w:val="231F20"/>
                    <w:sz w:val="15"/>
                  </w:rPr>
                  <w:t>Raphael:</w:t>
                </w:r>
                <w:r>
                  <w:rPr>
                    <w:rFonts w:ascii="Microsoft Sans Serif"/>
                    <w:color w:val="231F20"/>
                    <w:spacing w:val="-8"/>
                    <w:sz w:val="15"/>
                  </w:rPr>
                  <w:t xml:space="preserve"> </w:t>
                </w:r>
                <w:r>
                  <w:rPr>
                    <w:rFonts w:ascii="Microsoft Sans Serif"/>
                    <w:color w:val="231F20"/>
                    <w:sz w:val="15"/>
                  </w:rPr>
                  <w:t>Testicular</w:t>
                </w:r>
                <w:r>
                  <w:rPr>
                    <w:rFonts w:ascii="Microsoft Sans Serif"/>
                    <w:color w:val="231F20"/>
                    <w:spacing w:val="-5"/>
                    <w:sz w:val="15"/>
                  </w:rPr>
                  <w:t xml:space="preserve"> </w:t>
                </w:r>
                <w:r>
                  <w:rPr>
                    <w:rFonts w:ascii="Microsoft Sans Serif"/>
                    <w:color w:val="231F20"/>
                    <w:sz w:val="15"/>
                  </w:rPr>
                  <w:t>cancer</w:t>
                </w:r>
                <w:r>
                  <w:rPr>
                    <w:rFonts w:ascii="Microsoft Sans Serif"/>
                    <w:color w:val="231F20"/>
                    <w:spacing w:val="-6"/>
                    <w:sz w:val="15"/>
                  </w:rPr>
                  <w:t xml:space="preserve"> </w:t>
                </w:r>
                <w:r>
                  <w:rPr>
                    <w:rFonts w:ascii="Microsoft Sans Serif"/>
                    <w:color w:val="231F20"/>
                    <w:sz w:val="15"/>
                  </w:rPr>
                  <w:t>at</w:t>
                </w:r>
                <w:r>
                  <w:rPr>
                    <w:rFonts w:ascii="Microsoft Sans Serif"/>
                    <w:color w:val="231F20"/>
                    <w:spacing w:val="-5"/>
                    <w:sz w:val="15"/>
                  </w:rPr>
                  <w:t xml:space="preserve"> </w:t>
                </w:r>
                <w:r>
                  <w:rPr>
                    <w:rFonts w:ascii="Microsoft Sans Serif"/>
                    <w:color w:val="231F20"/>
                    <w:sz w:val="15"/>
                  </w:rPr>
                  <w:t>the</w:t>
                </w:r>
                <w:r>
                  <w:rPr>
                    <w:rFonts w:ascii="Microsoft Sans Serif"/>
                    <w:color w:val="231F20"/>
                    <w:spacing w:val="-6"/>
                    <w:sz w:val="15"/>
                  </w:rPr>
                  <w:t xml:space="preserve"> </w:t>
                </w:r>
                <w:r>
                  <w:rPr>
                    <w:rFonts w:ascii="Microsoft Sans Serif"/>
                    <w:color w:val="231F20"/>
                    <w:sz w:val="15"/>
                  </w:rPr>
                  <w:t>University</w:t>
                </w:r>
                <w:r>
                  <w:rPr>
                    <w:rFonts w:ascii="Microsoft Sans Serif"/>
                    <w:color w:val="231F20"/>
                    <w:spacing w:val="-5"/>
                    <w:sz w:val="15"/>
                  </w:rPr>
                  <w:t xml:space="preserve"> </w:t>
                </w:r>
                <w:r>
                  <w:rPr>
                    <w:rFonts w:ascii="Microsoft Sans Serif"/>
                    <w:color w:val="231F20"/>
                    <w:sz w:val="15"/>
                  </w:rPr>
                  <w:t>of</w:t>
                </w:r>
                <w:r>
                  <w:rPr>
                    <w:rFonts w:ascii="Microsoft Sans Serif"/>
                    <w:color w:val="231F20"/>
                    <w:spacing w:val="-6"/>
                    <w:sz w:val="15"/>
                  </w:rPr>
                  <w:t xml:space="preserve"> </w:t>
                </w:r>
                <w:r>
                  <w:rPr>
                    <w:rFonts w:ascii="Microsoft Sans Serif"/>
                    <w:color w:val="231F20"/>
                    <w:sz w:val="15"/>
                  </w:rPr>
                  <w:t>Port</w:t>
                </w:r>
                <w:r>
                  <w:rPr>
                    <w:rFonts w:ascii="Microsoft Sans Serif"/>
                    <w:color w:val="231F20"/>
                    <w:spacing w:val="-5"/>
                    <w:sz w:val="15"/>
                  </w:rPr>
                  <w:t xml:space="preserve"> </w:t>
                </w:r>
                <w:r>
                  <w:rPr>
                    <w:rFonts w:ascii="Microsoft Sans Serif"/>
                    <w:color w:val="231F20"/>
                    <w:sz w:val="15"/>
                  </w:rPr>
                  <w:t>Harcourt</w:t>
                </w:r>
                <w:r>
                  <w:rPr>
                    <w:rFonts w:ascii="Microsoft Sans Serif"/>
                    <w:color w:val="231F20"/>
                    <w:spacing w:val="-7"/>
                    <w:sz w:val="15"/>
                  </w:rPr>
                  <w:t xml:space="preserve"> </w:t>
                </w:r>
                <w:r>
                  <w:rPr>
                    <w:rFonts w:ascii="Microsoft Sans Serif"/>
                    <w:color w:val="231F20"/>
                    <w:sz w:val="15"/>
                  </w:rPr>
                  <w:t>Teaching</w:t>
                </w:r>
                <w:r>
                  <w:rPr>
                    <w:rFonts w:ascii="Microsoft Sans Serif"/>
                    <w:color w:val="231F20"/>
                    <w:spacing w:val="-6"/>
                    <w:sz w:val="15"/>
                  </w:rPr>
                  <w:t xml:space="preserve"> </w:t>
                </w:r>
                <w:r>
                  <w:rPr>
                    <w:rFonts w:ascii="Microsoft Sans Serif"/>
                    <w:color w:val="231F20"/>
                    <w:spacing w:val="-2"/>
                    <w:sz w:val="15"/>
                  </w:rPr>
                  <w:t>Hospital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6C07" w14:textId="77777777" w:rsidR="0066448F" w:rsidRDefault="00000000">
    <w:pPr>
      <w:pStyle w:val="BodyText"/>
      <w:spacing w:line="14" w:lineRule="auto"/>
    </w:pPr>
    <w:r>
      <w:pict w14:anchorId="653734D9">
        <v:shapetype id="_x0000_t202" coordsize="21600,21600" o:spt="202" path="m,l,21600r21600,l21600,xe">
          <v:stroke joinstyle="miter"/>
          <v:path gradientshapeok="t" o:connecttype="rect"/>
        </v:shapetype>
        <v:shape id="docshape23" o:spid="_x0000_s1032" type="#_x0000_t202" style="position:absolute;margin-left:29pt;margin-top:9.75pt;width:336.3pt;height:10.95pt;z-index:-16145920;mso-position-horizontal-relative:page;mso-position-vertical-relative:page" filled="f" stroked="f">
          <v:textbox inset="0,0,0,0">
            <w:txbxContent>
              <w:p w14:paraId="75F9A54C" w14:textId="77777777" w:rsidR="0066448F" w:rsidRDefault="00000000">
                <w:pPr>
                  <w:spacing w:before="14"/>
                  <w:ind w:left="20"/>
                  <w:rPr>
                    <w:rFonts w:ascii="Arial"/>
                    <w:sz w:val="16"/>
                  </w:rPr>
                </w:pPr>
                <w:r>
                  <w:rPr>
                    <w:rFonts w:ascii="Arial"/>
                    <w:color w:val="0000FF"/>
                    <w:sz w:val="16"/>
                  </w:rPr>
                  <w:t>[Downloaded</w:t>
                </w:r>
                <w:r>
                  <w:rPr>
                    <w:rFonts w:ascii="Arial"/>
                    <w:color w:val="0000FF"/>
                    <w:spacing w:val="-9"/>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r>
                  <w:rPr>
                    <w:rFonts w:ascii="Arial"/>
                    <w:color w:val="0000FF"/>
                    <w:spacing w:val="-6"/>
                    <w:sz w:val="16"/>
                  </w:rPr>
                  <w:t xml:space="preserve"> </w:t>
                </w:r>
                <w:hyperlink r:id="rId1">
                  <w:r>
                    <w:rPr>
                      <w:rFonts w:ascii="Arial"/>
                      <w:color w:val="0000FF"/>
                      <w:sz w:val="16"/>
                    </w:rPr>
                    <w:t>http://www.jwacs-jcoac.com</w:t>
                  </w:r>
                </w:hyperlink>
                <w:r>
                  <w:rPr>
                    <w:rFonts w:ascii="Arial"/>
                    <w:color w:val="0000FF"/>
                    <w:spacing w:val="-7"/>
                    <w:sz w:val="16"/>
                  </w:rPr>
                  <w:t xml:space="preserve"> </w:t>
                </w:r>
                <w:r>
                  <w:rPr>
                    <w:rFonts w:ascii="Arial"/>
                    <w:color w:val="0000FF"/>
                    <w:sz w:val="16"/>
                  </w:rPr>
                  <w:t>on</w:t>
                </w:r>
                <w:r>
                  <w:rPr>
                    <w:rFonts w:ascii="Arial"/>
                    <w:color w:val="0000FF"/>
                    <w:spacing w:val="-6"/>
                    <w:sz w:val="16"/>
                  </w:rPr>
                  <w:t xml:space="preserve"> </w:t>
                </w:r>
                <w:r>
                  <w:rPr>
                    <w:rFonts w:ascii="Arial"/>
                    <w:color w:val="0000FF"/>
                    <w:sz w:val="16"/>
                  </w:rPr>
                  <w:t>Sunday,</w:t>
                </w:r>
                <w:r>
                  <w:rPr>
                    <w:rFonts w:ascii="Arial"/>
                    <w:color w:val="0000FF"/>
                    <w:spacing w:val="-7"/>
                    <w:sz w:val="16"/>
                  </w:rPr>
                  <w:t xml:space="preserve"> </w:t>
                </w:r>
                <w:r>
                  <w:rPr>
                    <w:rFonts w:ascii="Arial"/>
                    <w:color w:val="0000FF"/>
                    <w:sz w:val="16"/>
                  </w:rPr>
                  <w:t>July</w:t>
                </w:r>
                <w:r>
                  <w:rPr>
                    <w:rFonts w:ascii="Arial"/>
                    <w:color w:val="0000FF"/>
                    <w:spacing w:val="-7"/>
                    <w:sz w:val="16"/>
                  </w:rPr>
                  <w:t xml:space="preserve"> </w:t>
                </w:r>
                <w:r>
                  <w:rPr>
                    <w:rFonts w:ascii="Arial"/>
                    <w:color w:val="0000FF"/>
                    <w:sz w:val="16"/>
                  </w:rPr>
                  <w:t>31,</w:t>
                </w:r>
                <w:r>
                  <w:rPr>
                    <w:rFonts w:ascii="Arial"/>
                    <w:color w:val="0000FF"/>
                    <w:spacing w:val="-6"/>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6"/>
                    <w:sz w:val="16"/>
                  </w:rPr>
                  <w:t xml:space="preserve"> </w:t>
                </w:r>
                <w:r>
                  <w:rPr>
                    <w:rFonts w:ascii="Arial"/>
                    <w:color w:val="0000FF"/>
                    <w:spacing w:val="-2"/>
                    <w:sz w:val="16"/>
                  </w:rPr>
                  <w:t>2.28.143.12]</w:t>
                </w:r>
              </w:p>
            </w:txbxContent>
          </v:textbox>
          <w10:wrap anchorx="page" anchory="page"/>
        </v:shape>
      </w:pict>
    </w:r>
    <w:r>
      <w:pict w14:anchorId="11F3618B">
        <v:shape id="docshape24" o:spid="_x0000_s1031" type="#_x0000_t202" style="position:absolute;margin-left:148.8pt;margin-top:33.8pt;width:314.4pt;height:10.55pt;z-index:-16145408;mso-position-horizontal-relative:page;mso-position-vertical-relative:page" filled="f" stroked="f">
          <v:textbox inset="0,0,0,0">
            <w:txbxContent>
              <w:p w14:paraId="1C9900CB" w14:textId="77777777" w:rsidR="0066448F" w:rsidRDefault="00000000">
                <w:pPr>
                  <w:spacing w:before="20"/>
                  <w:ind w:left="20"/>
                  <w:rPr>
                    <w:rFonts w:ascii="Microsoft Sans Serif"/>
                    <w:sz w:val="15"/>
                  </w:rPr>
                </w:pPr>
                <w:proofErr w:type="spellStart"/>
                <w:r>
                  <w:rPr>
                    <w:rFonts w:ascii="Microsoft Sans Serif"/>
                    <w:color w:val="231F20"/>
                    <w:sz w:val="15"/>
                  </w:rPr>
                  <w:t>Abhulimen</w:t>
                </w:r>
                <w:proofErr w:type="spellEnd"/>
                <w:r>
                  <w:rPr>
                    <w:rFonts w:ascii="Microsoft Sans Serif"/>
                    <w:color w:val="231F20"/>
                    <w:spacing w:val="-6"/>
                    <w:sz w:val="15"/>
                  </w:rPr>
                  <w:t xml:space="preserve"> </w:t>
                </w:r>
                <w:r>
                  <w:rPr>
                    <w:rFonts w:ascii="Microsoft Sans Serif"/>
                    <w:color w:val="231F20"/>
                    <w:sz w:val="15"/>
                  </w:rPr>
                  <w:t>and</w:t>
                </w:r>
                <w:r>
                  <w:rPr>
                    <w:rFonts w:ascii="Microsoft Sans Serif"/>
                    <w:color w:val="231F20"/>
                    <w:spacing w:val="-5"/>
                    <w:sz w:val="15"/>
                  </w:rPr>
                  <w:t xml:space="preserve"> </w:t>
                </w:r>
                <w:r>
                  <w:rPr>
                    <w:rFonts w:ascii="Microsoft Sans Serif"/>
                    <w:color w:val="231F20"/>
                    <w:sz w:val="15"/>
                  </w:rPr>
                  <w:t>Raphael:</w:t>
                </w:r>
                <w:r>
                  <w:rPr>
                    <w:rFonts w:ascii="Microsoft Sans Serif"/>
                    <w:color w:val="231F20"/>
                    <w:spacing w:val="-8"/>
                    <w:sz w:val="15"/>
                  </w:rPr>
                  <w:t xml:space="preserve"> </w:t>
                </w:r>
                <w:r>
                  <w:rPr>
                    <w:rFonts w:ascii="Microsoft Sans Serif"/>
                    <w:color w:val="231F20"/>
                    <w:sz w:val="15"/>
                  </w:rPr>
                  <w:t>Testicular</w:t>
                </w:r>
                <w:r>
                  <w:rPr>
                    <w:rFonts w:ascii="Microsoft Sans Serif"/>
                    <w:color w:val="231F20"/>
                    <w:spacing w:val="-5"/>
                    <w:sz w:val="15"/>
                  </w:rPr>
                  <w:t xml:space="preserve"> </w:t>
                </w:r>
                <w:r>
                  <w:rPr>
                    <w:rFonts w:ascii="Microsoft Sans Serif"/>
                    <w:color w:val="231F20"/>
                    <w:sz w:val="15"/>
                  </w:rPr>
                  <w:t>cancer</w:t>
                </w:r>
                <w:r>
                  <w:rPr>
                    <w:rFonts w:ascii="Microsoft Sans Serif"/>
                    <w:color w:val="231F20"/>
                    <w:spacing w:val="-6"/>
                    <w:sz w:val="15"/>
                  </w:rPr>
                  <w:t xml:space="preserve"> </w:t>
                </w:r>
                <w:r>
                  <w:rPr>
                    <w:rFonts w:ascii="Microsoft Sans Serif"/>
                    <w:color w:val="231F20"/>
                    <w:sz w:val="15"/>
                  </w:rPr>
                  <w:t>at</w:t>
                </w:r>
                <w:r>
                  <w:rPr>
                    <w:rFonts w:ascii="Microsoft Sans Serif"/>
                    <w:color w:val="231F20"/>
                    <w:spacing w:val="-5"/>
                    <w:sz w:val="15"/>
                  </w:rPr>
                  <w:t xml:space="preserve"> </w:t>
                </w:r>
                <w:r>
                  <w:rPr>
                    <w:rFonts w:ascii="Microsoft Sans Serif"/>
                    <w:color w:val="231F20"/>
                    <w:sz w:val="15"/>
                  </w:rPr>
                  <w:t>the</w:t>
                </w:r>
                <w:r>
                  <w:rPr>
                    <w:rFonts w:ascii="Microsoft Sans Serif"/>
                    <w:color w:val="231F20"/>
                    <w:spacing w:val="-6"/>
                    <w:sz w:val="15"/>
                  </w:rPr>
                  <w:t xml:space="preserve"> </w:t>
                </w:r>
                <w:r>
                  <w:rPr>
                    <w:rFonts w:ascii="Microsoft Sans Serif"/>
                    <w:color w:val="231F20"/>
                    <w:sz w:val="15"/>
                  </w:rPr>
                  <w:t>University</w:t>
                </w:r>
                <w:r>
                  <w:rPr>
                    <w:rFonts w:ascii="Microsoft Sans Serif"/>
                    <w:color w:val="231F20"/>
                    <w:spacing w:val="-5"/>
                    <w:sz w:val="15"/>
                  </w:rPr>
                  <w:t xml:space="preserve"> </w:t>
                </w:r>
                <w:r>
                  <w:rPr>
                    <w:rFonts w:ascii="Microsoft Sans Serif"/>
                    <w:color w:val="231F20"/>
                    <w:sz w:val="15"/>
                  </w:rPr>
                  <w:t>of</w:t>
                </w:r>
                <w:r>
                  <w:rPr>
                    <w:rFonts w:ascii="Microsoft Sans Serif"/>
                    <w:color w:val="231F20"/>
                    <w:spacing w:val="-6"/>
                    <w:sz w:val="15"/>
                  </w:rPr>
                  <w:t xml:space="preserve"> </w:t>
                </w:r>
                <w:r>
                  <w:rPr>
                    <w:rFonts w:ascii="Microsoft Sans Serif"/>
                    <w:color w:val="231F20"/>
                    <w:sz w:val="15"/>
                  </w:rPr>
                  <w:t>Port</w:t>
                </w:r>
                <w:r>
                  <w:rPr>
                    <w:rFonts w:ascii="Microsoft Sans Serif"/>
                    <w:color w:val="231F20"/>
                    <w:spacing w:val="-5"/>
                    <w:sz w:val="15"/>
                  </w:rPr>
                  <w:t xml:space="preserve"> </w:t>
                </w:r>
                <w:r>
                  <w:rPr>
                    <w:rFonts w:ascii="Microsoft Sans Serif"/>
                    <w:color w:val="231F20"/>
                    <w:sz w:val="15"/>
                  </w:rPr>
                  <w:t>Harcourt</w:t>
                </w:r>
                <w:r>
                  <w:rPr>
                    <w:rFonts w:ascii="Microsoft Sans Serif"/>
                    <w:color w:val="231F20"/>
                    <w:spacing w:val="-7"/>
                    <w:sz w:val="15"/>
                  </w:rPr>
                  <w:t xml:space="preserve"> </w:t>
                </w:r>
                <w:r>
                  <w:rPr>
                    <w:rFonts w:ascii="Microsoft Sans Serif"/>
                    <w:color w:val="231F20"/>
                    <w:sz w:val="15"/>
                  </w:rPr>
                  <w:t>Teaching</w:t>
                </w:r>
                <w:r>
                  <w:rPr>
                    <w:rFonts w:ascii="Microsoft Sans Serif"/>
                    <w:color w:val="231F20"/>
                    <w:spacing w:val="-6"/>
                    <w:sz w:val="15"/>
                  </w:rPr>
                  <w:t xml:space="preserve"> </w:t>
                </w:r>
                <w:r>
                  <w:rPr>
                    <w:rFonts w:ascii="Microsoft Sans Serif"/>
                    <w:color w:val="231F20"/>
                    <w:spacing w:val="-2"/>
                    <w:sz w:val="15"/>
                  </w:rPr>
                  <w:t>Hospital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3517"/>
    <w:multiLevelType w:val="hybridMultilevel"/>
    <w:tmpl w:val="ED76759E"/>
    <w:lvl w:ilvl="0" w:tplc="B8A0499E">
      <w:start w:val="1"/>
      <w:numFmt w:val="decimal"/>
      <w:lvlText w:val="%1."/>
      <w:lvlJc w:val="left"/>
      <w:pPr>
        <w:ind w:left="497" w:hanging="340"/>
        <w:jc w:val="left"/>
      </w:pPr>
      <w:rPr>
        <w:rFonts w:ascii="Times New Roman" w:eastAsia="Times New Roman" w:hAnsi="Times New Roman" w:cs="Times New Roman" w:hint="default"/>
        <w:b w:val="0"/>
        <w:bCs w:val="0"/>
        <w:i w:val="0"/>
        <w:iCs w:val="0"/>
        <w:color w:val="231F20"/>
        <w:w w:val="100"/>
        <w:sz w:val="17"/>
        <w:szCs w:val="17"/>
        <w:lang w:val="en-US" w:eastAsia="en-US" w:bidi="ar-SA"/>
      </w:rPr>
    </w:lvl>
    <w:lvl w:ilvl="1" w:tplc="AB9054B0">
      <w:numFmt w:val="bullet"/>
      <w:lvlText w:val="•"/>
      <w:lvlJc w:val="left"/>
      <w:pPr>
        <w:ind w:left="963" w:hanging="340"/>
      </w:pPr>
      <w:rPr>
        <w:rFonts w:hint="default"/>
        <w:lang w:val="en-US" w:eastAsia="en-US" w:bidi="ar-SA"/>
      </w:rPr>
    </w:lvl>
    <w:lvl w:ilvl="2" w:tplc="7A60589A">
      <w:numFmt w:val="bullet"/>
      <w:lvlText w:val="•"/>
      <w:lvlJc w:val="left"/>
      <w:pPr>
        <w:ind w:left="1427" w:hanging="340"/>
      </w:pPr>
      <w:rPr>
        <w:rFonts w:hint="default"/>
        <w:lang w:val="en-US" w:eastAsia="en-US" w:bidi="ar-SA"/>
      </w:rPr>
    </w:lvl>
    <w:lvl w:ilvl="3" w:tplc="73CCC516">
      <w:numFmt w:val="bullet"/>
      <w:lvlText w:val="•"/>
      <w:lvlJc w:val="left"/>
      <w:pPr>
        <w:ind w:left="1891" w:hanging="340"/>
      </w:pPr>
      <w:rPr>
        <w:rFonts w:hint="default"/>
        <w:lang w:val="en-US" w:eastAsia="en-US" w:bidi="ar-SA"/>
      </w:rPr>
    </w:lvl>
    <w:lvl w:ilvl="4" w:tplc="9A5083B2">
      <w:numFmt w:val="bullet"/>
      <w:lvlText w:val="•"/>
      <w:lvlJc w:val="left"/>
      <w:pPr>
        <w:ind w:left="2355" w:hanging="340"/>
      </w:pPr>
      <w:rPr>
        <w:rFonts w:hint="default"/>
        <w:lang w:val="en-US" w:eastAsia="en-US" w:bidi="ar-SA"/>
      </w:rPr>
    </w:lvl>
    <w:lvl w:ilvl="5" w:tplc="D68AE404">
      <w:numFmt w:val="bullet"/>
      <w:lvlText w:val="•"/>
      <w:lvlJc w:val="left"/>
      <w:pPr>
        <w:ind w:left="2818" w:hanging="340"/>
      </w:pPr>
      <w:rPr>
        <w:rFonts w:hint="default"/>
        <w:lang w:val="en-US" w:eastAsia="en-US" w:bidi="ar-SA"/>
      </w:rPr>
    </w:lvl>
    <w:lvl w:ilvl="6" w:tplc="EB8E6206">
      <w:numFmt w:val="bullet"/>
      <w:lvlText w:val="•"/>
      <w:lvlJc w:val="left"/>
      <w:pPr>
        <w:ind w:left="3282" w:hanging="340"/>
      </w:pPr>
      <w:rPr>
        <w:rFonts w:hint="default"/>
        <w:lang w:val="en-US" w:eastAsia="en-US" w:bidi="ar-SA"/>
      </w:rPr>
    </w:lvl>
    <w:lvl w:ilvl="7" w:tplc="1D245CBC">
      <w:numFmt w:val="bullet"/>
      <w:lvlText w:val="•"/>
      <w:lvlJc w:val="left"/>
      <w:pPr>
        <w:ind w:left="3746" w:hanging="340"/>
      </w:pPr>
      <w:rPr>
        <w:rFonts w:hint="default"/>
        <w:lang w:val="en-US" w:eastAsia="en-US" w:bidi="ar-SA"/>
      </w:rPr>
    </w:lvl>
    <w:lvl w:ilvl="8" w:tplc="EC06525A">
      <w:numFmt w:val="bullet"/>
      <w:lvlText w:val="•"/>
      <w:lvlJc w:val="left"/>
      <w:pPr>
        <w:ind w:left="4210" w:hanging="340"/>
      </w:pPr>
      <w:rPr>
        <w:rFonts w:hint="default"/>
        <w:lang w:val="en-US" w:eastAsia="en-US" w:bidi="ar-SA"/>
      </w:rPr>
    </w:lvl>
  </w:abstractNum>
  <w:num w:numId="1" w16cid:durableId="213470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11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448F"/>
    <w:rsid w:val="000C1B7F"/>
    <w:rsid w:val="00137C50"/>
    <w:rsid w:val="0066448F"/>
    <w:rsid w:val="00D6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14:docId w14:val="4B4E954A"/>
  <w15:docId w15:val="{EA94202F-5928-463E-B149-E0CF885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8"/>
      <w:outlineLvl w:val="0"/>
    </w:pPr>
    <w:rPr>
      <w:b/>
      <w:bCs/>
      <w:sz w:val="23"/>
      <w:szCs w:val="23"/>
    </w:rPr>
  </w:style>
  <w:style w:type="paragraph" w:styleId="Heading2">
    <w:name w:val="heading 2"/>
    <w:basedOn w:val="Normal"/>
    <w:uiPriority w:val="9"/>
    <w:unhideWhenUsed/>
    <w:qFormat/>
    <w:pPr>
      <w:spacing w:before="13"/>
      <w:ind w:left="15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right="677"/>
    </w:pPr>
    <w:rPr>
      <w:rFonts w:ascii="Arial" w:eastAsia="Arial" w:hAnsi="Arial" w:cs="Arial"/>
      <w:b/>
      <w:bCs/>
      <w:sz w:val="28"/>
      <w:szCs w:val="28"/>
    </w:rPr>
  </w:style>
  <w:style w:type="paragraph" w:styleId="ListParagraph">
    <w:name w:val="List Paragraph"/>
    <w:basedOn w:val="Normal"/>
    <w:uiPriority w:val="1"/>
    <w:qFormat/>
    <w:pPr>
      <w:spacing w:before="18"/>
      <w:ind w:left="498" w:right="115" w:hanging="340"/>
      <w:jc w:val="both"/>
    </w:pPr>
  </w:style>
  <w:style w:type="paragraph" w:customStyle="1" w:styleId="TableParagraph">
    <w:name w:val="Table Paragraph"/>
    <w:basedOn w:val="Normal"/>
    <w:uiPriority w:val="1"/>
    <w:qFormat/>
    <w:pPr>
      <w:spacing w:before="4" w:line="202" w:lineRule="exact"/>
    </w:pPr>
  </w:style>
  <w:style w:type="paragraph" w:styleId="Header">
    <w:name w:val="header"/>
    <w:basedOn w:val="Normal"/>
    <w:link w:val="HeaderChar"/>
    <w:uiPriority w:val="99"/>
    <w:unhideWhenUsed/>
    <w:rsid w:val="00D66047"/>
    <w:pPr>
      <w:tabs>
        <w:tab w:val="center" w:pos="4513"/>
        <w:tab w:val="right" w:pos="9026"/>
      </w:tabs>
    </w:pPr>
  </w:style>
  <w:style w:type="character" w:customStyle="1" w:styleId="HeaderChar">
    <w:name w:val="Header Char"/>
    <w:basedOn w:val="DefaultParagraphFont"/>
    <w:link w:val="Header"/>
    <w:uiPriority w:val="99"/>
    <w:rsid w:val="00D66047"/>
    <w:rPr>
      <w:rFonts w:ascii="Times New Roman" w:eastAsia="Times New Roman" w:hAnsi="Times New Roman" w:cs="Times New Roman"/>
    </w:rPr>
  </w:style>
  <w:style w:type="paragraph" w:styleId="Footer">
    <w:name w:val="footer"/>
    <w:basedOn w:val="Normal"/>
    <w:link w:val="FooterChar"/>
    <w:uiPriority w:val="99"/>
    <w:unhideWhenUsed/>
    <w:rsid w:val="00D66047"/>
    <w:pPr>
      <w:tabs>
        <w:tab w:val="center" w:pos="4513"/>
        <w:tab w:val="right" w:pos="9026"/>
      </w:tabs>
    </w:pPr>
  </w:style>
  <w:style w:type="character" w:customStyle="1" w:styleId="FooterChar">
    <w:name w:val="Footer Char"/>
    <w:basedOn w:val="DefaultParagraphFont"/>
    <w:link w:val="Footer"/>
    <w:uiPriority w:val="99"/>
    <w:rsid w:val="00D6604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jwacs-jcoac.org/"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prints@medknow.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jwacs-jcoac.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jwacs-jcoac.com/"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4341</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Oluyomi</cp:lastModifiedBy>
  <cp:revision>2</cp:revision>
  <dcterms:created xsi:type="dcterms:W3CDTF">2022-07-31T06:53:00Z</dcterms:created>
  <dcterms:modified xsi:type="dcterms:W3CDTF">2022-07-31T07:29:00Z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Adobe PDF Library 15.0</vt:lpwstr>
  </property>
</Properties>
</file>